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AD04B" w14:textId="132A2432" w:rsidR="0054111D" w:rsidRPr="003B6E7F" w:rsidRDefault="00367BD2" w:rsidP="00F851C9">
      <w:pPr>
        <w:rPr>
          <w:rFonts w:eastAsia="Times New Roman"/>
          <w:b/>
          <w:color w:val="FFFFFF" w:themeColor="background1"/>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3B6E7F">
        <w:rPr>
          <w:noProof/>
          <w:color w:val="FFFFFF" w:themeColor="background1"/>
          <w:sz w:val="72"/>
          <w:szCs w:val="72"/>
          <w:lang w:eastAsia="en-GB"/>
        </w:rPr>
        <w:drawing>
          <wp:anchor distT="0" distB="0" distL="114300" distR="114300" simplePos="0" relativeHeight="251659264" behindDoc="1" locked="0" layoutInCell="1" allowOverlap="1" wp14:anchorId="33C758B7" wp14:editId="34E6D42C">
            <wp:simplePos x="0" y="0"/>
            <wp:positionH relativeFrom="column">
              <wp:posOffset>-9752580</wp:posOffset>
            </wp:positionH>
            <wp:positionV relativeFrom="paragraph">
              <wp:posOffset>-1359941</wp:posOffset>
            </wp:positionV>
            <wp:extent cx="16019499" cy="1201462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CPC DRAIN WORKS 038"/>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019499" cy="12014625"/>
                    </a:xfrm>
                    <a:prstGeom prst="rect">
                      <a:avLst/>
                    </a:prstGeom>
                    <a:noFill/>
                  </pic:spPr>
                </pic:pic>
              </a:graphicData>
            </a:graphic>
            <wp14:sizeRelH relativeFrom="page">
              <wp14:pctWidth>0</wp14:pctWidth>
            </wp14:sizeRelH>
            <wp14:sizeRelV relativeFrom="page">
              <wp14:pctHeight>0</wp14:pctHeight>
            </wp14:sizeRelV>
          </wp:anchor>
        </w:drawing>
      </w:r>
      <w:r w:rsidRPr="003B6E7F">
        <w:rPr>
          <w:rFonts w:eastAsia="Times New Roman"/>
          <w:b/>
          <w:color w:val="FFFFFF" w:themeColor="background1"/>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Thurne </w:t>
      </w:r>
      <w:r w:rsidR="007A6C05" w:rsidRPr="003B6E7F">
        <w:rPr>
          <w:rFonts w:eastAsia="Times New Roman"/>
          <w:b/>
          <w:color w:val="FFFFFF" w:themeColor="background1"/>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Bungalows Management Company Limited</w:t>
      </w:r>
    </w:p>
    <w:p w14:paraId="52BB4A5C" w14:textId="77777777" w:rsidR="0071436A" w:rsidRPr="003B6E7F" w:rsidRDefault="0071436A" w:rsidP="00F851C9">
      <w:pPr>
        <w:rPr>
          <w:rFonts w:eastAsia="Times New Roman"/>
          <w:b/>
          <w:color w:val="FFFFFF" w:themeColor="background1"/>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1A1D5D93" w14:textId="2C423FEF" w:rsidR="00003543" w:rsidRPr="00522028" w:rsidRDefault="00050C30" w:rsidP="00003543">
      <w:pPr>
        <w:rPr>
          <w:rFonts w:eastAsia="Times New Roman"/>
          <w:b/>
          <w:color w:val="0B5294" w:themeColor="accent1" w:themeShade="BF"/>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3B6E7F">
        <w:rPr>
          <w:rFonts w:eastAsia="Times New Roman"/>
          <w:b/>
          <w:color w:val="FFFFFF" w:themeColor="background1"/>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Prospective and Existing </w:t>
      </w:r>
      <w:r w:rsidR="00003543" w:rsidRPr="003B6E7F">
        <w:rPr>
          <w:rFonts w:eastAsia="Times New Roman"/>
          <w:b/>
          <w:color w:val="FFFFFF" w:themeColor="background1"/>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Directors Information Pack</w:t>
      </w:r>
    </w:p>
    <w:p w14:paraId="5F74ACFD" w14:textId="77777777" w:rsidR="00003543" w:rsidRPr="00522028" w:rsidRDefault="00003543" w:rsidP="00F851C9">
      <w:pPr>
        <w:rPr>
          <w:rFonts w:eastAsia="Times New Roman"/>
          <w:b/>
          <w:color w:val="0B5294" w:themeColor="accent1" w:themeShade="BF"/>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5772F96D" w14:textId="77777777" w:rsidR="00D63F8A" w:rsidRPr="00522028" w:rsidRDefault="00D63F8A" w:rsidP="00F851C9">
      <w:pPr>
        <w:rPr>
          <w:rFonts w:eastAsia="Times New Roman"/>
          <w:b/>
          <w:color w:val="0B5294" w:themeColor="accent1" w:themeShade="BF"/>
          <w:spacing w:val="10"/>
          <w:sz w:val="40"/>
          <w:szCs w:val="4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24D03C2D" w14:textId="6F84D9BD" w:rsidR="00E11AA1" w:rsidRPr="00522028" w:rsidRDefault="00E11AA1" w:rsidP="00D63F8A">
      <w:pPr>
        <w:jc w:val="center"/>
        <w:rPr>
          <w:rFonts w:eastAsia="Times New Roman"/>
          <w:b/>
          <w:color w:val="0B5294" w:themeColor="accent1" w:themeShade="BF"/>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0D7AE66" w14:textId="1B05CD76" w:rsidR="00D63F8A" w:rsidRPr="00522028" w:rsidRDefault="00D63F8A" w:rsidP="00D63F8A">
      <w:pPr>
        <w:jc w:val="center"/>
        <w:rPr>
          <w:rFonts w:eastAsia="Times New Roman"/>
          <w:b/>
          <w:color w:val="0B5294" w:themeColor="accent1" w:themeShade="BF"/>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55DC771B" w14:textId="77777777" w:rsidR="00367BD2" w:rsidRPr="00522028" w:rsidRDefault="00367BD2" w:rsidP="00F851C9">
      <w:pPr>
        <w:rPr>
          <w:rFonts w:eastAsia="Times New Roman"/>
          <w:b/>
          <w:color w:val="0B5294" w:themeColor="accent1" w:themeShade="BF"/>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19A6B75C" w14:textId="77777777" w:rsidR="00367BD2" w:rsidRPr="00522028" w:rsidRDefault="00367BD2" w:rsidP="00F851C9">
      <w:pPr>
        <w:rPr>
          <w:rFonts w:eastAsia="Times New Roman"/>
          <w:b/>
          <w:color w:val="0B5294" w:themeColor="accent1" w:themeShade="BF"/>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2BD4FC65" w14:textId="77777777" w:rsidR="00367BD2" w:rsidRPr="00522028" w:rsidRDefault="00367BD2" w:rsidP="00F851C9">
      <w:pPr>
        <w:rPr>
          <w:rFonts w:eastAsia="Times New Roman"/>
          <w:b/>
          <w:color w:val="0B5294" w:themeColor="accent1" w:themeShade="BF"/>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24E37C78" w14:textId="377DFB14" w:rsidR="00367BD2" w:rsidRPr="00522028" w:rsidRDefault="00367BD2" w:rsidP="00F851C9">
      <w:pPr>
        <w:rPr>
          <w:rFonts w:eastAsia="Times New Roman"/>
          <w:b/>
          <w:color w:val="0B5294" w:themeColor="accent1" w:themeShade="BF"/>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07B02509" w14:textId="34C978A3" w:rsidR="00840F95" w:rsidRPr="00522028" w:rsidRDefault="00840F95" w:rsidP="00840F95">
      <w:pPr>
        <w:jc w:val="center"/>
        <w:rPr>
          <w:rFonts w:eastAsia="Times New Roman"/>
          <w:b/>
          <w:color w:val="0B5294" w:themeColor="accent1" w:themeShade="BF"/>
          <w:spacing w:val="10"/>
          <w:sz w:val="40"/>
          <w:szCs w:val="4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522028">
        <w:rPr>
          <w:rFonts w:eastAsia="Times New Roman"/>
          <w:b/>
          <w:color w:val="0B5294" w:themeColor="accent1" w:themeShade="BF"/>
          <w:spacing w:val="10"/>
          <w:sz w:val="40"/>
          <w:szCs w:val="4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lastRenderedPageBreak/>
        <w:t>Thurne Bungalows Management Company Limited</w:t>
      </w:r>
    </w:p>
    <w:p w14:paraId="3025D7A3" w14:textId="77777777" w:rsidR="00840F95" w:rsidRPr="00522028" w:rsidRDefault="00840F95" w:rsidP="00840F95">
      <w:pPr>
        <w:jc w:val="center"/>
        <w:rPr>
          <w:rFonts w:eastAsia="Times New Roman"/>
          <w:b/>
          <w:color w:val="0B5294" w:themeColor="accent1" w:themeShade="BF"/>
          <w:spacing w:val="10"/>
          <w:sz w:val="40"/>
          <w:szCs w:val="4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41E70B00" w14:textId="0FA4C61F" w:rsidR="005A039B" w:rsidRDefault="00840F95" w:rsidP="00840F95">
      <w:pPr>
        <w:jc w:val="center"/>
        <w:rPr>
          <w:rFonts w:eastAsia="Times New Roman"/>
          <w:b/>
          <w:color w:val="0B5294" w:themeColor="accent1" w:themeShade="BF"/>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522028">
        <w:rPr>
          <w:rFonts w:eastAsia="Times New Roman"/>
          <w:b/>
          <w:color w:val="0B5294" w:themeColor="accent1" w:themeShade="BF"/>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Directors’ Information Pack</w:t>
      </w:r>
    </w:p>
    <w:p w14:paraId="5E80372C" w14:textId="7855D3A1" w:rsidR="005A039B" w:rsidRPr="00522028" w:rsidRDefault="005A039B" w:rsidP="00840F95">
      <w:pPr>
        <w:jc w:val="center"/>
        <w:rPr>
          <w:rFonts w:eastAsia="Times New Roman"/>
          <w:b/>
          <w:color w:val="0B5294" w:themeColor="accent1" w:themeShade="BF"/>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eastAsia="Times New Roman" w:cs="Times New Roman"/>
          <w:b/>
          <w:color w:val="0B5294" w:themeColor="accent1" w:themeShade="BF"/>
          <w:sz w:val="52"/>
          <w:szCs w:val="52"/>
          <w:lang w:eastAsia="en-GB"/>
        </w:rPr>
        <w:t>(</w:t>
      </w:r>
      <w:r w:rsidRPr="00522028">
        <w:rPr>
          <w:rFonts w:eastAsia="Times New Roman" w:cs="Times New Roman"/>
          <w:b/>
          <w:color w:val="0B5294" w:themeColor="accent1" w:themeShade="BF"/>
          <w:sz w:val="52"/>
          <w:szCs w:val="52"/>
          <w:lang w:eastAsia="en-GB"/>
        </w:rPr>
        <w:t>UNDER CONSTANT REVISION</w:t>
      </w:r>
      <w:r>
        <w:rPr>
          <w:rFonts w:eastAsia="Times New Roman" w:cs="Times New Roman"/>
          <w:b/>
          <w:color w:val="0B5294" w:themeColor="accent1" w:themeShade="BF"/>
          <w:sz w:val="52"/>
          <w:szCs w:val="52"/>
          <w:lang w:eastAsia="en-GB"/>
        </w:rPr>
        <w:t>)</w:t>
      </w:r>
    </w:p>
    <w:p w14:paraId="3C1B2637" w14:textId="77777777" w:rsidR="0054111D" w:rsidRPr="00522028" w:rsidRDefault="0054111D">
      <w:pPr>
        <w:rPr>
          <w:rFonts w:eastAsia="Times New Roman" w:cstheme="majorBidi"/>
          <w:b/>
          <w:color w:val="0B5294" w:themeColor="accent1" w:themeShade="BF"/>
          <w:sz w:val="27"/>
          <w:szCs w:val="27"/>
          <w:lang w:eastAsia="en-GB"/>
        </w:rPr>
      </w:pPr>
    </w:p>
    <w:p w14:paraId="0477F391" w14:textId="77777777" w:rsidR="008F67F4" w:rsidRPr="00522028" w:rsidRDefault="008F67F4" w:rsidP="008F67F4">
      <w:pPr>
        <w:pStyle w:val="Heading3"/>
        <w:rPr>
          <w:rFonts w:asciiTheme="minorHAnsi" w:eastAsia="Times New Roman" w:hAnsiTheme="minorHAnsi"/>
          <w:b/>
          <w:color w:val="0B5294" w:themeColor="accent1" w:themeShade="BF"/>
          <w:sz w:val="36"/>
          <w:szCs w:val="36"/>
          <w:lang w:eastAsia="en-GB"/>
        </w:rPr>
      </w:pPr>
      <w:r w:rsidRPr="00522028">
        <w:rPr>
          <w:rFonts w:asciiTheme="minorHAnsi" w:eastAsia="Times New Roman" w:hAnsiTheme="minorHAnsi"/>
          <w:b/>
          <w:color w:val="0B5294" w:themeColor="accent1" w:themeShade="BF"/>
          <w:sz w:val="36"/>
          <w:szCs w:val="36"/>
          <w:lang w:eastAsia="en-GB"/>
        </w:rPr>
        <w:t>INTRODUCTION</w:t>
      </w:r>
    </w:p>
    <w:p w14:paraId="08C7B528" w14:textId="77777777" w:rsidR="008F67F4" w:rsidRPr="00522028" w:rsidRDefault="008F67F4" w:rsidP="008F67F4">
      <w:pPr>
        <w:pStyle w:val="Heading3"/>
        <w:ind w:left="720"/>
        <w:rPr>
          <w:rFonts w:asciiTheme="minorHAnsi" w:eastAsia="Times New Roman" w:hAnsiTheme="minorHAnsi"/>
          <w:color w:val="0B5294" w:themeColor="accent1" w:themeShade="BF"/>
          <w:sz w:val="27"/>
          <w:szCs w:val="27"/>
          <w:lang w:eastAsia="en-GB"/>
        </w:rPr>
      </w:pPr>
    </w:p>
    <w:p w14:paraId="707D6AD6" w14:textId="77777777" w:rsidR="008F67F4" w:rsidRPr="00522028" w:rsidRDefault="008F67F4" w:rsidP="008F67F4">
      <w:pPr>
        <w:pStyle w:val="Heading3"/>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This file is intended to be a means by which prospective TBMC Ltd Directors, as well as recently appointed and established Directors of the Company, can gain a better understanding of the role and responsibilities of TBMC’s Directors and those of the Company itself.</w:t>
      </w:r>
    </w:p>
    <w:p w14:paraId="1678937F" w14:textId="77777777" w:rsidR="008F67F4" w:rsidRPr="00522028" w:rsidRDefault="008F67F4" w:rsidP="008F67F4">
      <w:pPr>
        <w:pStyle w:val="Heading3"/>
        <w:jc w:val="both"/>
        <w:rPr>
          <w:rFonts w:asciiTheme="minorHAnsi" w:eastAsia="Times New Roman" w:hAnsiTheme="minorHAnsi"/>
          <w:color w:val="0B5294" w:themeColor="accent1" w:themeShade="BF"/>
        </w:rPr>
      </w:pPr>
    </w:p>
    <w:p w14:paraId="2ABF3D70" w14:textId="77777777" w:rsidR="008F67F4" w:rsidRPr="00522028" w:rsidRDefault="008F67F4" w:rsidP="008F67F4">
      <w:pPr>
        <w:pStyle w:val="Heading3"/>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It is not intended that Directors read, understand and remember the entire contents of this very large file.  Instead, it should be treated as an initial introduction and an on-going ready-reference.</w:t>
      </w:r>
    </w:p>
    <w:p w14:paraId="05A4C46A" w14:textId="77777777" w:rsidR="008F67F4" w:rsidRPr="00522028" w:rsidRDefault="008F67F4" w:rsidP="008F67F4">
      <w:pPr>
        <w:pStyle w:val="Heading3"/>
        <w:jc w:val="both"/>
        <w:rPr>
          <w:rFonts w:asciiTheme="minorHAnsi" w:eastAsia="Times New Roman" w:hAnsiTheme="minorHAnsi"/>
          <w:color w:val="0B5294" w:themeColor="accent1" w:themeShade="BF"/>
        </w:rPr>
      </w:pPr>
    </w:p>
    <w:p w14:paraId="1D0FB801" w14:textId="75FF4A8A" w:rsidR="008F67F4" w:rsidRPr="00522028" w:rsidRDefault="008F67F4" w:rsidP="008F67F4">
      <w:pPr>
        <w:pStyle w:val="Heading3"/>
        <w:jc w:val="both"/>
        <w:rPr>
          <w:rFonts w:asciiTheme="minorHAnsi" w:eastAsia="Times New Roman" w:hAnsiTheme="minorHAnsi"/>
          <w:color w:val="0B5294" w:themeColor="accent1" w:themeShade="BF"/>
          <w:sz w:val="27"/>
          <w:szCs w:val="27"/>
          <w:lang w:eastAsia="en-GB"/>
        </w:rPr>
      </w:pPr>
      <w:r w:rsidRPr="00522028">
        <w:rPr>
          <w:rFonts w:asciiTheme="minorHAnsi" w:eastAsia="Times New Roman" w:hAnsiTheme="minorHAnsi"/>
          <w:color w:val="0B5294" w:themeColor="accent1" w:themeShade="BF"/>
        </w:rPr>
        <w:t>An incoming Director will usually meet with the Company’s Chair soon after appointment.  This information pack is intended to supplement and enhance the induction process.</w:t>
      </w:r>
    </w:p>
    <w:p w14:paraId="7F12B941" w14:textId="77777777" w:rsidR="008F67F4" w:rsidRPr="00522028" w:rsidRDefault="008F67F4" w:rsidP="008F67F4">
      <w:pPr>
        <w:rPr>
          <w:color w:val="0B5294" w:themeColor="accent1" w:themeShade="BF"/>
          <w:sz w:val="28"/>
          <w:szCs w:val="28"/>
        </w:rPr>
      </w:pPr>
    </w:p>
    <w:p w14:paraId="0C59E9FA" w14:textId="77777777" w:rsidR="008F67F4" w:rsidRPr="00522028" w:rsidRDefault="008F67F4" w:rsidP="008F67F4">
      <w:pPr>
        <w:rPr>
          <w:color w:val="0B5294" w:themeColor="accent1" w:themeShade="BF"/>
          <w:sz w:val="28"/>
          <w:szCs w:val="28"/>
        </w:rPr>
      </w:pPr>
    </w:p>
    <w:p w14:paraId="7071DCEE" w14:textId="77777777" w:rsidR="008F67F4" w:rsidRPr="00522028" w:rsidRDefault="008F67F4" w:rsidP="00203C0B">
      <w:pPr>
        <w:jc w:val="right"/>
        <w:rPr>
          <w:color w:val="0B5294" w:themeColor="accent1" w:themeShade="BF"/>
        </w:rPr>
      </w:pPr>
      <w:r w:rsidRPr="00522028">
        <w:rPr>
          <w:color w:val="0B5294" w:themeColor="accent1" w:themeShade="BF"/>
        </w:rPr>
        <w:t>David Sanford</w:t>
      </w:r>
    </w:p>
    <w:p w14:paraId="5B3590BE" w14:textId="0194FACB" w:rsidR="008F67F4" w:rsidRPr="00522028" w:rsidRDefault="00B6181E" w:rsidP="00203C0B">
      <w:pPr>
        <w:jc w:val="right"/>
        <w:rPr>
          <w:color w:val="0B5294" w:themeColor="accent1" w:themeShade="BF"/>
        </w:rPr>
      </w:pPr>
      <w:r>
        <w:rPr>
          <w:color w:val="0B5294" w:themeColor="accent1" w:themeShade="BF"/>
        </w:rPr>
        <w:t>Chair</w:t>
      </w:r>
    </w:p>
    <w:p w14:paraId="30FEB3A6" w14:textId="77777777" w:rsidR="008F67F4" w:rsidRPr="00522028" w:rsidRDefault="008F67F4" w:rsidP="00203C0B">
      <w:pPr>
        <w:jc w:val="right"/>
        <w:rPr>
          <w:color w:val="0B5294" w:themeColor="accent1" w:themeShade="BF"/>
        </w:rPr>
      </w:pPr>
      <w:r w:rsidRPr="00522028">
        <w:rPr>
          <w:color w:val="0B5294" w:themeColor="accent1" w:themeShade="BF"/>
        </w:rPr>
        <w:t>Thurne Bungalows Management Company Limited</w:t>
      </w:r>
    </w:p>
    <w:p w14:paraId="72584D42" w14:textId="77777777" w:rsidR="008F67F4" w:rsidRPr="00522028" w:rsidRDefault="008F67F4" w:rsidP="00D74D79">
      <w:pPr>
        <w:rPr>
          <w:rFonts w:eastAsia="Times New Roman" w:cs="Times New Roman"/>
          <w:b/>
          <w:color w:val="0B5294" w:themeColor="accent1" w:themeShade="BF"/>
          <w:sz w:val="52"/>
          <w:szCs w:val="52"/>
          <w:lang w:eastAsia="en-GB"/>
        </w:rPr>
      </w:pPr>
    </w:p>
    <w:p w14:paraId="173482CD" w14:textId="77777777" w:rsidR="00840F95" w:rsidRPr="00522028" w:rsidRDefault="00840F95" w:rsidP="00D74D79">
      <w:pPr>
        <w:rPr>
          <w:rFonts w:eastAsia="Times New Roman" w:cs="Times New Roman"/>
          <w:b/>
          <w:color w:val="0B5294" w:themeColor="accent1" w:themeShade="BF"/>
          <w:sz w:val="52"/>
          <w:szCs w:val="52"/>
          <w:lang w:eastAsia="en-GB"/>
        </w:rPr>
      </w:pPr>
    </w:p>
    <w:p w14:paraId="6A31DD3A" w14:textId="77777777" w:rsidR="00840F95" w:rsidRPr="00522028" w:rsidRDefault="00840F95" w:rsidP="00D74D79">
      <w:pPr>
        <w:rPr>
          <w:rFonts w:eastAsia="Times New Roman" w:cs="Times New Roman"/>
          <w:b/>
          <w:color w:val="0B5294" w:themeColor="accent1" w:themeShade="BF"/>
          <w:sz w:val="52"/>
          <w:szCs w:val="52"/>
          <w:lang w:eastAsia="en-GB"/>
        </w:rPr>
      </w:pPr>
    </w:p>
    <w:p w14:paraId="3AD0EC2B" w14:textId="77777777" w:rsidR="00840F95" w:rsidRPr="00522028" w:rsidRDefault="00840F95" w:rsidP="00D74D79">
      <w:pPr>
        <w:rPr>
          <w:rFonts w:eastAsia="Times New Roman" w:cs="Times New Roman"/>
          <w:b/>
          <w:color w:val="0B5294" w:themeColor="accent1" w:themeShade="BF"/>
          <w:sz w:val="52"/>
          <w:szCs w:val="52"/>
          <w:lang w:eastAsia="en-GB"/>
        </w:rPr>
      </w:pPr>
    </w:p>
    <w:p w14:paraId="6A184E1B" w14:textId="77777777" w:rsidR="00D84353" w:rsidRPr="00522028" w:rsidRDefault="00D84353" w:rsidP="00D84353">
      <w:pPr>
        <w:pStyle w:val="Title"/>
        <w:outlineLvl w:val="0"/>
        <w:rPr>
          <w:rFonts w:asciiTheme="minorHAnsi" w:hAnsiTheme="minorHAnsi"/>
          <w:color w:val="0B5294" w:themeColor="accent1" w:themeShade="BF"/>
          <w:sz w:val="36"/>
          <w:szCs w:val="36"/>
        </w:rPr>
      </w:pPr>
      <w:r w:rsidRPr="00522028">
        <w:rPr>
          <w:rFonts w:asciiTheme="minorHAnsi" w:hAnsiTheme="minorHAnsi"/>
          <w:color w:val="0B5294" w:themeColor="accent1" w:themeShade="BF"/>
          <w:sz w:val="36"/>
          <w:szCs w:val="36"/>
        </w:rPr>
        <w:lastRenderedPageBreak/>
        <w:t xml:space="preserve">DUE DILIGENCE CHECKLIST </w:t>
      </w:r>
    </w:p>
    <w:p w14:paraId="41795007" w14:textId="77777777" w:rsidR="00D84353" w:rsidRPr="00522028" w:rsidRDefault="00D84353" w:rsidP="00D84353">
      <w:pPr>
        <w:pStyle w:val="Title"/>
        <w:outlineLvl w:val="0"/>
        <w:rPr>
          <w:rFonts w:asciiTheme="minorHAnsi" w:hAnsiTheme="minorHAnsi"/>
          <w:color w:val="0B5294" w:themeColor="accent1" w:themeShade="BF"/>
          <w:sz w:val="28"/>
          <w:szCs w:val="28"/>
        </w:rPr>
      </w:pPr>
    </w:p>
    <w:p w14:paraId="70ADE72D" w14:textId="6C3404D2" w:rsidR="00585953" w:rsidRPr="00522028" w:rsidRDefault="00585953" w:rsidP="00585953">
      <w:pPr>
        <w:rPr>
          <w:color w:val="0B5294" w:themeColor="accent1" w:themeShade="BF"/>
        </w:rPr>
      </w:pPr>
      <w:r w:rsidRPr="00522028">
        <w:rPr>
          <w:color w:val="0B5294" w:themeColor="accent1" w:themeShade="BF"/>
        </w:rPr>
        <w:t xml:space="preserve">For completion by duly nominated prospective candidates for election to the </w:t>
      </w:r>
      <w:r w:rsidR="004049D0">
        <w:rPr>
          <w:color w:val="0B5294" w:themeColor="accent1" w:themeShade="BF"/>
        </w:rPr>
        <w:t>Directors</w:t>
      </w:r>
      <w:r w:rsidRPr="00522028">
        <w:rPr>
          <w:color w:val="0B5294" w:themeColor="accent1" w:themeShade="BF"/>
        </w:rPr>
        <w:t xml:space="preserve"> of Thurne Bungalows Management Company Limited</w:t>
      </w:r>
    </w:p>
    <w:p w14:paraId="5A8A8A74" w14:textId="77777777" w:rsidR="00585953" w:rsidRPr="00522028" w:rsidRDefault="00585953" w:rsidP="00585953">
      <w:pPr>
        <w:rPr>
          <w:color w:val="0B5294" w:themeColor="accent1" w:themeShade="BF"/>
        </w:rPr>
      </w:pPr>
    </w:p>
    <w:p w14:paraId="65FFFDCC" w14:textId="77777777" w:rsidR="00D84353" w:rsidRPr="00522028" w:rsidRDefault="00D84353" w:rsidP="00D84353">
      <w:pPr>
        <w:autoSpaceDE w:val="0"/>
        <w:autoSpaceDN w:val="0"/>
        <w:adjustRightInd w:val="0"/>
        <w:rPr>
          <w:rFonts w:cs="Times New Roman"/>
          <w:color w:val="0B5294" w:themeColor="accent1" w:themeShade="BF"/>
          <w:lang w:val="en-US"/>
        </w:rPr>
      </w:pPr>
      <w:r w:rsidRPr="00522028">
        <w:rPr>
          <w:rFonts w:cs="Times New Roman"/>
          <w:color w:val="0B5294" w:themeColor="accent1" w:themeShade="BF"/>
          <w:lang w:val="en-US"/>
        </w:rPr>
        <w:t>Due diligence is the process by which an individual gathers vital business information about a company they may be willing, if elected, to join as a director.</w:t>
      </w:r>
    </w:p>
    <w:p w14:paraId="28B87279" w14:textId="77777777" w:rsidR="00D84353" w:rsidRPr="00522028" w:rsidRDefault="00D84353" w:rsidP="00D84353">
      <w:pPr>
        <w:autoSpaceDE w:val="0"/>
        <w:autoSpaceDN w:val="0"/>
        <w:adjustRightInd w:val="0"/>
        <w:rPr>
          <w:rFonts w:cs="Times New Roman"/>
          <w:color w:val="0B5294" w:themeColor="accent1" w:themeShade="BF"/>
          <w:lang w:val="en-US"/>
        </w:rPr>
      </w:pPr>
    </w:p>
    <w:p w14:paraId="470C4CFF" w14:textId="6AEB3AA4" w:rsidR="00D84353" w:rsidRPr="00522028" w:rsidRDefault="00D84353" w:rsidP="00D84353">
      <w:pPr>
        <w:autoSpaceDE w:val="0"/>
        <w:autoSpaceDN w:val="0"/>
        <w:adjustRightInd w:val="0"/>
        <w:rPr>
          <w:color w:val="0B5294" w:themeColor="accent1" w:themeShade="BF"/>
        </w:rPr>
      </w:pPr>
      <w:r w:rsidRPr="00522028">
        <w:rPr>
          <w:rFonts w:cs="Times New Roman"/>
          <w:color w:val="0B5294" w:themeColor="accent1" w:themeShade="BF"/>
          <w:lang w:val="en-US"/>
        </w:rPr>
        <w:t xml:space="preserve">Together with </w:t>
      </w:r>
      <w:r w:rsidR="00D43DA4" w:rsidRPr="00522028">
        <w:rPr>
          <w:rFonts w:cs="Times New Roman"/>
          <w:color w:val="0B5294" w:themeColor="accent1" w:themeShade="BF"/>
          <w:lang w:val="en-US"/>
        </w:rPr>
        <w:t>TBMC</w:t>
      </w:r>
      <w:r w:rsidRPr="00522028">
        <w:rPr>
          <w:rFonts w:cs="Times New Roman"/>
          <w:color w:val="0B5294" w:themeColor="accent1" w:themeShade="BF"/>
          <w:lang w:val="en-US"/>
        </w:rPr>
        <w:t>’s Directors Information Pack, the following Due Diligence Checklist provides a</w:t>
      </w:r>
      <w:r w:rsidR="00585953" w:rsidRPr="00522028">
        <w:rPr>
          <w:rFonts w:cs="Times New Roman"/>
          <w:color w:val="0B5294" w:themeColor="accent1" w:themeShade="BF"/>
          <w:lang w:val="en-US"/>
        </w:rPr>
        <w:t xml:space="preserve"> nominated prospective TBMC Ltd Director</w:t>
      </w:r>
      <w:r w:rsidRPr="00522028">
        <w:rPr>
          <w:rFonts w:cs="Times New Roman"/>
          <w:color w:val="0B5294" w:themeColor="accent1" w:themeShade="BF"/>
          <w:lang w:val="en-US"/>
        </w:rPr>
        <w:t xml:space="preserve"> with sufficient information to help the prospective director to determine whether or not the </w:t>
      </w:r>
      <w:r w:rsidR="004049D0">
        <w:rPr>
          <w:rFonts w:cs="Times New Roman"/>
          <w:color w:val="0B5294" w:themeColor="accent1" w:themeShade="BF"/>
          <w:lang w:val="en-US"/>
        </w:rPr>
        <w:t>Directors</w:t>
      </w:r>
      <w:r w:rsidRPr="00522028">
        <w:rPr>
          <w:rFonts w:cs="Times New Roman"/>
          <w:color w:val="0B5294" w:themeColor="accent1" w:themeShade="BF"/>
          <w:lang w:val="en-US"/>
        </w:rPr>
        <w:t xml:space="preserve"> is safe to join. </w:t>
      </w:r>
    </w:p>
    <w:p w14:paraId="1C6AE579" w14:textId="77777777" w:rsidR="00D84353" w:rsidRPr="00522028" w:rsidRDefault="00D84353" w:rsidP="00D84353">
      <w:pPr>
        <w:rPr>
          <w:color w:val="0B5294" w:themeColor="accent1" w:themeShade="BF"/>
        </w:rPr>
      </w:pPr>
    </w:p>
    <w:p w14:paraId="4BF2071B" w14:textId="77777777" w:rsidR="00D84353" w:rsidRPr="00522028" w:rsidRDefault="00D84353" w:rsidP="00D84353">
      <w:pPr>
        <w:pStyle w:val="Main"/>
        <w:outlineLvl w:val="0"/>
        <w:rPr>
          <w:rFonts w:asciiTheme="minorHAnsi" w:hAnsiTheme="minorHAnsi"/>
          <w:color w:val="0B5294" w:themeColor="accent1" w:themeShade="BF"/>
        </w:rPr>
      </w:pPr>
      <w:r w:rsidRPr="00522028">
        <w:rPr>
          <w:rFonts w:asciiTheme="minorHAnsi" w:hAnsiTheme="minorHAnsi"/>
          <w:color w:val="0B5294" w:themeColor="accent1" w:themeShade="BF"/>
        </w:rPr>
        <w:t>Structural</w:t>
      </w:r>
    </w:p>
    <w:p w14:paraId="1F0780D6" w14:textId="77777777" w:rsidR="00D84353" w:rsidRPr="00522028" w:rsidRDefault="00D84353" w:rsidP="00D84353">
      <w:pPr>
        <w:rPr>
          <w:color w:val="0B5294" w:themeColor="accent1" w:themeShade="BF"/>
        </w:rPr>
      </w:pPr>
    </w:p>
    <w:p w14:paraId="7DE6460A" w14:textId="58AF8EBC" w:rsidR="00D84353" w:rsidRPr="00522028" w:rsidRDefault="00D84353" w:rsidP="006E09AC">
      <w:pPr>
        <w:numPr>
          <w:ilvl w:val="0"/>
          <w:numId w:val="27"/>
        </w:numPr>
        <w:rPr>
          <w:color w:val="0B5294" w:themeColor="accent1" w:themeShade="BF"/>
        </w:rPr>
      </w:pPr>
      <w:r w:rsidRPr="00522028">
        <w:rPr>
          <w:color w:val="0B5294" w:themeColor="accent1" w:themeShade="BF"/>
        </w:rPr>
        <w:t>Thurne Bungalows Management Company Limited is incorporated as a private Company limited by shares</w:t>
      </w:r>
      <w:r w:rsidR="00D76CC0" w:rsidRPr="00522028">
        <w:rPr>
          <w:color w:val="0B5294" w:themeColor="accent1" w:themeShade="BF"/>
        </w:rPr>
        <w:t xml:space="preserve"> – currently 184 </w:t>
      </w:r>
      <w:r w:rsidR="005369AC" w:rsidRPr="00522028">
        <w:rPr>
          <w:color w:val="0B5294" w:themeColor="accent1" w:themeShade="BF"/>
        </w:rPr>
        <w:t xml:space="preserve">Ordinary shares </w:t>
      </w:r>
      <w:r w:rsidR="00D76CC0" w:rsidRPr="00522028">
        <w:rPr>
          <w:color w:val="0B5294" w:themeColor="accent1" w:themeShade="BF"/>
        </w:rPr>
        <w:t>issued</w:t>
      </w:r>
      <w:r w:rsidR="005369AC" w:rsidRPr="00522028">
        <w:rPr>
          <w:color w:val="0B5294" w:themeColor="accent1" w:themeShade="BF"/>
        </w:rPr>
        <w:t xml:space="preserve"> and 63 Class 2 shares</w:t>
      </w:r>
      <w:r w:rsidR="00D76CC0" w:rsidRPr="00522028">
        <w:rPr>
          <w:color w:val="0B5294" w:themeColor="accent1" w:themeShade="BF"/>
        </w:rPr>
        <w:t>.</w:t>
      </w:r>
      <w:r w:rsidR="005369AC" w:rsidRPr="00522028">
        <w:rPr>
          <w:color w:val="0B5294" w:themeColor="accent1" w:themeShade="BF"/>
        </w:rPr>
        <w:t xml:space="preserve">  </w:t>
      </w:r>
      <w:r w:rsidR="00D76CC0" w:rsidRPr="00522028">
        <w:rPr>
          <w:color w:val="0B5294" w:themeColor="accent1" w:themeShade="BF"/>
        </w:rPr>
        <w:t xml:space="preserve">  </w:t>
      </w:r>
    </w:p>
    <w:p w14:paraId="0619E599" w14:textId="77777777" w:rsidR="00D84353" w:rsidRPr="00522028" w:rsidRDefault="00D84353" w:rsidP="00D84353">
      <w:pPr>
        <w:rPr>
          <w:color w:val="0B5294" w:themeColor="accent1" w:themeShade="BF"/>
        </w:rPr>
      </w:pPr>
    </w:p>
    <w:p w14:paraId="2A89CAB7" w14:textId="6B55EFD7" w:rsidR="00D84353" w:rsidRPr="00522028" w:rsidRDefault="00D84353" w:rsidP="006E09AC">
      <w:pPr>
        <w:numPr>
          <w:ilvl w:val="0"/>
          <w:numId w:val="27"/>
        </w:numPr>
        <w:rPr>
          <w:color w:val="0B5294" w:themeColor="accent1" w:themeShade="BF"/>
        </w:rPr>
      </w:pPr>
      <w:r w:rsidRPr="00522028">
        <w:rPr>
          <w:color w:val="0B5294" w:themeColor="accent1" w:themeShade="BF"/>
        </w:rPr>
        <w:t>The Articles w</w:t>
      </w:r>
      <w:r w:rsidR="00D43DA4" w:rsidRPr="00522028">
        <w:rPr>
          <w:color w:val="0B5294" w:themeColor="accent1" w:themeShade="BF"/>
        </w:rPr>
        <w:t xml:space="preserve">ere last </w:t>
      </w:r>
      <w:r w:rsidR="00B6181E">
        <w:rPr>
          <w:color w:val="0B5294" w:themeColor="accent1" w:themeShade="BF"/>
        </w:rPr>
        <w:t xml:space="preserve">duly </w:t>
      </w:r>
      <w:r w:rsidR="00D43DA4" w:rsidRPr="00522028">
        <w:rPr>
          <w:color w:val="0B5294" w:themeColor="accent1" w:themeShade="BF"/>
        </w:rPr>
        <w:t>revised</w:t>
      </w:r>
      <w:r w:rsidR="00451266" w:rsidRPr="00522028">
        <w:rPr>
          <w:color w:val="0B5294" w:themeColor="accent1" w:themeShade="BF"/>
        </w:rPr>
        <w:t xml:space="preserve"> by Special Resolution at</w:t>
      </w:r>
      <w:r w:rsidRPr="00522028">
        <w:rPr>
          <w:color w:val="0B5294" w:themeColor="accent1" w:themeShade="BF"/>
        </w:rPr>
        <w:t xml:space="preserve"> </w:t>
      </w:r>
      <w:r w:rsidR="00451266" w:rsidRPr="00522028">
        <w:rPr>
          <w:color w:val="0B5294" w:themeColor="accent1" w:themeShade="BF"/>
        </w:rPr>
        <w:t>the</w:t>
      </w:r>
      <w:r w:rsidR="005369AC" w:rsidRPr="00522028">
        <w:rPr>
          <w:color w:val="0B5294" w:themeColor="accent1" w:themeShade="BF"/>
        </w:rPr>
        <w:t xml:space="preserve"> Company’s</w:t>
      </w:r>
      <w:r w:rsidR="00451266" w:rsidRPr="00522028">
        <w:rPr>
          <w:color w:val="0B5294" w:themeColor="accent1" w:themeShade="BF"/>
        </w:rPr>
        <w:t xml:space="preserve"> Annual General Meeting</w:t>
      </w:r>
      <w:r w:rsidR="005369AC" w:rsidRPr="00522028">
        <w:rPr>
          <w:color w:val="0B5294" w:themeColor="accent1" w:themeShade="BF"/>
        </w:rPr>
        <w:t>,</w:t>
      </w:r>
      <w:r w:rsidRPr="00522028">
        <w:rPr>
          <w:color w:val="0B5294" w:themeColor="accent1" w:themeShade="BF"/>
        </w:rPr>
        <w:t xml:space="preserve"> 201</w:t>
      </w:r>
      <w:r w:rsidR="00443C2C" w:rsidRPr="00522028">
        <w:rPr>
          <w:color w:val="0B5294" w:themeColor="accent1" w:themeShade="BF"/>
        </w:rPr>
        <w:t>8</w:t>
      </w:r>
    </w:p>
    <w:p w14:paraId="0332A7CD" w14:textId="77777777" w:rsidR="00D84353" w:rsidRPr="00522028" w:rsidRDefault="00D84353" w:rsidP="00D84353">
      <w:pPr>
        <w:rPr>
          <w:color w:val="0B5294" w:themeColor="accent1" w:themeShade="BF"/>
        </w:rPr>
      </w:pPr>
    </w:p>
    <w:p w14:paraId="495C045E" w14:textId="6ABEC283" w:rsidR="00D84353" w:rsidRPr="00522028" w:rsidRDefault="00D84353" w:rsidP="006E09AC">
      <w:pPr>
        <w:numPr>
          <w:ilvl w:val="0"/>
          <w:numId w:val="27"/>
        </w:numPr>
        <w:rPr>
          <w:color w:val="0B5294" w:themeColor="accent1" w:themeShade="BF"/>
        </w:rPr>
      </w:pPr>
      <w:r w:rsidRPr="00522028">
        <w:rPr>
          <w:color w:val="0B5294" w:themeColor="accent1" w:themeShade="BF"/>
        </w:rPr>
        <w:t xml:space="preserve">Current composition of </w:t>
      </w:r>
      <w:r w:rsidR="004049D0">
        <w:rPr>
          <w:color w:val="0B5294" w:themeColor="accent1" w:themeShade="BF"/>
        </w:rPr>
        <w:t>Directors</w:t>
      </w:r>
      <w:r w:rsidRPr="00522028">
        <w:rPr>
          <w:color w:val="0B5294" w:themeColor="accent1" w:themeShade="BF"/>
        </w:rPr>
        <w:t>:</w:t>
      </w:r>
    </w:p>
    <w:p w14:paraId="6A205A06" w14:textId="77777777" w:rsidR="00D84353" w:rsidRPr="00522028" w:rsidRDefault="00D84353" w:rsidP="00D84353">
      <w:pPr>
        <w:rPr>
          <w:color w:val="0B5294" w:themeColor="accent1" w:themeShade="BF"/>
        </w:rPr>
      </w:pPr>
    </w:p>
    <w:p w14:paraId="762A7AC8" w14:textId="77777777" w:rsidR="00D84353" w:rsidRPr="00522028" w:rsidRDefault="00D84353" w:rsidP="00D84353">
      <w:pPr>
        <w:rPr>
          <w:color w:val="0B5294" w:themeColor="accent1" w:themeShade="BF"/>
          <w:sz w:val="12"/>
        </w:rPr>
      </w:pPr>
    </w:p>
    <w:tbl>
      <w:tblPr>
        <w:tblW w:w="48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59"/>
      </w:tblGrid>
      <w:tr w:rsidR="00D84353" w:rsidRPr="00522028" w14:paraId="6B377811" w14:textId="77777777" w:rsidTr="00D76CC0">
        <w:trPr>
          <w:trHeight w:val="168"/>
        </w:trPr>
        <w:tc>
          <w:tcPr>
            <w:tcW w:w="4859" w:type="dxa"/>
            <w:tcBorders>
              <w:top w:val="nil"/>
              <w:left w:val="nil"/>
              <w:bottom w:val="nil"/>
              <w:right w:val="nil"/>
            </w:tcBorders>
          </w:tcPr>
          <w:p w14:paraId="054BC781" w14:textId="493A6F15" w:rsidR="00B6181E" w:rsidRDefault="00B6181E" w:rsidP="00D84353">
            <w:pPr>
              <w:rPr>
                <w:color w:val="0B5294" w:themeColor="accent1" w:themeShade="BF"/>
              </w:rPr>
            </w:pPr>
            <w:r>
              <w:rPr>
                <w:color w:val="0B5294" w:themeColor="accent1" w:themeShade="BF"/>
              </w:rPr>
              <w:t>Linda Ibbitson-Elks</w:t>
            </w:r>
          </w:p>
          <w:p w14:paraId="61C44401" w14:textId="6F93625B" w:rsidR="00B6181E" w:rsidRDefault="00B6181E" w:rsidP="00D84353">
            <w:pPr>
              <w:rPr>
                <w:color w:val="0B5294" w:themeColor="accent1" w:themeShade="BF"/>
              </w:rPr>
            </w:pPr>
            <w:r>
              <w:rPr>
                <w:color w:val="0B5294" w:themeColor="accent1" w:themeShade="BF"/>
              </w:rPr>
              <w:t>Lyn Ibbitson-Elks</w:t>
            </w:r>
          </w:p>
          <w:p w14:paraId="5AFD6BFD" w14:textId="52DFD24B" w:rsidR="00B6181E" w:rsidRDefault="00B6181E" w:rsidP="00D84353">
            <w:pPr>
              <w:rPr>
                <w:color w:val="0B5294" w:themeColor="accent1" w:themeShade="BF"/>
              </w:rPr>
            </w:pPr>
            <w:r>
              <w:rPr>
                <w:color w:val="0B5294" w:themeColor="accent1" w:themeShade="BF"/>
              </w:rPr>
              <w:t>Harry May</w:t>
            </w:r>
          </w:p>
          <w:p w14:paraId="296D6CAF" w14:textId="0D90C114" w:rsidR="00C75414" w:rsidRPr="00522028" w:rsidRDefault="00C75414" w:rsidP="00D84353">
            <w:pPr>
              <w:rPr>
                <w:color w:val="0B5294" w:themeColor="accent1" w:themeShade="BF"/>
              </w:rPr>
            </w:pPr>
            <w:r>
              <w:rPr>
                <w:color w:val="0B5294" w:themeColor="accent1" w:themeShade="BF"/>
              </w:rPr>
              <w:t>David Sanford</w:t>
            </w:r>
          </w:p>
          <w:p w14:paraId="0AAB5DBB" w14:textId="6C026699" w:rsidR="00D84353" w:rsidRPr="00522028" w:rsidRDefault="00443C2C" w:rsidP="00D84353">
            <w:pPr>
              <w:rPr>
                <w:color w:val="0B5294" w:themeColor="accent1" w:themeShade="BF"/>
              </w:rPr>
            </w:pPr>
            <w:r w:rsidRPr="00522028">
              <w:rPr>
                <w:color w:val="0B5294" w:themeColor="accent1" w:themeShade="BF"/>
              </w:rPr>
              <w:t>Sharon Wright</w:t>
            </w:r>
          </w:p>
        </w:tc>
      </w:tr>
    </w:tbl>
    <w:p w14:paraId="4A0619AA" w14:textId="77777777" w:rsidR="00D84353" w:rsidRPr="00522028" w:rsidRDefault="00D84353" w:rsidP="00D84353">
      <w:pPr>
        <w:rPr>
          <w:color w:val="0B5294" w:themeColor="accent1" w:themeShade="BF"/>
        </w:rPr>
      </w:pPr>
    </w:p>
    <w:p w14:paraId="67136167" w14:textId="77777777" w:rsidR="00D84353" w:rsidRPr="00522028" w:rsidRDefault="00D84353" w:rsidP="00D84353">
      <w:pPr>
        <w:rPr>
          <w:color w:val="0B5294" w:themeColor="accent1" w:themeShade="BF"/>
        </w:rPr>
      </w:pPr>
    </w:p>
    <w:p w14:paraId="6D8C93AB" w14:textId="463F0CE5" w:rsidR="00D84353" w:rsidRPr="00522028" w:rsidRDefault="00B6181E" w:rsidP="006E09AC">
      <w:pPr>
        <w:numPr>
          <w:ilvl w:val="0"/>
          <w:numId w:val="27"/>
        </w:numPr>
        <w:rPr>
          <w:color w:val="0B5294" w:themeColor="accent1" w:themeShade="BF"/>
        </w:rPr>
      </w:pPr>
      <w:r>
        <w:rPr>
          <w:color w:val="0B5294" w:themeColor="accent1" w:themeShade="BF"/>
        </w:rPr>
        <w:t>All o</w:t>
      </w:r>
      <w:r w:rsidR="005369AC" w:rsidRPr="00522028">
        <w:rPr>
          <w:color w:val="0B5294" w:themeColor="accent1" w:themeShade="BF"/>
        </w:rPr>
        <w:t>f the abov</w:t>
      </w:r>
      <w:r>
        <w:rPr>
          <w:color w:val="0B5294" w:themeColor="accent1" w:themeShade="BF"/>
        </w:rPr>
        <w:t>e</w:t>
      </w:r>
      <w:r w:rsidR="00443C2C" w:rsidRPr="00522028">
        <w:rPr>
          <w:color w:val="0B5294" w:themeColor="accent1" w:themeShade="BF"/>
        </w:rPr>
        <w:t xml:space="preserve"> </w:t>
      </w:r>
      <w:r w:rsidR="00D84353" w:rsidRPr="00522028">
        <w:rPr>
          <w:color w:val="0B5294" w:themeColor="accent1" w:themeShade="BF"/>
        </w:rPr>
        <w:t xml:space="preserve">are </w:t>
      </w:r>
      <w:r w:rsidR="00D76CC0" w:rsidRPr="00522028">
        <w:rPr>
          <w:color w:val="0B5294" w:themeColor="accent1" w:themeShade="BF"/>
        </w:rPr>
        <w:t xml:space="preserve">currently </w:t>
      </w:r>
      <w:r w:rsidR="00375728" w:rsidRPr="00522028">
        <w:rPr>
          <w:color w:val="0B5294" w:themeColor="accent1" w:themeShade="BF"/>
        </w:rPr>
        <w:t>TBMC Ltd Leaseholders</w:t>
      </w:r>
      <w:r w:rsidR="00AF3D3A" w:rsidRPr="00522028">
        <w:rPr>
          <w:color w:val="0B5294" w:themeColor="accent1" w:themeShade="BF"/>
        </w:rPr>
        <w:t>,</w:t>
      </w:r>
      <w:r w:rsidR="00375728" w:rsidRPr="00522028">
        <w:rPr>
          <w:color w:val="0B5294" w:themeColor="accent1" w:themeShade="BF"/>
        </w:rPr>
        <w:t xml:space="preserve"> </w:t>
      </w:r>
      <w:r w:rsidR="00D84353" w:rsidRPr="00522028">
        <w:rPr>
          <w:color w:val="0B5294" w:themeColor="accent1" w:themeShade="BF"/>
        </w:rPr>
        <w:t xml:space="preserve">registered </w:t>
      </w:r>
      <w:r>
        <w:rPr>
          <w:color w:val="0B5294" w:themeColor="accent1" w:themeShade="BF"/>
        </w:rPr>
        <w:t>members</w:t>
      </w:r>
      <w:r w:rsidR="00D84353" w:rsidRPr="00522028">
        <w:rPr>
          <w:color w:val="0B5294" w:themeColor="accent1" w:themeShade="BF"/>
        </w:rPr>
        <w:t xml:space="preserve"> </w:t>
      </w:r>
      <w:r w:rsidR="00AF3D3A" w:rsidRPr="00522028">
        <w:rPr>
          <w:color w:val="0B5294" w:themeColor="accent1" w:themeShade="BF"/>
        </w:rPr>
        <w:t xml:space="preserve">and service customers </w:t>
      </w:r>
      <w:r w:rsidR="00D84353" w:rsidRPr="00522028">
        <w:rPr>
          <w:color w:val="0B5294" w:themeColor="accent1" w:themeShade="BF"/>
        </w:rPr>
        <w:t xml:space="preserve">of </w:t>
      </w:r>
      <w:r w:rsidR="00D43DA4" w:rsidRPr="00522028">
        <w:rPr>
          <w:color w:val="0B5294" w:themeColor="accent1" w:themeShade="BF"/>
        </w:rPr>
        <w:t>TBMC</w:t>
      </w:r>
    </w:p>
    <w:p w14:paraId="51945F0E" w14:textId="77777777" w:rsidR="00D84353" w:rsidRPr="00522028" w:rsidRDefault="00D84353" w:rsidP="00D84353">
      <w:pPr>
        <w:rPr>
          <w:color w:val="0B5294" w:themeColor="accent1" w:themeShade="BF"/>
        </w:rPr>
      </w:pPr>
    </w:p>
    <w:p w14:paraId="440F7986" w14:textId="77777777" w:rsidR="00D84353" w:rsidRPr="00522028" w:rsidRDefault="00D84353" w:rsidP="006E09AC">
      <w:pPr>
        <w:numPr>
          <w:ilvl w:val="0"/>
          <w:numId w:val="27"/>
        </w:numPr>
        <w:rPr>
          <w:color w:val="0B5294" w:themeColor="accent1" w:themeShade="BF"/>
        </w:rPr>
      </w:pPr>
      <w:r w:rsidRPr="00522028">
        <w:rPr>
          <w:color w:val="0B5294" w:themeColor="accent1" w:themeShade="BF"/>
        </w:rPr>
        <w:t>As determined and described by the Company’s Articles, one third of the Company’s Directors are required to retire by rotation at the Annual General Meeting each year</w:t>
      </w:r>
    </w:p>
    <w:p w14:paraId="20B5D090" w14:textId="77777777" w:rsidR="00D84353" w:rsidRPr="00522028" w:rsidRDefault="00D84353" w:rsidP="00D84353">
      <w:pPr>
        <w:pStyle w:val="ListParagraph"/>
        <w:rPr>
          <w:color w:val="0B5294" w:themeColor="accent1" w:themeShade="BF"/>
        </w:rPr>
      </w:pPr>
    </w:p>
    <w:p w14:paraId="240FAE20" w14:textId="2E42CB12" w:rsidR="00642E77" w:rsidRPr="00522028" w:rsidRDefault="00B6181E" w:rsidP="006E09AC">
      <w:pPr>
        <w:numPr>
          <w:ilvl w:val="0"/>
          <w:numId w:val="27"/>
        </w:numPr>
        <w:rPr>
          <w:color w:val="0B5294" w:themeColor="accent1" w:themeShade="BF"/>
        </w:rPr>
      </w:pPr>
      <w:r>
        <w:rPr>
          <w:color w:val="0B5294" w:themeColor="accent1" w:themeShade="BF"/>
        </w:rPr>
        <w:t>Lesley Whiting</w:t>
      </w:r>
      <w:r w:rsidR="00D84353" w:rsidRPr="00522028">
        <w:rPr>
          <w:color w:val="0B5294" w:themeColor="accent1" w:themeShade="BF"/>
        </w:rPr>
        <w:t xml:space="preserve"> </w:t>
      </w:r>
      <w:r w:rsidR="00451266" w:rsidRPr="00522028">
        <w:rPr>
          <w:color w:val="0B5294" w:themeColor="accent1" w:themeShade="BF"/>
        </w:rPr>
        <w:t xml:space="preserve">is appointed by the </w:t>
      </w:r>
      <w:r w:rsidR="004049D0">
        <w:rPr>
          <w:color w:val="0B5294" w:themeColor="accent1" w:themeShade="BF"/>
        </w:rPr>
        <w:t>Directors</w:t>
      </w:r>
      <w:r w:rsidR="004F2C1E" w:rsidRPr="00522028">
        <w:rPr>
          <w:color w:val="0B5294" w:themeColor="accent1" w:themeShade="BF"/>
        </w:rPr>
        <w:t>, on an annually renewable, fee-paid</w:t>
      </w:r>
      <w:r w:rsidR="00642E77" w:rsidRPr="00522028">
        <w:rPr>
          <w:color w:val="0B5294" w:themeColor="accent1" w:themeShade="BF"/>
        </w:rPr>
        <w:t>,</w:t>
      </w:r>
      <w:r w:rsidR="004F2C1E" w:rsidRPr="00522028">
        <w:rPr>
          <w:color w:val="0B5294" w:themeColor="accent1" w:themeShade="BF"/>
        </w:rPr>
        <w:t xml:space="preserve"> contract basis, to provide</w:t>
      </w:r>
      <w:r w:rsidR="00D84353" w:rsidRPr="00522028">
        <w:rPr>
          <w:color w:val="0B5294" w:themeColor="accent1" w:themeShade="BF"/>
        </w:rPr>
        <w:t xml:space="preserve"> services to the Company as its </w:t>
      </w:r>
      <w:r>
        <w:rPr>
          <w:color w:val="0B5294" w:themeColor="accent1" w:themeShade="BF"/>
        </w:rPr>
        <w:t>Administrator</w:t>
      </w:r>
      <w:r w:rsidR="00D84353" w:rsidRPr="00522028">
        <w:rPr>
          <w:color w:val="0B5294" w:themeColor="accent1" w:themeShade="BF"/>
        </w:rPr>
        <w:t xml:space="preserve">.  </w:t>
      </w:r>
    </w:p>
    <w:p w14:paraId="0897D15A" w14:textId="77777777" w:rsidR="00642E77" w:rsidRPr="00522028" w:rsidRDefault="00642E77" w:rsidP="00642E77">
      <w:pPr>
        <w:pStyle w:val="ListParagraph"/>
        <w:rPr>
          <w:color w:val="0B5294" w:themeColor="accent1" w:themeShade="BF"/>
        </w:rPr>
      </w:pPr>
    </w:p>
    <w:p w14:paraId="1698BAAB" w14:textId="12D6D13E" w:rsidR="00D43DA4" w:rsidRPr="00522028" w:rsidRDefault="00D84353" w:rsidP="006E09AC">
      <w:pPr>
        <w:numPr>
          <w:ilvl w:val="0"/>
          <w:numId w:val="27"/>
        </w:numPr>
        <w:rPr>
          <w:color w:val="0B5294" w:themeColor="accent1" w:themeShade="BF"/>
        </w:rPr>
      </w:pPr>
      <w:r w:rsidRPr="00522028">
        <w:rPr>
          <w:color w:val="0B5294" w:themeColor="accent1" w:themeShade="BF"/>
        </w:rPr>
        <w:t xml:space="preserve">No Director currently provides any paid services to the </w:t>
      </w:r>
      <w:r w:rsidR="00D43DA4" w:rsidRPr="00522028">
        <w:rPr>
          <w:color w:val="0B5294" w:themeColor="accent1" w:themeShade="BF"/>
        </w:rPr>
        <w:t>Company</w:t>
      </w:r>
    </w:p>
    <w:p w14:paraId="6F447D3E" w14:textId="77777777" w:rsidR="00D43DA4" w:rsidRPr="00522028" w:rsidRDefault="00D43DA4" w:rsidP="00D43DA4">
      <w:pPr>
        <w:pStyle w:val="ListParagraph"/>
        <w:rPr>
          <w:color w:val="0B5294" w:themeColor="accent1" w:themeShade="BF"/>
        </w:rPr>
      </w:pPr>
    </w:p>
    <w:p w14:paraId="62799637" w14:textId="77777777" w:rsidR="00541D94" w:rsidRPr="00522028" w:rsidRDefault="00D84353" w:rsidP="006E09AC">
      <w:pPr>
        <w:numPr>
          <w:ilvl w:val="0"/>
          <w:numId w:val="27"/>
        </w:numPr>
        <w:rPr>
          <w:color w:val="0B5294" w:themeColor="accent1" w:themeShade="BF"/>
        </w:rPr>
      </w:pPr>
      <w:r w:rsidRPr="00522028">
        <w:rPr>
          <w:color w:val="0B5294" w:themeColor="accent1" w:themeShade="BF"/>
        </w:rPr>
        <w:t>Directors are covered by Direc</w:t>
      </w:r>
      <w:r w:rsidR="00D43DA4" w:rsidRPr="00522028">
        <w:rPr>
          <w:color w:val="0B5294" w:themeColor="accent1" w:themeShade="BF"/>
        </w:rPr>
        <w:t>tors’ liability insurance policy</w:t>
      </w:r>
    </w:p>
    <w:p w14:paraId="1717958D" w14:textId="77777777" w:rsidR="00541D94" w:rsidRPr="00522028" w:rsidRDefault="00541D94" w:rsidP="00541D94">
      <w:pPr>
        <w:pStyle w:val="ListParagraph"/>
        <w:rPr>
          <w:color w:val="0B5294" w:themeColor="accent1" w:themeShade="BF"/>
        </w:rPr>
      </w:pPr>
    </w:p>
    <w:p w14:paraId="6E32650F" w14:textId="00629683" w:rsidR="007E3D40" w:rsidRPr="00522028" w:rsidRDefault="00541D94" w:rsidP="006E09AC">
      <w:pPr>
        <w:numPr>
          <w:ilvl w:val="0"/>
          <w:numId w:val="27"/>
        </w:numPr>
        <w:rPr>
          <w:color w:val="0B5294" w:themeColor="accent1" w:themeShade="BF"/>
        </w:rPr>
      </w:pPr>
      <w:r w:rsidRPr="00522028">
        <w:rPr>
          <w:color w:val="0B5294" w:themeColor="accent1" w:themeShade="BF"/>
        </w:rPr>
        <w:t xml:space="preserve">The </w:t>
      </w:r>
      <w:r w:rsidR="00B6181E">
        <w:rPr>
          <w:color w:val="0B5294" w:themeColor="accent1" w:themeShade="BF"/>
        </w:rPr>
        <w:t>Administrator</w:t>
      </w:r>
      <w:r w:rsidR="007E3D40" w:rsidRPr="00522028">
        <w:rPr>
          <w:color w:val="0B5294" w:themeColor="accent1" w:themeShade="BF"/>
        </w:rPr>
        <w:t xml:space="preserve">, at </w:t>
      </w:r>
      <w:r w:rsidR="00B6181E">
        <w:rPr>
          <w:color w:val="0B5294" w:themeColor="accent1" w:themeShade="BF"/>
        </w:rPr>
        <w:t>their</w:t>
      </w:r>
      <w:r w:rsidR="007E3D40" w:rsidRPr="00522028">
        <w:rPr>
          <w:color w:val="0B5294" w:themeColor="accent1" w:themeShade="BF"/>
        </w:rPr>
        <w:t xml:space="preserve"> own expense,</w:t>
      </w:r>
      <w:r w:rsidRPr="00522028">
        <w:rPr>
          <w:color w:val="0B5294" w:themeColor="accent1" w:themeShade="BF"/>
        </w:rPr>
        <w:t xml:space="preserve"> is covered by Professional Indemnity Insurance </w:t>
      </w:r>
    </w:p>
    <w:p w14:paraId="40392F3F" w14:textId="77777777" w:rsidR="007E3D40" w:rsidRPr="00522028" w:rsidRDefault="007E3D40" w:rsidP="007E3D40">
      <w:pPr>
        <w:pStyle w:val="ListParagraph"/>
        <w:rPr>
          <w:color w:val="0B5294" w:themeColor="accent1" w:themeShade="BF"/>
        </w:rPr>
      </w:pPr>
    </w:p>
    <w:p w14:paraId="270A4BF4" w14:textId="52AC1E82" w:rsidR="007E3D40" w:rsidRPr="00522028" w:rsidRDefault="00D84353" w:rsidP="006E09AC">
      <w:pPr>
        <w:numPr>
          <w:ilvl w:val="0"/>
          <w:numId w:val="27"/>
        </w:numPr>
        <w:rPr>
          <w:color w:val="0B5294" w:themeColor="accent1" w:themeShade="BF"/>
        </w:rPr>
      </w:pPr>
      <w:r w:rsidRPr="00522028">
        <w:rPr>
          <w:color w:val="0B5294" w:themeColor="accent1" w:themeShade="BF"/>
        </w:rPr>
        <w:t xml:space="preserve">There have been no legal claims against the Company </w:t>
      </w:r>
      <w:r w:rsidR="00642E77" w:rsidRPr="00522028">
        <w:rPr>
          <w:color w:val="0B5294" w:themeColor="accent1" w:themeShade="BF"/>
        </w:rPr>
        <w:t>and no</w:t>
      </w:r>
      <w:r w:rsidRPr="00522028">
        <w:rPr>
          <w:color w:val="0B5294" w:themeColor="accent1" w:themeShade="BF"/>
        </w:rPr>
        <w:t xml:space="preserve"> outstanding or pending claims that may result in </w:t>
      </w:r>
      <w:r w:rsidR="004049D0">
        <w:rPr>
          <w:color w:val="0B5294" w:themeColor="accent1" w:themeShade="BF"/>
        </w:rPr>
        <w:t>Directors</w:t>
      </w:r>
      <w:r w:rsidRPr="00522028">
        <w:rPr>
          <w:color w:val="0B5294" w:themeColor="accent1" w:themeShade="BF"/>
        </w:rPr>
        <w:t xml:space="preserve"> liability</w:t>
      </w:r>
    </w:p>
    <w:p w14:paraId="51108690" w14:textId="77777777" w:rsidR="007E3D40" w:rsidRPr="00522028" w:rsidRDefault="007E3D40" w:rsidP="007E3D40">
      <w:pPr>
        <w:pStyle w:val="ListParagraph"/>
        <w:rPr>
          <w:color w:val="0B5294" w:themeColor="accent1" w:themeShade="BF"/>
        </w:rPr>
      </w:pPr>
    </w:p>
    <w:p w14:paraId="44F0A74E" w14:textId="42C552E7" w:rsidR="00D84353" w:rsidRPr="00522028" w:rsidRDefault="00D84353" w:rsidP="006E09AC">
      <w:pPr>
        <w:numPr>
          <w:ilvl w:val="0"/>
          <w:numId w:val="27"/>
        </w:numPr>
        <w:rPr>
          <w:color w:val="0B5294" w:themeColor="accent1" w:themeShade="BF"/>
        </w:rPr>
      </w:pPr>
      <w:r w:rsidRPr="00522028">
        <w:rPr>
          <w:color w:val="0B5294" w:themeColor="accent1" w:themeShade="BF"/>
        </w:rPr>
        <w:t>There is no procedure for removing Directors for non-performance or any other reason</w:t>
      </w:r>
      <w:r w:rsidRPr="00522028">
        <w:rPr>
          <w:color w:val="0B5294" w:themeColor="accent1" w:themeShade="BF"/>
        </w:rPr>
        <w:tab/>
      </w:r>
      <w:r w:rsidR="00AD50EF" w:rsidRPr="00522028">
        <w:rPr>
          <w:color w:val="0B5294" w:themeColor="accent1" w:themeShade="BF"/>
        </w:rPr>
        <w:t>other than as defined in Company Law</w:t>
      </w:r>
    </w:p>
    <w:p w14:paraId="5F4F32B3" w14:textId="77777777" w:rsidR="00D84353" w:rsidRPr="00522028" w:rsidRDefault="00D84353" w:rsidP="00D84353">
      <w:pPr>
        <w:rPr>
          <w:color w:val="0B5294" w:themeColor="accent1" w:themeShade="BF"/>
        </w:rPr>
      </w:pPr>
    </w:p>
    <w:p w14:paraId="63101B45" w14:textId="21F1D31D" w:rsidR="007E3D40" w:rsidRPr="00522028" w:rsidRDefault="00D84353" w:rsidP="006E09AC">
      <w:pPr>
        <w:numPr>
          <w:ilvl w:val="0"/>
          <w:numId w:val="32"/>
        </w:numPr>
        <w:rPr>
          <w:color w:val="0B5294" w:themeColor="accent1" w:themeShade="BF"/>
        </w:rPr>
      </w:pPr>
      <w:r w:rsidRPr="00522028">
        <w:rPr>
          <w:color w:val="0B5294" w:themeColor="accent1" w:themeShade="BF"/>
        </w:rPr>
        <w:t xml:space="preserve">Directors receive no remuneration but are permitted by </w:t>
      </w:r>
      <w:r w:rsidR="00B6181E">
        <w:rPr>
          <w:color w:val="0B5294" w:themeColor="accent1" w:themeShade="BF"/>
        </w:rPr>
        <w:t>members</w:t>
      </w:r>
      <w:r w:rsidR="004F2C1E" w:rsidRPr="00522028">
        <w:rPr>
          <w:color w:val="0B5294" w:themeColor="accent1" w:themeShade="BF"/>
        </w:rPr>
        <w:t xml:space="preserve"> to claim </w:t>
      </w:r>
      <w:r w:rsidR="004049D0">
        <w:rPr>
          <w:color w:val="0B5294" w:themeColor="accent1" w:themeShade="BF"/>
        </w:rPr>
        <w:t>Directors</w:t>
      </w:r>
      <w:r w:rsidR="004F2C1E" w:rsidRPr="00522028">
        <w:rPr>
          <w:color w:val="0B5294" w:themeColor="accent1" w:themeShade="BF"/>
        </w:rPr>
        <w:t xml:space="preserve"> pre-approved and fully</w:t>
      </w:r>
      <w:r w:rsidRPr="00522028">
        <w:rPr>
          <w:color w:val="0B5294" w:themeColor="accent1" w:themeShade="BF"/>
        </w:rPr>
        <w:t xml:space="preserve"> receipted out-of-pocket expenses</w:t>
      </w:r>
    </w:p>
    <w:p w14:paraId="39CAF9D8" w14:textId="77777777" w:rsidR="007E3D40" w:rsidRPr="00522028" w:rsidRDefault="007E3D40" w:rsidP="007E3D40">
      <w:pPr>
        <w:ind w:left="360"/>
        <w:rPr>
          <w:color w:val="0B5294" w:themeColor="accent1" w:themeShade="BF"/>
        </w:rPr>
      </w:pPr>
    </w:p>
    <w:p w14:paraId="701294B1" w14:textId="18300349" w:rsidR="007E3D40" w:rsidRPr="00522028" w:rsidRDefault="00D84353" w:rsidP="006E09AC">
      <w:pPr>
        <w:numPr>
          <w:ilvl w:val="0"/>
          <w:numId w:val="32"/>
        </w:numPr>
        <w:rPr>
          <w:color w:val="0B5294" w:themeColor="accent1" w:themeShade="BF"/>
        </w:rPr>
      </w:pPr>
      <w:r w:rsidRPr="00522028">
        <w:rPr>
          <w:color w:val="0B5294" w:themeColor="accent1" w:themeShade="BF"/>
        </w:rPr>
        <w:t xml:space="preserve">The </w:t>
      </w:r>
      <w:r w:rsidR="004049D0">
        <w:rPr>
          <w:color w:val="0B5294" w:themeColor="accent1" w:themeShade="BF"/>
        </w:rPr>
        <w:t>Directors</w:t>
      </w:r>
      <w:r w:rsidRPr="00522028">
        <w:rPr>
          <w:color w:val="0B5294" w:themeColor="accent1" w:themeShade="BF"/>
        </w:rPr>
        <w:t xml:space="preserve"> has appointed no committees</w:t>
      </w:r>
    </w:p>
    <w:p w14:paraId="13DF3FCB" w14:textId="77777777" w:rsidR="007E3D40" w:rsidRPr="00522028" w:rsidRDefault="007E3D40" w:rsidP="007E3D40">
      <w:pPr>
        <w:pStyle w:val="ListParagraph"/>
        <w:rPr>
          <w:color w:val="0B5294" w:themeColor="accent1" w:themeShade="BF"/>
        </w:rPr>
      </w:pPr>
    </w:p>
    <w:p w14:paraId="320F9624" w14:textId="23FE2220" w:rsidR="007E3D40" w:rsidRPr="00522028" w:rsidRDefault="00D84353" w:rsidP="006E09AC">
      <w:pPr>
        <w:numPr>
          <w:ilvl w:val="0"/>
          <w:numId w:val="32"/>
        </w:numPr>
        <w:rPr>
          <w:color w:val="0B5294" w:themeColor="accent1" w:themeShade="BF"/>
        </w:rPr>
      </w:pPr>
      <w:r w:rsidRPr="00522028">
        <w:rPr>
          <w:color w:val="0B5294" w:themeColor="accent1" w:themeShade="BF"/>
        </w:rPr>
        <w:t xml:space="preserve">New Directors are provided with a formal induction to the </w:t>
      </w:r>
      <w:r w:rsidR="004049D0">
        <w:rPr>
          <w:color w:val="0B5294" w:themeColor="accent1" w:themeShade="BF"/>
        </w:rPr>
        <w:t>Directors</w:t>
      </w:r>
    </w:p>
    <w:p w14:paraId="4DCCF3D1" w14:textId="77777777" w:rsidR="007E3D40" w:rsidRPr="00522028" w:rsidRDefault="007E3D40" w:rsidP="007E3D40">
      <w:pPr>
        <w:pStyle w:val="ListParagraph"/>
        <w:rPr>
          <w:color w:val="0B5294" w:themeColor="accent1" w:themeShade="BF"/>
        </w:rPr>
      </w:pPr>
    </w:p>
    <w:p w14:paraId="2A31F3B7" w14:textId="77777777" w:rsidR="005A039B" w:rsidRPr="005A039B" w:rsidRDefault="00D84353" w:rsidP="006E09AC">
      <w:pPr>
        <w:numPr>
          <w:ilvl w:val="0"/>
          <w:numId w:val="32"/>
        </w:numPr>
        <w:rPr>
          <w:color w:val="0B5294" w:themeColor="accent1" w:themeShade="BF"/>
        </w:rPr>
      </w:pPr>
      <w:r w:rsidRPr="00522028">
        <w:rPr>
          <w:color w:val="0B5294" w:themeColor="accent1" w:themeShade="BF"/>
        </w:rPr>
        <w:t xml:space="preserve">The </w:t>
      </w:r>
      <w:r w:rsidR="004049D0">
        <w:rPr>
          <w:color w:val="0B5294" w:themeColor="accent1" w:themeShade="BF"/>
        </w:rPr>
        <w:t>Directors</w:t>
      </w:r>
      <w:r w:rsidRPr="00522028">
        <w:rPr>
          <w:color w:val="0B5294" w:themeColor="accent1" w:themeShade="BF"/>
        </w:rPr>
        <w:t xml:space="preserve"> </w:t>
      </w:r>
      <w:r w:rsidR="00CD1774" w:rsidRPr="00522028">
        <w:rPr>
          <w:color w:val="0B5294" w:themeColor="accent1" w:themeShade="BF"/>
        </w:rPr>
        <w:t xml:space="preserve">currently </w:t>
      </w:r>
      <w:r w:rsidRPr="00522028">
        <w:rPr>
          <w:color w:val="0B5294" w:themeColor="accent1" w:themeShade="BF"/>
        </w:rPr>
        <w:t>has no written code of ethical practice</w:t>
      </w:r>
    </w:p>
    <w:p w14:paraId="595F8141" w14:textId="77777777" w:rsidR="005A039B" w:rsidRDefault="005A039B" w:rsidP="005A039B">
      <w:pPr>
        <w:pStyle w:val="ListParagraph"/>
        <w:rPr>
          <w:color w:val="0B5294" w:themeColor="accent1" w:themeShade="BF"/>
          <w:szCs w:val="28"/>
        </w:rPr>
      </w:pPr>
    </w:p>
    <w:p w14:paraId="36DD6185" w14:textId="20F7F444" w:rsidR="00D84353" w:rsidRPr="005A039B" w:rsidRDefault="00D84353" w:rsidP="005A039B">
      <w:pPr>
        <w:ind w:left="360"/>
        <w:rPr>
          <w:b/>
          <w:color w:val="0B5294" w:themeColor="accent1" w:themeShade="BF"/>
          <w:sz w:val="28"/>
          <w:szCs w:val="28"/>
        </w:rPr>
      </w:pPr>
      <w:r w:rsidRPr="005A039B">
        <w:rPr>
          <w:b/>
          <w:color w:val="0B5294" w:themeColor="accent1" w:themeShade="BF"/>
          <w:sz w:val="28"/>
          <w:szCs w:val="28"/>
        </w:rPr>
        <w:t>F</w:t>
      </w:r>
      <w:r w:rsidR="005A039B" w:rsidRPr="005A039B">
        <w:rPr>
          <w:b/>
          <w:color w:val="0B5294" w:themeColor="accent1" w:themeShade="BF"/>
          <w:sz w:val="28"/>
          <w:szCs w:val="28"/>
        </w:rPr>
        <w:t xml:space="preserve"> I </w:t>
      </w:r>
      <w:r w:rsidRPr="005A039B">
        <w:rPr>
          <w:b/>
          <w:color w:val="0B5294" w:themeColor="accent1" w:themeShade="BF"/>
          <w:sz w:val="28"/>
          <w:szCs w:val="28"/>
        </w:rPr>
        <w:t>n</w:t>
      </w:r>
      <w:r w:rsidR="005A039B" w:rsidRPr="005A039B">
        <w:rPr>
          <w:b/>
          <w:color w:val="0B5294" w:themeColor="accent1" w:themeShade="BF"/>
          <w:sz w:val="28"/>
          <w:szCs w:val="28"/>
        </w:rPr>
        <w:t xml:space="preserve"> </w:t>
      </w:r>
      <w:r w:rsidRPr="005A039B">
        <w:rPr>
          <w:b/>
          <w:color w:val="0B5294" w:themeColor="accent1" w:themeShade="BF"/>
          <w:sz w:val="28"/>
          <w:szCs w:val="28"/>
        </w:rPr>
        <w:t>a</w:t>
      </w:r>
      <w:r w:rsidR="005A039B" w:rsidRPr="005A039B">
        <w:rPr>
          <w:b/>
          <w:color w:val="0B5294" w:themeColor="accent1" w:themeShade="BF"/>
          <w:sz w:val="28"/>
          <w:szCs w:val="28"/>
        </w:rPr>
        <w:t xml:space="preserve"> </w:t>
      </w:r>
      <w:r w:rsidRPr="005A039B">
        <w:rPr>
          <w:b/>
          <w:color w:val="0B5294" w:themeColor="accent1" w:themeShade="BF"/>
          <w:sz w:val="28"/>
          <w:szCs w:val="28"/>
        </w:rPr>
        <w:t>n</w:t>
      </w:r>
      <w:r w:rsidR="005A039B" w:rsidRPr="005A039B">
        <w:rPr>
          <w:b/>
          <w:color w:val="0B5294" w:themeColor="accent1" w:themeShade="BF"/>
          <w:sz w:val="28"/>
          <w:szCs w:val="28"/>
        </w:rPr>
        <w:t xml:space="preserve"> </w:t>
      </w:r>
      <w:r w:rsidRPr="005A039B">
        <w:rPr>
          <w:b/>
          <w:color w:val="0B5294" w:themeColor="accent1" w:themeShade="BF"/>
          <w:sz w:val="28"/>
          <w:szCs w:val="28"/>
        </w:rPr>
        <w:t>c</w:t>
      </w:r>
      <w:r w:rsidR="005A039B" w:rsidRPr="005A039B">
        <w:rPr>
          <w:b/>
          <w:color w:val="0B5294" w:themeColor="accent1" w:themeShade="BF"/>
          <w:sz w:val="28"/>
          <w:szCs w:val="28"/>
        </w:rPr>
        <w:t xml:space="preserve"> I </w:t>
      </w:r>
      <w:r w:rsidRPr="005A039B">
        <w:rPr>
          <w:b/>
          <w:color w:val="0B5294" w:themeColor="accent1" w:themeShade="BF"/>
          <w:sz w:val="28"/>
          <w:szCs w:val="28"/>
        </w:rPr>
        <w:t>a</w:t>
      </w:r>
      <w:r w:rsidR="005A039B" w:rsidRPr="005A039B">
        <w:rPr>
          <w:b/>
          <w:color w:val="0B5294" w:themeColor="accent1" w:themeShade="BF"/>
          <w:sz w:val="28"/>
          <w:szCs w:val="28"/>
        </w:rPr>
        <w:t xml:space="preserve"> </w:t>
      </w:r>
      <w:r w:rsidRPr="005A039B">
        <w:rPr>
          <w:b/>
          <w:color w:val="0B5294" w:themeColor="accent1" w:themeShade="BF"/>
          <w:sz w:val="28"/>
          <w:szCs w:val="28"/>
        </w:rPr>
        <w:t xml:space="preserve">l </w:t>
      </w:r>
    </w:p>
    <w:p w14:paraId="65F2EA54" w14:textId="77777777" w:rsidR="00D84353" w:rsidRPr="00522028" w:rsidRDefault="00D84353" w:rsidP="00D84353">
      <w:pPr>
        <w:rPr>
          <w:color w:val="0B5294" w:themeColor="accent1" w:themeShade="BF"/>
        </w:rPr>
      </w:pPr>
    </w:p>
    <w:p w14:paraId="33148F81" w14:textId="768129D1" w:rsidR="00D84353" w:rsidRPr="00522028" w:rsidRDefault="00D84353" w:rsidP="006E09AC">
      <w:pPr>
        <w:numPr>
          <w:ilvl w:val="0"/>
          <w:numId w:val="30"/>
        </w:numPr>
        <w:rPr>
          <w:color w:val="0B5294" w:themeColor="accent1" w:themeShade="BF"/>
        </w:rPr>
      </w:pPr>
      <w:r w:rsidRPr="00522028">
        <w:rPr>
          <w:color w:val="0B5294" w:themeColor="accent1" w:themeShade="BF"/>
        </w:rPr>
        <w:t>T</w:t>
      </w:r>
      <w:r w:rsidR="00CD1774" w:rsidRPr="00522028">
        <w:rPr>
          <w:color w:val="0B5294" w:themeColor="accent1" w:themeShade="BF"/>
        </w:rPr>
        <w:t>hroughout its history, t</w:t>
      </w:r>
      <w:r w:rsidRPr="00522028">
        <w:rPr>
          <w:color w:val="0B5294" w:themeColor="accent1" w:themeShade="BF"/>
        </w:rPr>
        <w:t>he Company’s cash position has been both sound and predictable</w:t>
      </w:r>
    </w:p>
    <w:p w14:paraId="36D20C6C" w14:textId="77777777" w:rsidR="00D84353" w:rsidRPr="00522028" w:rsidRDefault="00D84353" w:rsidP="00D84353">
      <w:pPr>
        <w:rPr>
          <w:color w:val="0B5294" w:themeColor="accent1" w:themeShade="BF"/>
        </w:rPr>
      </w:pPr>
    </w:p>
    <w:p w14:paraId="742BF473" w14:textId="77777777" w:rsidR="00FC57AC" w:rsidRPr="00522028" w:rsidRDefault="00D84353" w:rsidP="006E09AC">
      <w:pPr>
        <w:numPr>
          <w:ilvl w:val="0"/>
          <w:numId w:val="30"/>
        </w:numPr>
        <w:rPr>
          <w:color w:val="0B5294" w:themeColor="accent1" w:themeShade="BF"/>
        </w:rPr>
      </w:pPr>
      <w:r w:rsidRPr="00522028">
        <w:rPr>
          <w:color w:val="0B5294" w:themeColor="accent1" w:themeShade="BF"/>
        </w:rPr>
        <w:t xml:space="preserve">The Company is confident, based on regularly reviewed financial data, that it can meet all of its debts and liabilities, as they fall due, within the </w:t>
      </w:r>
      <w:r w:rsidR="00CD1774" w:rsidRPr="00522028">
        <w:rPr>
          <w:color w:val="0B5294" w:themeColor="accent1" w:themeShade="BF"/>
        </w:rPr>
        <w:t xml:space="preserve">next </w:t>
      </w:r>
      <w:r w:rsidRPr="00522028">
        <w:rPr>
          <w:color w:val="0B5294" w:themeColor="accent1" w:themeShade="BF"/>
        </w:rPr>
        <w:t>coming 12 months.</w:t>
      </w:r>
    </w:p>
    <w:p w14:paraId="554DC6BA" w14:textId="77777777" w:rsidR="00FC57AC" w:rsidRPr="00522028" w:rsidRDefault="00FC57AC" w:rsidP="00FC57AC">
      <w:pPr>
        <w:pStyle w:val="ListParagraph"/>
        <w:rPr>
          <w:color w:val="0B5294" w:themeColor="accent1" w:themeShade="BF"/>
        </w:rPr>
      </w:pPr>
    </w:p>
    <w:p w14:paraId="214F8A88" w14:textId="1E606C6B" w:rsidR="00D84353" w:rsidRPr="00522028" w:rsidRDefault="00D84353" w:rsidP="006E09AC">
      <w:pPr>
        <w:numPr>
          <w:ilvl w:val="0"/>
          <w:numId w:val="30"/>
        </w:numPr>
        <w:rPr>
          <w:color w:val="0B5294" w:themeColor="accent1" w:themeShade="BF"/>
        </w:rPr>
      </w:pPr>
      <w:r w:rsidRPr="00522028">
        <w:rPr>
          <w:color w:val="0B5294" w:themeColor="accent1" w:themeShade="BF"/>
        </w:rPr>
        <w:t xml:space="preserve">There are no long-term borrowings. </w:t>
      </w:r>
    </w:p>
    <w:p w14:paraId="038251DC" w14:textId="77777777" w:rsidR="00D84353" w:rsidRPr="00522028" w:rsidRDefault="00D84353" w:rsidP="00D84353">
      <w:pPr>
        <w:rPr>
          <w:color w:val="0B5294" w:themeColor="accent1" w:themeShade="BF"/>
        </w:rPr>
      </w:pPr>
    </w:p>
    <w:p w14:paraId="398B1F38" w14:textId="55D33695" w:rsidR="00D84353" w:rsidRPr="00522028" w:rsidRDefault="00D84353" w:rsidP="006E09AC">
      <w:pPr>
        <w:numPr>
          <w:ilvl w:val="0"/>
          <w:numId w:val="28"/>
        </w:numPr>
        <w:rPr>
          <w:color w:val="0B5294" w:themeColor="accent1" w:themeShade="BF"/>
        </w:rPr>
      </w:pPr>
      <w:r w:rsidRPr="00522028">
        <w:rPr>
          <w:color w:val="0B5294" w:themeColor="accent1" w:themeShade="BF"/>
        </w:rPr>
        <w:t xml:space="preserve">The </w:t>
      </w:r>
      <w:r w:rsidR="004049D0">
        <w:rPr>
          <w:color w:val="0B5294" w:themeColor="accent1" w:themeShade="BF"/>
        </w:rPr>
        <w:t>Directors</w:t>
      </w:r>
      <w:r w:rsidRPr="00522028">
        <w:rPr>
          <w:color w:val="0B5294" w:themeColor="accent1" w:themeShade="BF"/>
        </w:rPr>
        <w:t xml:space="preserve"> has no Audit Committee.</w:t>
      </w:r>
      <w:r w:rsidRPr="00522028">
        <w:rPr>
          <w:color w:val="0B5294" w:themeColor="accent1" w:themeShade="BF"/>
        </w:rPr>
        <w:tab/>
      </w:r>
      <w:r w:rsidRPr="00522028">
        <w:rPr>
          <w:color w:val="0B5294" w:themeColor="accent1" w:themeShade="BF"/>
        </w:rPr>
        <w:tab/>
      </w:r>
      <w:r w:rsidRPr="00522028">
        <w:rPr>
          <w:color w:val="0B5294" w:themeColor="accent1" w:themeShade="BF"/>
        </w:rPr>
        <w:tab/>
      </w:r>
      <w:r w:rsidRPr="00522028">
        <w:rPr>
          <w:color w:val="0B5294" w:themeColor="accent1" w:themeShade="BF"/>
        </w:rPr>
        <w:br/>
      </w:r>
    </w:p>
    <w:p w14:paraId="293966F6" w14:textId="77777777" w:rsidR="00D84353" w:rsidRPr="00522028" w:rsidRDefault="00D84353" w:rsidP="006E09AC">
      <w:pPr>
        <w:numPr>
          <w:ilvl w:val="0"/>
          <w:numId w:val="29"/>
        </w:numPr>
        <w:rPr>
          <w:color w:val="0B5294" w:themeColor="accent1" w:themeShade="BF"/>
        </w:rPr>
      </w:pPr>
      <w:r w:rsidRPr="00522028">
        <w:rPr>
          <w:color w:val="0B5294" w:themeColor="accent1" w:themeShade="BF"/>
        </w:rPr>
        <w:t xml:space="preserve">The Company has no external auditor. </w:t>
      </w:r>
    </w:p>
    <w:p w14:paraId="1A2FA703" w14:textId="77777777" w:rsidR="00D84353" w:rsidRPr="00522028" w:rsidRDefault="00D84353" w:rsidP="00D84353">
      <w:pPr>
        <w:rPr>
          <w:color w:val="0B5294" w:themeColor="accent1" w:themeShade="BF"/>
        </w:rPr>
      </w:pPr>
    </w:p>
    <w:p w14:paraId="3126E80C" w14:textId="77777777" w:rsidR="00D84353" w:rsidRPr="00522028" w:rsidRDefault="00D84353" w:rsidP="006E09AC">
      <w:pPr>
        <w:numPr>
          <w:ilvl w:val="0"/>
          <w:numId w:val="29"/>
        </w:numPr>
        <w:rPr>
          <w:color w:val="0B5294" w:themeColor="accent1" w:themeShade="BF"/>
        </w:rPr>
      </w:pPr>
      <w:r w:rsidRPr="00522028">
        <w:rPr>
          <w:color w:val="0B5294" w:themeColor="accent1" w:themeShade="BF"/>
        </w:rPr>
        <w:lastRenderedPageBreak/>
        <w:t>The Company’s financial advisors are Argents, the Company’s appointed accountants.</w:t>
      </w:r>
      <w:r w:rsidRPr="00522028">
        <w:rPr>
          <w:color w:val="0B5294" w:themeColor="accent1" w:themeShade="BF"/>
        </w:rPr>
        <w:tab/>
      </w:r>
      <w:r w:rsidRPr="00522028">
        <w:rPr>
          <w:color w:val="0B5294" w:themeColor="accent1" w:themeShade="BF"/>
        </w:rPr>
        <w:tab/>
      </w:r>
    </w:p>
    <w:p w14:paraId="3CA0D28D" w14:textId="77777777" w:rsidR="00D84353" w:rsidRPr="00522028" w:rsidRDefault="00D84353" w:rsidP="00D84353">
      <w:pPr>
        <w:rPr>
          <w:color w:val="0B5294" w:themeColor="accent1" w:themeShade="BF"/>
        </w:rPr>
      </w:pPr>
    </w:p>
    <w:p w14:paraId="00BA3BED" w14:textId="4D2985F2" w:rsidR="00D84353" w:rsidRPr="00522028" w:rsidRDefault="00D84353" w:rsidP="006E09AC">
      <w:pPr>
        <w:numPr>
          <w:ilvl w:val="0"/>
          <w:numId w:val="29"/>
        </w:numPr>
        <w:rPr>
          <w:color w:val="0B5294" w:themeColor="accent1" w:themeShade="BF"/>
        </w:rPr>
      </w:pPr>
      <w:r w:rsidRPr="00522028">
        <w:rPr>
          <w:color w:val="0B5294" w:themeColor="accent1" w:themeShade="BF"/>
        </w:rPr>
        <w:t xml:space="preserve">The </w:t>
      </w:r>
      <w:r w:rsidR="004049D0">
        <w:rPr>
          <w:color w:val="0B5294" w:themeColor="accent1" w:themeShade="BF"/>
        </w:rPr>
        <w:t>Directors</w:t>
      </w:r>
      <w:r w:rsidRPr="00522028">
        <w:rPr>
          <w:color w:val="0B5294" w:themeColor="accent1" w:themeShade="BF"/>
        </w:rPr>
        <w:t xml:space="preserve"> is satisfied that it has sound financial systems.</w:t>
      </w:r>
      <w:r w:rsidRPr="00522028">
        <w:rPr>
          <w:color w:val="0B5294" w:themeColor="accent1" w:themeShade="BF"/>
        </w:rPr>
        <w:tab/>
      </w:r>
    </w:p>
    <w:p w14:paraId="03999844" w14:textId="77777777" w:rsidR="00D84353" w:rsidRPr="00522028" w:rsidRDefault="00D84353" w:rsidP="00D84353">
      <w:pPr>
        <w:rPr>
          <w:color w:val="0B5294" w:themeColor="accent1" w:themeShade="BF"/>
        </w:rPr>
      </w:pPr>
    </w:p>
    <w:p w14:paraId="36731FC7" w14:textId="3C566817" w:rsidR="00D84353" w:rsidRPr="00522028" w:rsidRDefault="004F2C1E" w:rsidP="006E09AC">
      <w:pPr>
        <w:pStyle w:val="ListParagraph"/>
        <w:numPr>
          <w:ilvl w:val="0"/>
          <w:numId w:val="29"/>
        </w:numPr>
        <w:rPr>
          <w:color w:val="0B5294" w:themeColor="accent1" w:themeShade="BF"/>
        </w:rPr>
      </w:pPr>
      <w:r w:rsidRPr="00522028">
        <w:rPr>
          <w:color w:val="0B5294" w:themeColor="accent1" w:themeShade="BF"/>
        </w:rPr>
        <w:t>F</w:t>
      </w:r>
      <w:r w:rsidR="00D84353" w:rsidRPr="00522028">
        <w:rPr>
          <w:color w:val="0B5294" w:themeColor="accent1" w:themeShade="BF"/>
        </w:rPr>
        <w:t xml:space="preserve">inancial </w:t>
      </w:r>
      <w:r w:rsidR="00CD1774" w:rsidRPr="00522028">
        <w:rPr>
          <w:color w:val="0B5294" w:themeColor="accent1" w:themeShade="BF"/>
        </w:rPr>
        <w:t xml:space="preserve">and Management </w:t>
      </w:r>
      <w:r w:rsidR="00375728" w:rsidRPr="00522028">
        <w:rPr>
          <w:color w:val="0B5294" w:themeColor="accent1" w:themeShade="BF"/>
        </w:rPr>
        <w:t>reports are emailed to</w:t>
      </w:r>
      <w:r w:rsidR="00D84353" w:rsidRPr="00522028">
        <w:rPr>
          <w:color w:val="0B5294" w:themeColor="accent1" w:themeShade="BF"/>
        </w:rPr>
        <w:t xml:space="preserve"> the </w:t>
      </w:r>
      <w:r w:rsidR="004049D0">
        <w:rPr>
          <w:color w:val="0B5294" w:themeColor="accent1" w:themeShade="BF"/>
        </w:rPr>
        <w:t>Directors</w:t>
      </w:r>
      <w:r w:rsidR="00D84353" w:rsidRPr="00522028">
        <w:rPr>
          <w:color w:val="0B5294" w:themeColor="accent1" w:themeShade="BF"/>
        </w:rPr>
        <w:t xml:space="preserve"> </w:t>
      </w:r>
      <w:r w:rsidR="00375728" w:rsidRPr="00522028">
        <w:rPr>
          <w:color w:val="0B5294" w:themeColor="accent1" w:themeShade="BF"/>
        </w:rPr>
        <w:t>before</w:t>
      </w:r>
      <w:r w:rsidR="00AD50EF" w:rsidRPr="00522028">
        <w:rPr>
          <w:color w:val="0B5294" w:themeColor="accent1" w:themeShade="BF"/>
        </w:rPr>
        <w:t xml:space="preserve"> each</w:t>
      </w:r>
      <w:r w:rsidR="004049D0">
        <w:rPr>
          <w:color w:val="0B5294" w:themeColor="accent1" w:themeShade="BF"/>
        </w:rPr>
        <w:t xml:space="preserve"> TBMC Directors’</w:t>
      </w:r>
      <w:r w:rsidR="00AD50EF" w:rsidRPr="00522028">
        <w:rPr>
          <w:color w:val="0B5294" w:themeColor="accent1" w:themeShade="BF"/>
        </w:rPr>
        <w:t xml:space="preserve"> meeting</w:t>
      </w:r>
      <w:r w:rsidR="00375728" w:rsidRPr="00522028">
        <w:rPr>
          <w:color w:val="0B5294" w:themeColor="accent1" w:themeShade="BF"/>
        </w:rPr>
        <w:t xml:space="preserve"> and include</w:t>
      </w:r>
      <w:r w:rsidR="00AD50EF" w:rsidRPr="00522028">
        <w:rPr>
          <w:color w:val="0B5294" w:themeColor="accent1" w:themeShade="BF"/>
        </w:rPr>
        <w:t xml:space="preserve"> a balance sheet, a </w:t>
      </w:r>
      <w:r w:rsidR="00D84353" w:rsidRPr="00522028">
        <w:rPr>
          <w:color w:val="0B5294" w:themeColor="accent1" w:themeShade="BF"/>
        </w:rPr>
        <w:t>Profit &amp; Loss account to date and a credit control report</w:t>
      </w:r>
    </w:p>
    <w:p w14:paraId="7996E7AB" w14:textId="77777777" w:rsidR="00D84353" w:rsidRPr="00522028" w:rsidRDefault="00D84353" w:rsidP="00D84353">
      <w:pPr>
        <w:rPr>
          <w:color w:val="0B5294" w:themeColor="accent1" w:themeShade="BF"/>
        </w:rPr>
      </w:pPr>
    </w:p>
    <w:p w14:paraId="2D428BED" w14:textId="68E3E6BC" w:rsidR="00D84353" w:rsidRPr="00522028" w:rsidRDefault="00D84353" w:rsidP="006E09AC">
      <w:pPr>
        <w:numPr>
          <w:ilvl w:val="0"/>
          <w:numId w:val="29"/>
        </w:numPr>
        <w:rPr>
          <w:color w:val="0B5294" w:themeColor="accent1" w:themeShade="BF"/>
        </w:rPr>
      </w:pPr>
      <w:r w:rsidRPr="00522028">
        <w:rPr>
          <w:color w:val="0B5294" w:themeColor="accent1" w:themeShade="BF"/>
        </w:rPr>
        <w:t>The Company’s banker</w:t>
      </w:r>
      <w:r w:rsidR="005F0575" w:rsidRPr="00522028">
        <w:rPr>
          <w:color w:val="0B5294" w:themeColor="accent1" w:themeShade="BF"/>
        </w:rPr>
        <w:t>s</w:t>
      </w:r>
      <w:r w:rsidRPr="00522028">
        <w:rPr>
          <w:color w:val="0B5294" w:themeColor="accent1" w:themeShade="BF"/>
        </w:rPr>
        <w:t xml:space="preserve"> </w:t>
      </w:r>
      <w:r w:rsidR="005F0575" w:rsidRPr="00522028">
        <w:rPr>
          <w:color w:val="0B5294" w:themeColor="accent1" w:themeShade="BF"/>
        </w:rPr>
        <w:t>are</w:t>
      </w:r>
      <w:r w:rsidRPr="00522028">
        <w:rPr>
          <w:color w:val="0B5294" w:themeColor="accent1" w:themeShade="BF"/>
        </w:rPr>
        <w:t xml:space="preserve"> Barclays Ltd</w:t>
      </w:r>
    </w:p>
    <w:p w14:paraId="6CFEBFDD" w14:textId="77777777" w:rsidR="00D84353" w:rsidRPr="00522028" w:rsidRDefault="00D84353" w:rsidP="00D84353">
      <w:pPr>
        <w:rPr>
          <w:color w:val="0B5294" w:themeColor="accent1" w:themeShade="BF"/>
        </w:rPr>
      </w:pPr>
    </w:p>
    <w:p w14:paraId="0413670B" w14:textId="0DF08817" w:rsidR="00D84353" w:rsidRPr="00522028" w:rsidRDefault="00AD50EF" w:rsidP="006E09AC">
      <w:pPr>
        <w:numPr>
          <w:ilvl w:val="0"/>
          <w:numId w:val="29"/>
        </w:numPr>
        <w:rPr>
          <w:color w:val="0B5294" w:themeColor="accent1" w:themeShade="BF"/>
        </w:rPr>
      </w:pPr>
      <w:r w:rsidRPr="00522028">
        <w:rPr>
          <w:color w:val="0B5294" w:themeColor="accent1" w:themeShade="BF"/>
        </w:rPr>
        <w:t>The Company has cash reserves</w:t>
      </w:r>
      <w:r w:rsidR="00D84353" w:rsidRPr="00522028">
        <w:rPr>
          <w:color w:val="0B5294" w:themeColor="accent1" w:themeShade="BF"/>
        </w:rPr>
        <w:tab/>
      </w:r>
      <w:r w:rsidR="00D84353" w:rsidRPr="00522028">
        <w:rPr>
          <w:color w:val="0B5294" w:themeColor="accent1" w:themeShade="BF"/>
        </w:rPr>
        <w:tab/>
      </w:r>
    </w:p>
    <w:p w14:paraId="7764B7E1" w14:textId="77777777" w:rsidR="00D84353" w:rsidRPr="00522028" w:rsidRDefault="00D84353" w:rsidP="00D84353">
      <w:pPr>
        <w:rPr>
          <w:color w:val="0B5294" w:themeColor="accent1" w:themeShade="BF"/>
        </w:rPr>
      </w:pPr>
    </w:p>
    <w:p w14:paraId="6DEF3D5A" w14:textId="5513F3FE" w:rsidR="00D84353" w:rsidRPr="00522028" w:rsidRDefault="004049D0" w:rsidP="006E09AC">
      <w:pPr>
        <w:numPr>
          <w:ilvl w:val="0"/>
          <w:numId w:val="29"/>
        </w:numPr>
        <w:rPr>
          <w:color w:val="0B5294" w:themeColor="accent1" w:themeShade="BF"/>
        </w:rPr>
      </w:pPr>
      <w:r>
        <w:rPr>
          <w:color w:val="0B5294" w:themeColor="accent1" w:themeShade="BF"/>
        </w:rPr>
        <w:t>TBMC</w:t>
      </w:r>
      <w:r w:rsidR="00D84353" w:rsidRPr="00522028">
        <w:rPr>
          <w:color w:val="0B5294" w:themeColor="accent1" w:themeShade="BF"/>
        </w:rPr>
        <w:t xml:space="preserve"> has no overdraft arrangement with the bank</w:t>
      </w:r>
      <w:r w:rsidR="00D84353" w:rsidRPr="00522028">
        <w:rPr>
          <w:color w:val="0B5294" w:themeColor="accent1" w:themeShade="BF"/>
        </w:rPr>
        <w:tab/>
      </w:r>
      <w:r w:rsidR="00D84353" w:rsidRPr="00522028">
        <w:rPr>
          <w:color w:val="0B5294" w:themeColor="accent1" w:themeShade="BF"/>
        </w:rPr>
        <w:br/>
      </w:r>
    </w:p>
    <w:p w14:paraId="564FB7B7" w14:textId="0D7AFCA4" w:rsidR="00D84353" w:rsidRPr="00522028" w:rsidRDefault="00D84353" w:rsidP="006E09AC">
      <w:pPr>
        <w:pStyle w:val="ListParagraph"/>
        <w:numPr>
          <w:ilvl w:val="0"/>
          <w:numId w:val="29"/>
        </w:numPr>
        <w:rPr>
          <w:color w:val="0B5294" w:themeColor="accent1" w:themeShade="BF"/>
        </w:rPr>
      </w:pPr>
      <w:r w:rsidRPr="00522028">
        <w:rPr>
          <w:color w:val="0B5294" w:themeColor="accent1" w:themeShade="BF"/>
        </w:rPr>
        <w:t>The C</w:t>
      </w:r>
      <w:r w:rsidR="00375728" w:rsidRPr="00522028">
        <w:rPr>
          <w:color w:val="0B5294" w:themeColor="accent1" w:themeShade="BF"/>
        </w:rPr>
        <w:t>ompany’s cheques are signed</w:t>
      </w:r>
      <w:r w:rsidRPr="00522028">
        <w:rPr>
          <w:color w:val="0B5294" w:themeColor="accent1" w:themeShade="BF"/>
        </w:rPr>
        <w:t xml:space="preserve"> </w:t>
      </w:r>
      <w:r w:rsidR="00AD50EF" w:rsidRPr="00522028">
        <w:rPr>
          <w:color w:val="0B5294" w:themeColor="accent1" w:themeShade="BF"/>
        </w:rPr>
        <w:t xml:space="preserve">by </w:t>
      </w:r>
      <w:r w:rsidR="00375728" w:rsidRPr="00522028">
        <w:rPr>
          <w:color w:val="0B5294" w:themeColor="accent1" w:themeShade="BF"/>
        </w:rPr>
        <w:t xml:space="preserve">one each of </w:t>
      </w:r>
      <w:r w:rsidR="005F0575" w:rsidRPr="00522028">
        <w:rPr>
          <w:color w:val="0B5294" w:themeColor="accent1" w:themeShade="BF"/>
        </w:rPr>
        <w:t>two</w:t>
      </w:r>
      <w:r w:rsidR="00375728" w:rsidRPr="00522028">
        <w:rPr>
          <w:color w:val="0B5294" w:themeColor="accent1" w:themeShade="BF"/>
        </w:rPr>
        <w:t xml:space="preserve"> </w:t>
      </w:r>
      <w:r w:rsidR="00AD50EF" w:rsidRPr="00522028">
        <w:rPr>
          <w:color w:val="0B5294" w:themeColor="accent1" w:themeShade="BF"/>
        </w:rPr>
        <w:t>designated Officers</w:t>
      </w:r>
      <w:r w:rsidRPr="00522028">
        <w:rPr>
          <w:color w:val="0B5294" w:themeColor="accent1" w:themeShade="BF"/>
        </w:rPr>
        <w:t xml:space="preserve"> of the Company</w:t>
      </w:r>
      <w:r w:rsidR="00AD50EF" w:rsidRPr="00522028">
        <w:rPr>
          <w:color w:val="0B5294" w:themeColor="accent1" w:themeShade="BF"/>
        </w:rPr>
        <w:t xml:space="preserve"> </w:t>
      </w:r>
    </w:p>
    <w:p w14:paraId="373DF001" w14:textId="77777777" w:rsidR="00375728" w:rsidRPr="00522028" w:rsidRDefault="00375728" w:rsidP="00375728">
      <w:pPr>
        <w:pStyle w:val="ListParagraph"/>
        <w:ind w:left="360"/>
        <w:rPr>
          <w:color w:val="0B5294" w:themeColor="accent1" w:themeShade="BF"/>
        </w:rPr>
      </w:pPr>
    </w:p>
    <w:p w14:paraId="2BDDE30C" w14:textId="4D7D1308" w:rsidR="008E22B6" w:rsidRPr="00522028" w:rsidRDefault="00D84353" w:rsidP="006E09AC">
      <w:pPr>
        <w:numPr>
          <w:ilvl w:val="0"/>
          <w:numId w:val="29"/>
        </w:numPr>
        <w:rPr>
          <w:caps/>
          <w:color w:val="0B5294" w:themeColor="accent1" w:themeShade="BF"/>
        </w:rPr>
      </w:pPr>
      <w:r w:rsidRPr="00522028">
        <w:rPr>
          <w:color w:val="0B5294" w:themeColor="accent1" w:themeShade="BF"/>
        </w:rPr>
        <w:t>F</w:t>
      </w:r>
      <w:r w:rsidR="00375728" w:rsidRPr="00522028">
        <w:rPr>
          <w:color w:val="0B5294" w:themeColor="accent1" w:themeShade="BF"/>
        </w:rPr>
        <w:t>inancial Statements</w:t>
      </w:r>
      <w:r w:rsidRPr="00522028">
        <w:rPr>
          <w:color w:val="0B5294" w:themeColor="accent1" w:themeShade="BF"/>
        </w:rPr>
        <w:t xml:space="preserve"> for the</w:t>
      </w:r>
      <w:r w:rsidR="00AD50EF" w:rsidRPr="00522028">
        <w:rPr>
          <w:color w:val="0B5294" w:themeColor="accent1" w:themeShade="BF"/>
        </w:rPr>
        <w:t xml:space="preserve"> last three years are available </w:t>
      </w:r>
      <w:r w:rsidR="008E22B6" w:rsidRPr="00522028">
        <w:rPr>
          <w:color w:val="0B5294" w:themeColor="accent1" w:themeShade="BF"/>
        </w:rPr>
        <w:t>at</w:t>
      </w:r>
    </w:p>
    <w:p w14:paraId="524FF1A6" w14:textId="77777777" w:rsidR="008E22B6" w:rsidRPr="00522028" w:rsidRDefault="008E22B6" w:rsidP="008E22B6">
      <w:pPr>
        <w:rPr>
          <w:caps/>
          <w:color w:val="0B5294" w:themeColor="accent1" w:themeShade="BF"/>
        </w:rPr>
      </w:pPr>
    </w:p>
    <w:p w14:paraId="07066A4A" w14:textId="77777777" w:rsidR="005A039B" w:rsidRDefault="004049D0" w:rsidP="005A039B">
      <w:pPr>
        <w:jc w:val="center"/>
        <w:rPr>
          <w:color w:val="0B5294" w:themeColor="accent1" w:themeShade="BF"/>
        </w:rPr>
      </w:pPr>
      <w:hyperlink r:id="rId9" w:history="1">
        <w:r w:rsidRPr="004049D0">
          <w:rPr>
            <w:rStyle w:val="Hyperlink"/>
          </w:rPr>
          <w:t>https://tbmcltd.org/financial-statement/</w:t>
        </w:r>
      </w:hyperlink>
    </w:p>
    <w:p w14:paraId="4ED5B050" w14:textId="77777777" w:rsidR="005A039B" w:rsidRDefault="005A039B" w:rsidP="005A039B">
      <w:pPr>
        <w:jc w:val="center"/>
        <w:rPr>
          <w:color w:val="0B5294" w:themeColor="accent1" w:themeShade="BF"/>
        </w:rPr>
      </w:pPr>
    </w:p>
    <w:p w14:paraId="14E5E5C3" w14:textId="68C9582D" w:rsidR="00D84353" w:rsidRPr="005A039B" w:rsidRDefault="004049D0" w:rsidP="005A039B">
      <w:pPr>
        <w:rPr>
          <w:b/>
          <w:color w:val="0B5294" w:themeColor="accent1" w:themeShade="BF"/>
          <w:sz w:val="28"/>
          <w:szCs w:val="28"/>
        </w:rPr>
      </w:pPr>
      <w:r w:rsidRPr="005A039B">
        <w:rPr>
          <w:b/>
          <w:color w:val="0B5294" w:themeColor="accent1" w:themeShade="BF"/>
          <w:sz w:val="28"/>
          <w:szCs w:val="28"/>
        </w:rPr>
        <w:t>D</w:t>
      </w:r>
      <w:r w:rsidR="005A039B">
        <w:rPr>
          <w:b/>
          <w:color w:val="0B5294" w:themeColor="accent1" w:themeShade="BF"/>
          <w:sz w:val="28"/>
          <w:szCs w:val="28"/>
        </w:rPr>
        <w:t xml:space="preserve"> I </w:t>
      </w:r>
      <w:r w:rsidRPr="005A039B">
        <w:rPr>
          <w:b/>
          <w:color w:val="0B5294" w:themeColor="accent1" w:themeShade="BF"/>
          <w:sz w:val="28"/>
          <w:szCs w:val="28"/>
        </w:rPr>
        <w:t>r</w:t>
      </w:r>
      <w:r w:rsidR="005A039B">
        <w:rPr>
          <w:b/>
          <w:color w:val="0B5294" w:themeColor="accent1" w:themeShade="BF"/>
          <w:sz w:val="28"/>
          <w:szCs w:val="28"/>
        </w:rPr>
        <w:t xml:space="preserve"> </w:t>
      </w:r>
      <w:r w:rsidRPr="005A039B">
        <w:rPr>
          <w:b/>
          <w:color w:val="0B5294" w:themeColor="accent1" w:themeShade="BF"/>
          <w:sz w:val="28"/>
          <w:szCs w:val="28"/>
        </w:rPr>
        <w:t>e</w:t>
      </w:r>
      <w:r w:rsidR="005A039B">
        <w:rPr>
          <w:b/>
          <w:color w:val="0B5294" w:themeColor="accent1" w:themeShade="BF"/>
          <w:sz w:val="28"/>
          <w:szCs w:val="28"/>
        </w:rPr>
        <w:t xml:space="preserve"> </w:t>
      </w:r>
      <w:r w:rsidRPr="005A039B">
        <w:rPr>
          <w:b/>
          <w:color w:val="0B5294" w:themeColor="accent1" w:themeShade="BF"/>
          <w:sz w:val="28"/>
          <w:szCs w:val="28"/>
        </w:rPr>
        <w:t>c</w:t>
      </w:r>
      <w:r w:rsidR="005A039B">
        <w:rPr>
          <w:b/>
          <w:color w:val="0B5294" w:themeColor="accent1" w:themeShade="BF"/>
          <w:sz w:val="28"/>
          <w:szCs w:val="28"/>
        </w:rPr>
        <w:t xml:space="preserve"> </w:t>
      </w:r>
      <w:r w:rsidRPr="005A039B">
        <w:rPr>
          <w:b/>
          <w:color w:val="0B5294" w:themeColor="accent1" w:themeShade="BF"/>
          <w:sz w:val="28"/>
          <w:szCs w:val="28"/>
        </w:rPr>
        <w:t>t</w:t>
      </w:r>
      <w:r w:rsidR="005A039B">
        <w:rPr>
          <w:b/>
          <w:color w:val="0B5294" w:themeColor="accent1" w:themeShade="BF"/>
          <w:sz w:val="28"/>
          <w:szCs w:val="28"/>
        </w:rPr>
        <w:t xml:space="preserve"> </w:t>
      </w:r>
      <w:r w:rsidRPr="005A039B">
        <w:rPr>
          <w:b/>
          <w:color w:val="0B5294" w:themeColor="accent1" w:themeShade="BF"/>
          <w:sz w:val="28"/>
          <w:szCs w:val="28"/>
        </w:rPr>
        <w:t>o</w:t>
      </w:r>
      <w:r w:rsidR="005A039B">
        <w:rPr>
          <w:b/>
          <w:color w:val="0B5294" w:themeColor="accent1" w:themeShade="BF"/>
          <w:sz w:val="28"/>
          <w:szCs w:val="28"/>
        </w:rPr>
        <w:t xml:space="preserve"> </w:t>
      </w:r>
      <w:r w:rsidRPr="005A039B">
        <w:rPr>
          <w:b/>
          <w:color w:val="0B5294" w:themeColor="accent1" w:themeShade="BF"/>
          <w:sz w:val="28"/>
          <w:szCs w:val="28"/>
        </w:rPr>
        <w:t>r</w:t>
      </w:r>
      <w:r w:rsidR="005A039B">
        <w:rPr>
          <w:b/>
          <w:color w:val="0B5294" w:themeColor="accent1" w:themeShade="BF"/>
          <w:sz w:val="28"/>
          <w:szCs w:val="28"/>
        </w:rPr>
        <w:t xml:space="preserve"> </w:t>
      </w:r>
      <w:r w:rsidRPr="005A039B">
        <w:rPr>
          <w:b/>
          <w:color w:val="0B5294" w:themeColor="accent1" w:themeShade="BF"/>
          <w:sz w:val="28"/>
          <w:szCs w:val="28"/>
        </w:rPr>
        <w:t>s</w:t>
      </w:r>
      <w:r w:rsidR="005A039B">
        <w:rPr>
          <w:b/>
          <w:color w:val="0B5294" w:themeColor="accent1" w:themeShade="BF"/>
          <w:sz w:val="28"/>
          <w:szCs w:val="28"/>
        </w:rPr>
        <w:t xml:space="preserve">  </w:t>
      </w:r>
      <w:r w:rsidR="00D84353" w:rsidRPr="005A039B">
        <w:rPr>
          <w:b/>
          <w:color w:val="0B5294" w:themeColor="accent1" w:themeShade="BF"/>
          <w:sz w:val="28"/>
          <w:szCs w:val="28"/>
        </w:rPr>
        <w:t xml:space="preserve"> M</w:t>
      </w:r>
      <w:r w:rsidR="005A039B">
        <w:rPr>
          <w:b/>
          <w:color w:val="0B5294" w:themeColor="accent1" w:themeShade="BF"/>
          <w:sz w:val="28"/>
          <w:szCs w:val="28"/>
        </w:rPr>
        <w:t xml:space="preserve"> </w:t>
      </w:r>
      <w:r w:rsidR="00D84353" w:rsidRPr="005A039B">
        <w:rPr>
          <w:b/>
          <w:color w:val="0B5294" w:themeColor="accent1" w:themeShade="BF"/>
          <w:sz w:val="28"/>
          <w:szCs w:val="28"/>
        </w:rPr>
        <w:t>e</w:t>
      </w:r>
      <w:r w:rsidR="005A039B">
        <w:rPr>
          <w:b/>
          <w:color w:val="0B5294" w:themeColor="accent1" w:themeShade="BF"/>
          <w:sz w:val="28"/>
          <w:szCs w:val="28"/>
        </w:rPr>
        <w:t xml:space="preserve"> </w:t>
      </w:r>
      <w:proofErr w:type="spellStart"/>
      <w:r w:rsidR="00D84353" w:rsidRPr="005A039B">
        <w:rPr>
          <w:b/>
          <w:color w:val="0B5294" w:themeColor="accent1" w:themeShade="BF"/>
          <w:sz w:val="28"/>
          <w:szCs w:val="28"/>
        </w:rPr>
        <w:t>e</w:t>
      </w:r>
      <w:proofErr w:type="spellEnd"/>
      <w:r w:rsidR="005A039B">
        <w:rPr>
          <w:b/>
          <w:color w:val="0B5294" w:themeColor="accent1" w:themeShade="BF"/>
          <w:sz w:val="28"/>
          <w:szCs w:val="28"/>
        </w:rPr>
        <w:t xml:space="preserve"> </w:t>
      </w:r>
      <w:r w:rsidR="00D84353" w:rsidRPr="005A039B">
        <w:rPr>
          <w:b/>
          <w:color w:val="0B5294" w:themeColor="accent1" w:themeShade="BF"/>
          <w:sz w:val="28"/>
          <w:szCs w:val="28"/>
        </w:rPr>
        <w:t>t</w:t>
      </w:r>
      <w:r w:rsidR="005A039B">
        <w:rPr>
          <w:b/>
          <w:color w:val="0B5294" w:themeColor="accent1" w:themeShade="BF"/>
          <w:sz w:val="28"/>
          <w:szCs w:val="28"/>
        </w:rPr>
        <w:t xml:space="preserve"> I </w:t>
      </w:r>
      <w:r w:rsidR="00D84353" w:rsidRPr="005A039B">
        <w:rPr>
          <w:b/>
          <w:color w:val="0B5294" w:themeColor="accent1" w:themeShade="BF"/>
          <w:sz w:val="28"/>
          <w:szCs w:val="28"/>
        </w:rPr>
        <w:t>n</w:t>
      </w:r>
      <w:r w:rsidR="005A039B">
        <w:rPr>
          <w:b/>
          <w:color w:val="0B5294" w:themeColor="accent1" w:themeShade="BF"/>
          <w:sz w:val="28"/>
          <w:szCs w:val="28"/>
        </w:rPr>
        <w:t xml:space="preserve"> </w:t>
      </w:r>
      <w:r w:rsidR="00D84353" w:rsidRPr="005A039B">
        <w:rPr>
          <w:b/>
          <w:color w:val="0B5294" w:themeColor="accent1" w:themeShade="BF"/>
          <w:sz w:val="28"/>
          <w:szCs w:val="28"/>
        </w:rPr>
        <w:t>g</w:t>
      </w:r>
      <w:r w:rsidR="005A039B">
        <w:rPr>
          <w:b/>
          <w:color w:val="0B5294" w:themeColor="accent1" w:themeShade="BF"/>
          <w:sz w:val="28"/>
          <w:szCs w:val="28"/>
        </w:rPr>
        <w:t xml:space="preserve"> </w:t>
      </w:r>
      <w:r w:rsidR="00D84353" w:rsidRPr="005A039B">
        <w:rPr>
          <w:b/>
          <w:color w:val="0B5294" w:themeColor="accent1" w:themeShade="BF"/>
          <w:sz w:val="28"/>
          <w:szCs w:val="28"/>
        </w:rPr>
        <w:t>s</w:t>
      </w:r>
    </w:p>
    <w:p w14:paraId="52AC34D8" w14:textId="77777777" w:rsidR="00D84353" w:rsidRPr="00522028" w:rsidRDefault="00D84353" w:rsidP="00D84353">
      <w:pPr>
        <w:rPr>
          <w:color w:val="0B5294" w:themeColor="accent1" w:themeShade="BF"/>
        </w:rPr>
      </w:pPr>
      <w:r w:rsidRPr="00522028">
        <w:rPr>
          <w:color w:val="0B5294" w:themeColor="accent1" w:themeShade="BF"/>
        </w:rPr>
        <w:tab/>
      </w:r>
    </w:p>
    <w:p w14:paraId="3374157E" w14:textId="29CEB35E" w:rsidR="00D84353" w:rsidRPr="00522028" w:rsidRDefault="004049D0" w:rsidP="006E09AC">
      <w:pPr>
        <w:numPr>
          <w:ilvl w:val="0"/>
          <w:numId w:val="29"/>
        </w:numPr>
        <w:rPr>
          <w:color w:val="0B5294" w:themeColor="accent1" w:themeShade="BF"/>
        </w:rPr>
      </w:pPr>
      <w:r>
        <w:rPr>
          <w:color w:val="0B5294" w:themeColor="accent1" w:themeShade="BF"/>
        </w:rPr>
        <w:t>Directors</w:t>
      </w:r>
      <w:r w:rsidR="00D84353" w:rsidRPr="00522028">
        <w:rPr>
          <w:color w:val="0B5294" w:themeColor="accent1" w:themeShade="BF"/>
        </w:rPr>
        <w:t xml:space="preserve"> meetings are held as and when required – </w:t>
      </w:r>
      <w:r w:rsidR="00352B36" w:rsidRPr="00522028">
        <w:rPr>
          <w:color w:val="0B5294" w:themeColor="accent1" w:themeShade="BF"/>
        </w:rPr>
        <w:t xml:space="preserve">usually </w:t>
      </w:r>
      <w:r w:rsidR="00D84353" w:rsidRPr="00522028">
        <w:rPr>
          <w:color w:val="0B5294" w:themeColor="accent1" w:themeShade="BF"/>
        </w:rPr>
        <w:t xml:space="preserve">not </w:t>
      </w:r>
      <w:r w:rsidR="00352B36" w:rsidRPr="00522028">
        <w:rPr>
          <w:color w:val="0B5294" w:themeColor="accent1" w:themeShade="BF"/>
        </w:rPr>
        <w:t>fewer</w:t>
      </w:r>
      <w:r w:rsidR="00D84353" w:rsidRPr="00522028">
        <w:rPr>
          <w:color w:val="0B5294" w:themeColor="accent1" w:themeShade="BF"/>
        </w:rPr>
        <w:t xml:space="preserve"> than fou</w:t>
      </w:r>
      <w:r w:rsidR="00CD1774" w:rsidRPr="00522028">
        <w:rPr>
          <w:color w:val="0B5294" w:themeColor="accent1" w:themeShade="BF"/>
        </w:rPr>
        <w:t>r times a year</w:t>
      </w:r>
      <w:r w:rsidR="00352B36" w:rsidRPr="00522028">
        <w:rPr>
          <w:color w:val="0B5294" w:themeColor="accent1" w:themeShade="BF"/>
        </w:rPr>
        <w:t>,</w:t>
      </w:r>
      <w:r w:rsidR="00CD1774" w:rsidRPr="00522028">
        <w:rPr>
          <w:color w:val="0B5294" w:themeColor="accent1" w:themeShade="BF"/>
        </w:rPr>
        <w:t xml:space="preserve"> but rarely more than six</w:t>
      </w:r>
      <w:r w:rsidR="005D0AAF" w:rsidRPr="00522028">
        <w:rPr>
          <w:color w:val="0B5294" w:themeColor="accent1" w:themeShade="BF"/>
        </w:rPr>
        <w:t xml:space="preserve"> -</w:t>
      </w:r>
      <w:r w:rsidR="002153EE" w:rsidRPr="00522028">
        <w:rPr>
          <w:color w:val="0B5294" w:themeColor="accent1" w:themeShade="BF"/>
        </w:rPr>
        <w:t xml:space="preserve"> on Saturday mornings </w:t>
      </w:r>
      <w:r w:rsidR="00352B36" w:rsidRPr="00522028">
        <w:rPr>
          <w:color w:val="0B5294" w:themeColor="accent1" w:themeShade="BF"/>
        </w:rPr>
        <w:t>(</w:t>
      </w:r>
      <w:r w:rsidR="002153EE" w:rsidRPr="00522028">
        <w:rPr>
          <w:color w:val="0B5294" w:themeColor="accent1" w:themeShade="BF"/>
        </w:rPr>
        <w:t>except for the midsummer meeting which is held on a Friday evening</w:t>
      </w:r>
      <w:r w:rsidR="00352B36" w:rsidRPr="00522028">
        <w:rPr>
          <w:color w:val="0B5294" w:themeColor="accent1" w:themeShade="BF"/>
        </w:rPr>
        <w:t>)</w:t>
      </w:r>
    </w:p>
    <w:p w14:paraId="07694025" w14:textId="77777777" w:rsidR="00D84353" w:rsidRPr="00522028" w:rsidRDefault="00D84353" w:rsidP="00D84353">
      <w:pPr>
        <w:rPr>
          <w:color w:val="0B5294" w:themeColor="accent1" w:themeShade="BF"/>
        </w:rPr>
      </w:pPr>
    </w:p>
    <w:p w14:paraId="6BCE75D9" w14:textId="430D68CD" w:rsidR="00D84353" w:rsidRPr="00522028" w:rsidRDefault="00D84353" w:rsidP="006E09AC">
      <w:pPr>
        <w:pStyle w:val="ListParagraph"/>
        <w:numPr>
          <w:ilvl w:val="0"/>
          <w:numId w:val="29"/>
        </w:numPr>
        <w:rPr>
          <w:color w:val="0B5294" w:themeColor="accent1" w:themeShade="BF"/>
        </w:rPr>
      </w:pPr>
      <w:r w:rsidRPr="00522028">
        <w:rPr>
          <w:color w:val="0B5294" w:themeColor="accent1" w:themeShade="BF"/>
        </w:rPr>
        <w:t xml:space="preserve">The focus of </w:t>
      </w:r>
      <w:r w:rsidR="004049D0">
        <w:rPr>
          <w:color w:val="0B5294" w:themeColor="accent1" w:themeShade="BF"/>
        </w:rPr>
        <w:t>Directors</w:t>
      </w:r>
      <w:r w:rsidRPr="00522028">
        <w:rPr>
          <w:color w:val="0B5294" w:themeColor="accent1" w:themeShade="BF"/>
        </w:rPr>
        <w:t xml:space="preserve"> meetings is on strategic planning, policy-making and operational decision-making</w:t>
      </w:r>
    </w:p>
    <w:p w14:paraId="6A8BFEB0" w14:textId="77777777" w:rsidR="00D84353" w:rsidRPr="00522028" w:rsidRDefault="00D84353" w:rsidP="00D84353">
      <w:pPr>
        <w:rPr>
          <w:color w:val="0B5294" w:themeColor="accent1" w:themeShade="BF"/>
        </w:rPr>
      </w:pPr>
    </w:p>
    <w:p w14:paraId="17B6A5B1" w14:textId="07420820" w:rsidR="00D84353" w:rsidRPr="00522028" w:rsidRDefault="00D84353" w:rsidP="006E09AC">
      <w:pPr>
        <w:numPr>
          <w:ilvl w:val="0"/>
          <w:numId w:val="29"/>
        </w:numPr>
        <w:rPr>
          <w:color w:val="0B5294" w:themeColor="accent1" w:themeShade="BF"/>
        </w:rPr>
      </w:pPr>
      <w:r w:rsidRPr="00522028">
        <w:rPr>
          <w:color w:val="0B5294" w:themeColor="accent1" w:themeShade="BF"/>
        </w:rPr>
        <w:t>The agenda</w:t>
      </w:r>
      <w:r w:rsidR="005D0AAF" w:rsidRPr="00522028">
        <w:rPr>
          <w:color w:val="0B5294" w:themeColor="accent1" w:themeShade="BF"/>
        </w:rPr>
        <w:t xml:space="preserve"> is developed by the Chair in consultation with </w:t>
      </w:r>
      <w:r w:rsidRPr="00522028">
        <w:rPr>
          <w:color w:val="0B5294" w:themeColor="accent1" w:themeShade="BF"/>
        </w:rPr>
        <w:t>Directors</w:t>
      </w:r>
    </w:p>
    <w:p w14:paraId="54FF4586" w14:textId="77777777" w:rsidR="00D84353" w:rsidRPr="00522028" w:rsidRDefault="00D84353" w:rsidP="00D84353">
      <w:pPr>
        <w:rPr>
          <w:color w:val="0B5294" w:themeColor="accent1" w:themeShade="BF"/>
        </w:rPr>
      </w:pPr>
    </w:p>
    <w:p w14:paraId="601B17CB" w14:textId="3B508411" w:rsidR="00D84353" w:rsidRPr="00522028" w:rsidRDefault="005D0AAF" w:rsidP="006E09AC">
      <w:pPr>
        <w:numPr>
          <w:ilvl w:val="0"/>
          <w:numId w:val="29"/>
        </w:numPr>
        <w:rPr>
          <w:color w:val="0B5294" w:themeColor="accent1" w:themeShade="BF"/>
        </w:rPr>
      </w:pPr>
      <w:r w:rsidRPr="00522028">
        <w:rPr>
          <w:color w:val="0B5294" w:themeColor="accent1" w:themeShade="BF"/>
        </w:rPr>
        <w:t xml:space="preserve">Agendas and </w:t>
      </w:r>
      <w:r w:rsidR="004049D0">
        <w:rPr>
          <w:color w:val="0B5294" w:themeColor="accent1" w:themeShade="BF"/>
        </w:rPr>
        <w:t>Directors</w:t>
      </w:r>
      <w:r w:rsidR="00D84353" w:rsidRPr="00522028">
        <w:rPr>
          <w:color w:val="0B5294" w:themeColor="accent1" w:themeShade="BF"/>
        </w:rPr>
        <w:t xml:space="preserve"> papers, including all relevant reports,</w:t>
      </w:r>
      <w:r w:rsidR="00D84353" w:rsidRPr="00522028">
        <w:rPr>
          <w:i/>
          <w:color w:val="0B5294" w:themeColor="accent1" w:themeShade="BF"/>
        </w:rPr>
        <w:t xml:space="preserve"> </w:t>
      </w:r>
      <w:r w:rsidR="00D84353" w:rsidRPr="00522028">
        <w:rPr>
          <w:color w:val="0B5294" w:themeColor="accent1" w:themeShade="BF"/>
        </w:rPr>
        <w:t>are emailed to all Directors at least one wee</w:t>
      </w:r>
      <w:r w:rsidR="00CD1774" w:rsidRPr="00522028">
        <w:rPr>
          <w:color w:val="0B5294" w:themeColor="accent1" w:themeShade="BF"/>
        </w:rPr>
        <w:t xml:space="preserve">k in advance of </w:t>
      </w:r>
      <w:r w:rsidR="004049D0">
        <w:rPr>
          <w:color w:val="0B5294" w:themeColor="accent1" w:themeShade="BF"/>
        </w:rPr>
        <w:t>Directors</w:t>
      </w:r>
      <w:r w:rsidR="00CD1774" w:rsidRPr="00522028">
        <w:rPr>
          <w:color w:val="0B5294" w:themeColor="accent1" w:themeShade="BF"/>
        </w:rPr>
        <w:t xml:space="preserve"> meetings</w:t>
      </w:r>
    </w:p>
    <w:p w14:paraId="5FD2775F" w14:textId="77777777" w:rsidR="00375728" w:rsidRPr="00522028" w:rsidRDefault="00375728" w:rsidP="00375728">
      <w:pPr>
        <w:pStyle w:val="ListParagraph"/>
        <w:rPr>
          <w:color w:val="0B5294" w:themeColor="accent1" w:themeShade="BF"/>
        </w:rPr>
      </w:pPr>
    </w:p>
    <w:p w14:paraId="21C363A5" w14:textId="380DA1C8" w:rsidR="00375728" w:rsidRPr="00522028" w:rsidRDefault="00585953" w:rsidP="006E09AC">
      <w:pPr>
        <w:numPr>
          <w:ilvl w:val="0"/>
          <w:numId w:val="29"/>
        </w:numPr>
        <w:rPr>
          <w:color w:val="0B5294" w:themeColor="accent1" w:themeShade="BF"/>
        </w:rPr>
      </w:pPr>
      <w:r w:rsidRPr="00522028">
        <w:rPr>
          <w:color w:val="0B5294" w:themeColor="accent1" w:themeShade="BF"/>
        </w:rPr>
        <w:t>A duly adopted procedure exists for decisions to be taken via email between meetings – such decisions being</w:t>
      </w:r>
      <w:r w:rsidR="005D0AAF" w:rsidRPr="00522028">
        <w:rPr>
          <w:color w:val="0B5294" w:themeColor="accent1" w:themeShade="BF"/>
        </w:rPr>
        <w:t xml:space="preserve"> duly minuted in the M</w:t>
      </w:r>
      <w:r w:rsidRPr="00522028">
        <w:rPr>
          <w:color w:val="0B5294" w:themeColor="accent1" w:themeShade="BF"/>
        </w:rPr>
        <w:t xml:space="preserve">inutes of the next following </w:t>
      </w:r>
      <w:r w:rsidR="004049D0">
        <w:rPr>
          <w:color w:val="0B5294" w:themeColor="accent1" w:themeShade="BF"/>
        </w:rPr>
        <w:t>Directors</w:t>
      </w:r>
      <w:r w:rsidRPr="00522028">
        <w:rPr>
          <w:color w:val="0B5294" w:themeColor="accent1" w:themeShade="BF"/>
        </w:rPr>
        <w:t xml:space="preserve"> meeting.</w:t>
      </w:r>
    </w:p>
    <w:p w14:paraId="74BA4AFA" w14:textId="77777777" w:rsidR="00585953" w:rsidRPr="00522028" w:rsidRDefault="00585953" w:rsidP="00585953">
      <w:pPr>
        <w:pStyle w:val="ListParagraph"/>
        <w:rPr>
          <w:color w:val="0B5294" w:themeColor="accent1" w:themeShade="BF"/>
        </w:rPr>
      </w:pPr>
    </w:p>
    <w:p w14:paraId="49664D8F" w14:textId="5A9FD4C0" w:rsidR="00585953" w:rsidRPr="00522028" w:rsidRDefault="00585953" w:rsidP="006E09AC">
      <w:pPr>
        <w:numPr>
          <w:ilvl w:val="0"/>
          <w:numId w:val="29"/>
        </w:numPr>
        <w:rPr>
          <w:color w:val="0B5294" w:themeColor="accent1" w:themeShade="BF"/>
        </w:rPr>
      </w:pPr>
      <w:r w:rsidRPr="00522028">
        <w:rPr>
          <w:color w:val="0B5294" w:themeColor="accent1" w:themeShade="BF"/>
        </w:rPr>
        <w:lastRenderedPageBreak/>
        <w:t>Faciliti</w:t>
      </w:r>
      <w:r w:rsidR="00617083" w:rsidRPr="00522028">
        <w:rPr>
          <w:color w:val="0B5294" w:themeColor="accent1" w:themeShade="BF"/>
        </w:rPr>
        <w:t xml:space="preserve">es </w:t>
      </w:r>
      <w:r w:rsidR="00352B36" w:rsidRPr="00522028">
        <w:rPr>
          <w:color w:val="0B5294" w:themeColor="accent1" w:themeShade="BF"/>
        </w:rPr>
        <w:t xml:space="preserve">also </w:t>
      </w:r>
      <w:r w:rsidR="00617083" w:rsidRPr="00522028">
        <w:rPr>
          <w:color w:val="0B5294" w:themeColor="accent1" w:themeShade="BF"/>
        </w:rPr>
        <w:t xml:space="preserve">exist for </w:t>
      </w:r>
      <w:r w:rsidR="00203C0B">
        <w:rPr>
          <w:color w:val="0B5294" w:themeColor="accent1" w:themeShade="BF"/>
        </w:rPr>
        <w:t>audio visual</w:t>
      </w:r>
      <w:r w:rsidR="00617083" w:rsidRPr="00522028">
        <w:rPr>
          <w:color w:val="0B5294" w:themeColor="accent1" w:themeShade="BF"/>
        </w:rPr>
        <w:t xml:space="preserve"> conferencing</w:t>
      </w:r>
    </w:p>
    <w:p w14:paraId="0E7735B4" w14:textId="77777777" w:rsidR="005D0AAF" w:rsidRPr="00522028" w:rsidRDefault="005D0AAF" w:rsidP="005D0AAF">
      <w:pPr>
        <w:pStyle w:val="ListParagraph"/>
        <w:rPr>
          <w:color w:val="0B5294" w:themeColor="accent1" w:themeShade="BF"/>
        </w:rPr>
      </w:pPr>
    </w:p>
    <w:p w14:paraId="5839AE00" w14:textId="77777777" w:rsidR="005A039B" w:rsidRPr="005A039B" w:rsidRDefault="005D0AAF" w:rsidP="006E09AC">
      <w:pPr>
        <w:numPr>
          <w:ilvl w:val="0"/>
          <w:numId w:val="29"/>
        </w:numPr>
        <w:rPr>
          <w:color w:val="0B5294" w:themeColor="accent1" w:themeShade="BF"/>
        </w:rPr>
      </w:pPr>
      <w:r w:rsidRPr="00522028">
        <w:rPr>
          <w:color w:val="0B5294" w:themeColor="accent1" w:themeShade="BF"/>
        </w:rPr>
        <w:t xml:space="preserve">The </w:t>
      </w:r>
      <w:r w:rsidR="004049D0">
        <w:rPr>
          <w:color w:val="0B5294" w:themeColor="accent1" w:themeShade="BF"/>
        </w:rPr>
        <w:t>Directors</w:t>
      </w:r>
      <w:r w:rsidRPr="00522028">
        <w:rPr>
          <w:color w:val="0B5294" w:themeColor="accent1" w:themeShade="BF"/>
        </w:rPr>
        <w:t xml:space="preserve"> Meeting venue</w:t>
      </w:r>
      <w:r w:rsidR="00617083" w:rsidRPr="00522028">
        <w:rPr>
          <w:color w:val="0B5294" w:themeColor="accent1" w:themeShade="BF"/>
        </w:rPr>
        <w:t xml:space="preserve"> – usually New Victory Hall, Neatishead - </w:t>
      </w:r>
      <w:r w:rsidRPr="00522028">
        <w:rPr>
          <w:color w:val="0B5294" w:themeColor="accent1" w:themeShade="BF"/>
        </w:rPr>
        <w:t>is</w:t>
      </w:r>
      <w:r w:rsidR="00617083" w:rsidRPr="00522028">
        <w:rPr>
          <w:color w:val="0B5294" w:themeColor="accent1" w:themeShade="BF"/>
        </w:rPr>
        <w:t xml:space="preserve"> wi-fi connectivity enabled</w:t>
      </w:r>
      <w:r w:rsidR="00D84353" w:rsidRPr="00522028">
        <w:rPr>
          <w:color w:val="0B5294" w:themeColor="accent1" w:themeShade="BF"/>
        </w:rPr>
        <w:tab/>
      </w:r>
      <w:r w:rsidR="00D84353" w:rsidRPr="00522028">
        <w:rPr>
          <w:color w:val="0B5294" w:themeColor="accent1" w:themeShade="BF"/>
        </w:rPr>
        <w:tab/>
      </w:r>
    </w:p>
    <w:p w14:paraId="1C80C475" w14:textId="77777777" w:rsidR="005A039B" w:rsidRDefault="005A039B" w:rsidP="005A039B">
      <w:pPr>
        <w:ind w:left="360"/>
        <w:rPr>
          <w:color w:val="0B5294" w:themeColor="accent1" w:themeShade="BF"/>
          <w:szCs w:val="28"/>
        </w:rPr>
      </w:pPr>
    </w:p>
    <w:p w14:paraId="20582068" w14:textId="14F51251" w:rsidR="00D84353" w:rsidRPr="005A039B" w:rsidRDefault="005E3A07" w:rsidP="005A039B">
      <w:pPr>
        <w:ind w:left="360"/>
        <w:rPr>
          <w:b/>
          <w:color w:val="0B5294" w:themeColor="accent1" w:themeShade="BF"/>
          <w:sz w:val="28"/>
          <w:szCs w:val="28"/>
        </w:rPr>
      </w:pPr>
      <w:r w:rsidRPr="005A039B">
        <w:rPr>
          <w:b/>
          <w:color w:val="0B5294" w:themeColor="accent1" w:themeShade="BF"/>
          <w:sz w:val="28"/>
          <w:szCs w:val="28"/>
        </w:rPr>
        <w:t>P</w:t>
      </w:r>
      <w:r w:rsidR="005A039B">
        <w:rPr>
          <w:b/>
          <w:color w:val="0B5294" w:themeColor="accent1" w:themeShade="BF"/>
          <w:sz w:val="28"/>
          <w:szCs w:val="28"/>
        </w:rPr>
        <w:t xml:space="preserve"> </w:t>
      </w:r>
      <w:r w:rsidRPr="005A039B">
        <w:rPr>
          <w:b/>
          <w:color w:val="0B5294" w:themeColor="accent1" w:themeShade="BF"/>
          <w:sz w:val="28"/>
          <w:szCs w:val="28"/>
        </w:rPr>
        <w:t>e</w:t>
      </w:r>
      <w:r w:rsidR="005A039B">
        <w:rPr>
          <w:b/>
          <w:color w:val="0B5294" w:themeColor="accent1" w:themeShade="BF"/>
          <w:sz w:val="28"/>
          <w:szCs w:val="28"/>
        </w:rPr>
        <w:t xml:space="preserve"> </w:t>
      </w:r>
      <w:r w:rsidRPr="005A039B">
        <w:rPr>
          <w:b/>
          <w:color w:val="0B5294" w:themeColor="accent1" w:themeShade="BF"/>
          <w:sz w:val="28"/>
          <w:szCs w:val="28"/>
        </w:rPr>
        <w:t>r</w:t>
      </w:r>
      <w:r w:rsidR="005A039B">
        <w:rPr>
          <w:b/>
          <w:color w:val="0B5294" w:themeColor="accent1" w:themeShade="BF"/>
          <w:sz w:val="28"/>
          <w:szCs w:val="28"/>
        </w:rPr>
        <w:t xml:space="preserve"> </w:t>
      </w:r>
      <w:r w:rsidRPr="005A039B">
        <w:rPr>
          <w:b/>
          <w:color w:val="0B5294" w:themeColor="accent1" w:themeShade="BF"/>
          <w:sz w:val="28"/>
          <w:szCs w:val="28"/>
        </w:rPr>
        <w:t>s</w:t>
      </w:r>
      <w:r w:rsidR="005A039B">
        <w:rPr>
          <w:b/>
          <w:color w:val="0B5294" w:themeColor="accent1" w:themeShade="BF"/>
          <w:sz w:val="28"/>
          <w:szCs w:val="28"/>
        </w:rPr>
        <w:t xml:space="preserve"> </w:t>
      </w:r>
      <w:r w:rsidRPr="005A039B">
        <w:rPr>
          <w:b/>
          <w:color w:val="0B5294" w:themeColor="accent1" w:themeShade="BF"/>
          <w:sz w:val="28"/>
          <w:szCs w:val="28"/>
        </w:rPr>
        <w:t>o</w:t>
      </w:r>
      <w:r w:rsidR="005A039B">
        <w:rPr>
          <w:b/>
          <w:color w:val="0B5294" w:themeColor="accent1" w:themeShade="BF"/>
          <w:sz w:val="28"/>
          <w:szCs w:val="28"/>
        </w:rPr>
        <w:t xml:space="preserve"> </w:t>
      </w:r>
      <w:r w:rsidRPr="005A039B">
        <w:rPr>
          <w:b/>
          <w:color w:val="0B5294" w:themeColor="accent1" w:themeShade="BF"/>
          <w:sz w:val="28"/>
          <w:szCs w:val="28"/>
        </w:rPr>
        <w:t>n</w:t>
      </w:r>
      <w:r w:rsidR="005A039B">
        <w:rPr>
          <w:b/>
          <w:color w:val="0B5294" w:themeColor="accent1" w:themeShade="BF"/>
          <w:sz w:val="28"/>
          <w:szCs w:val="28"/>
        </w:rPr>
        <w:t xml:space="preserve"> </w:t>
      </w:r>
      <w:r w:rsidRPr="005A039B">
        <w:rPr>
          <w:b/>
          <w:color w:val="0B5294" w:themeColor="accent1" w:themeShade="BF"/>
          <w:sz w:val="28"/>
          <w:szCs w:val="28"/>
        </w:rPr>
        <w:t>a</w:t>
      </w:r>
      <w:r w:rsidR="005A039B">
        <w:rPr>
          <w:b/>
          <w:color w:val="0B5294" w:themeColor="accent1" w:themeShade="BF"/>
          <w:sz w:val="28"/>
          <w:szCs w:val="28"/>
        </w:rPr>
        <w:t xml:space="preserve"> </w:t>
      </w:r>
      <w:r w:rsidRPr="005A039B">
        <w:rPr>
          <w:b/>
          <w:color w:val="0B5294" w:themeColor="accent1" w:themeShade="BF"/>
          <w:sz w:val="28"/>
          <w:szCs w:val="28"/>
        </w:rPr>
        <w:t>l</w:t>
      </w:r>
      <w:r w:rsidR="005A039B">
        <w:rPr>
          <w:b/>
          <w:color w:val="0B5294" w:themeColor="accent1" w:themeShade="BF"/>
          <w:sz w:val="28"/>
          <w:szCs w:val="28"/>
        </w:rPr>
        <w:t xml:space="preserve">  </w:t>
      </w:r>
      <w:r w:rsidRPr="005A039B">
        <w:rPr>
          <w:b/>
          <w:color w:val="0B5294" w:themeColor="accent1" w:themeShade="BF"/>
          <w:sz w:val="28"/>
          <w:szCs w:val="28"/>
        </w:rPr>
        <w:t xml:space="preserve"> C</w:t>
      </w:r>
      <w:r w:rsidR="005A039B">
        <w:rPr>
          <w:b/>
          <w:color w:val="0B5294" w:themeColor="accent1" w:themeShade="BF"/>
          <w:sz w:val="28"/>
          <w:szCs w:val="28"/>
        </w:rPr>
        <w:t xml:space="preserve"> </w:t>
      </w:r>
      <w:r w:rsidRPr="005A039B">
        <w:rPr>
          <w:b/>
          <w:color w:val="0B5294" w:themeColor="accent1" w:themeShade="BF"/>
          <w:sz w:val="28"/>
          <w:szCs w:val="28"/>
        </w:rPr>
        <w:t>o</w:t>
      </w:r>
      <w:r w:rsidR="005A039B">
        <w:rPr>
          <w:b/>
          <w:color w:val="0B5294" w:themeColor="accent1" w:themeShade="BF"/>
          <w:sz w:val="28"/>
          <w:szCs w:val="28"/>
        </w:rPr>
        <w:t xml:space="preserve"> </w:t>
      </w:r>
      <w:r w:rsidRPr="005A039B">
        <w:rPr>
          <w:b/>
          <w:color w:val="0B5294" w:themeColor="accent1" w:themeShade="BF"/>
          <w:sz w:val="28"/>
          <w:szCs w:val="28"/>
        </w:rPr>
        <w:t>m</w:t>
      </w:r>
      <w:r w:rsidR="005A039B">
        <w:rPr>
          <w:b/>
          <w:color w:val="0B5294" w:themeColor="accent1" w:themeShade="BF"/>
          <w:sz w:val="28"/>
          <w:szCs w:val="28"/>
        </w:rPr>
        <w:t xml:space="preserve"> </w:t>
      </w:r>
      <w:proofErr w:type="spellStart"/>
      <w:r w:rsidRPr="005A039B">
        <w:rPr>
          <w:b/>
          <w:color w:val="0B5294" w:themeColor="accent1" w:themeShade="BF"/>
          <w:sz w:val="28"/>
          <w:szCs w:val="28"/>
        </w:rPr>
        <w:t>m</w:t>
      </w:r>
      <w:proofErr w:type="spellEnd"/>
      <w:r w:rsidR="005A039B">
        <w:rPr>
          <w:b/>
          <w:color w:val="0B5294" w:themeColor="accent1" w:themeShade="BF"/>
          <w:sz w:val="28"/>
          <w:szCs w:val="28"/>
        </w:rPr>
        <w:t xml:space="preserve"> </w:t>
      </w:r>
      <w:proofErr w:type="spellStart"/>
      <w:r w:rsidR="005A039B">
        <w:rPr>
          <w:b/>
          <w:color w:val="0B5294" w:themeColor="accent1" w:themeShade="BF"/>
          <w:sz w:val="28"/>
          <w:szCs w:val="28"/>
        </w:rPr>
        <w:t>i</w:t>
      </w:r>
      <w:proofErr w:type="spellEnd"/>
      <w:r w:rsidR="005A039B">
        <w:rPr>
          <w:b/>
          <w:color w:val="0B5294" w:themeColor="accent1" w:themeShade="BF"/>
          <w:sz w:val="28"/>
          <w:szCs w:val="28"/>
        </w:rPr>
        <w:t xml:space="preserve"> </w:t>
      </w:r>
      <w:r w:rsidRPr="005A039B">
        <w:rPr>
          <w:b/>
          <w:color w:val="0B5294" w:themeColor="accent1" w:themeShade="BF"/>
          <w:sz w:val="28"/>
          <w:szCs w:val="28"/>
        </w:rPr>
        <w:t>t</w:t>
      </w:r>
      <w:r w:rsidR="005A039B">
        <w:rPr>
          <w:b/>
          <w:color w:val="0B5294" w:themeColor="accent1" w:themeShade="BF"/>
          <w:sz w:val="28"/>
          <w:szCs w:val="28"/>
        </w:rPr>
        <w:t xml:space="preserve"> </w:t>
      </w:r>
      <w:r w:rsidRPr="005A039B">
        <w:rPr>
          <w:b/>
          <w:color w:val="0B5294" w:themeColor="accent1" w:themeShade="BF"/>
          <w:sz w:val="28"/>
          <w:szCs w:val="28"/>
        </w:rPr>
        <w:t>m</w:t>
      </w:r>
      <w:r w:rsidR="005A039B">
        <w:rPr>
          <w:b/>
          <w:color w:val="0B5294" w:themeColor="accent1" w:themeShade="BF"/>
          <w:sz w:val="28"/>
          <w:szCs w:val="28"/>
        </w:rPr>
        <w:t xml:space="preserve"> </w:t>
      </w:r>
      <w:r w:rsidRPr="005A039B">
        <w:rPr>
          <w:b/>
          <w:color w:val="0B5294" w:themeColor="accent1" w:themeShade="BF"/>
          <w:sz w:val="28"/>
          <w:szCs w:val="28"/>
        </w:rPr>
        <w:t>e</w:t>
      </w:r>
      <w:r w:rsidR="005A039B">
        <w:rPr>
          <w:b/>
          <w:color w:val="0B5294" w:themeColor="accent1" w:themeShade="BF"/>
          <w:sz w:val="28"/>
          <w:szCs w:val="28"/>
        </w:rPr>
        <w:t xml:space="preserve"> </w:t>
      </w:r>
      <w:r w:rsidRPr="005A039B">
        <w:rPr>
          <w:b/>
          <w:color w:val="0B5294" w:themeColor="accent1" w:themeShade="BF"/>
          <w:sz w:val="28"/>
          <w:szCs w:val="28"/>
        </w:rPr>
        <w:t>n</w:t>
      </w:r>
      <w:r w:rsidR="005A039B">
        <w:rPr>
          <w:b/>
          <w:color w:val="0B5294" w:themeColor="accent1" w:themeShade="BF"/>
          <w:sz w:val="28"/>
          <w:szCs w:val="28"/>
        </w:rPr>
        <w:t xml:space="preserve"> </w:t>
      </w:r>
      <w:r w:rsidRPr="005A039B">
        <w:rPr>
          <w:b/>
          <w:color w:val="0B5294" w:themeColor="accent1" w:themeShade="BF"/>
          <w:sz w:val="28"/>
          <w:szCs w:val="28"/>
        </w:rPr>
        <w:t>t</w:t>
      </w:r>
    </w:p>
    <w:p w14:paraId="20FEA762" w14:textId="77777777" w:rsidR="000F26F7" w:rsidRPr="00522028" w:rsidRDefault="000F26F7" w:rsidP="005E3A07">
      <w:pPr>
        <w:pStyle w:val="Main"/>
        <w:outlineLvl w:val="0"/>
        <w:rPr>
          <w:rFonts w:asciiTheme="minorHAnsi" w:hAnsiTheme="minorHAnsi"/>
          <w:color w:val="0B5294" w:themeColor="accent1" w:themeShade="BF"/>
        </w:rPr>
      </w:pPr>
    </w:p>
    <w:p w14:paraId="6FDFFDDC" w14:textId="1E6B515F" w:rsidR="00D84353" w:rsidRPr="00522028" w:rsidRDefault="005E3A07" w:rsidP="00D84353">
      <w:pPr>
        <w:pStyle w:val="NoSpacing"/>
        <w:rPr>
          <w:rFonts w:asciiTheme="minorHAnsi" w:hAnsiTheme="minorHAnsi"/>
          <w:color w:val="0B5294" w:themeColor="accent1" w:themeShade="BF"/>
        </w:rPr>
      </w:pPr>
      <w:r w:rsidRPr="00522028">
        <w:rPr>
          <w:rFonts w:asciiTheme="minorHAnsi" w:hAnsiTheme="minorHAnsi"/>
          <w:color w:val="0B5294" w:themeColor="accent1" w:themeShade="BF"/>
        </w:rPr>
        <w:t>Each nominated candidate is</w:t>
      </w:r>
      <w:r w:rsidR="00D84353" w:rsidRPr="00522028">
        <w:rPr>
          <w:rFonts w:asciiTheme="minorHAnsi" w:hAnsiTheme="minorHAnsi"/>
          <w:color w:val="0B5294" w:themeColor="accent1" w:themeShade="BF"/>
        </w:rPr>
        <w:t xml:space="preserve"> required to sign the following before the general meeting of </w:t>
      </w:r>
      <w:r w:rsidR="00B6181E">
        <w:rPr>
          <w:rFonts w:asciiTheme="minorHAnsi" w:hAnsiTheme="minorHAnsi"/>
          <w:color w:val="0B5294" w:themeColor="accent1" w:themeShade="BF"/>
        </w:rPr>
        <w:t>members</w:t>
      </w:r>
      <w:r w:rsidR="00D84353" w:rsidRPr="00522028">
        <w:rPr>
          <w:rFonts w:asciiTheme="minorHAnsi" w:hAnsiTheme="minorHAnsi"/>
          <w:color w:val="0B5294" w:themeColor="accent1" w:themeShade="BF"/>
        </w:rPr>
        <w:t xml:space="preserve"> is convened to elect Directors</w:t>
      </w:r>
    </w:p>
    <w:p w14:paraId="7F1AE295" w14:textId="77777777" w:rsidR="00D84353" w:rsidRPr="00522028" w:rsidRDefault="00D84353" w:rsidP="00D84353">
      <w:pPr>
        <w:pStyle w:val="NoSpacing"/>
        <w:rPr>
          <w:rFonts w:asciiTheme="minorHAnsi" w:hAnsiTheme="minorHAnsi"/>
          <w:color w:val="0B5294" w:themeColor="accent1" w:themeShade="BF"/>
        </w:rPr>
      </w:pPr>
    </w:p>
    <w:p w14:paraId="77654FBF" w14:textId="23D9CA26" w:rsidR="00D84353" w:rsidRPr="005A039B" w:rsidRDefault="00D84353" w:rsidP="006E09AC">
      <w:pPr>
        <w:numPr>
          <w:ilvl w:val="0"/>
          <w:numId w:val="31"/>
        </w:numPr>
        <w:rPr>
          <w:color w:val="0B5294" w:themeColor="accent1" w:themeShade="BF"/>
        </w:rPr>
      </w:pPr>
      <w:r w:rsidRPr="00522028">
        <w:rPr>
          <w:color w:val="0B5294" w:themeColor="accent1" w:themeShade="BF"/>
        </w:rPr>
        <w:t xml:space="preserve">I am satisfied that I have all the information I need before accepting nomination for possible election by </w:t>
      </w:r>
      <w:r w:rsidR="00B6181E">
        <w:rPr>
          <w:color w:val="0B5294" w:themeColor="accent1" w:themeShade="BF"/>
        </w:rPr>
        <w:t>members</w:t>
      </w:r>
      <w:r w:rsidRPr="00522028">
        <w:rPr>
          <w:color w:val="0B5294" w:themeColor="accent1" w:themeShade="BF"/>
        </w:rPr>
        <w:t xml:space="preserve"> to </w:t>
      </w:r>
      <w:r w:rsidR="00203C0B">
        <w:rPr>
          <w:color w:val="0B5294" w:themeColor="accent1" w:themeShade="BF"/>
        </w:rPr>
        <w:t>become a</w:t>
      </w:r>
      <w:r w:rsidRPr="00522028">
        <w:rPr>
          <w:color w:val="0B5294" w:themeColor="accent1" w:themeShade="BF"/>
        </w:rPr>
        <w:t xml:space="preserve"> </w:t>
      </w:r>
      <w:r w:rsidR="004049D0">
        <w:rPr>
          <w:color w:val="0B5294" w:themeColor="accent1" w:themeShade="BF"/>
        </w:rPr>
        <w:t>Director</w:t>
      </w:r>
      <w:r w:rsidR="00203C0B">
        <w:rPr>
          <w:color w:val="0B5294" w:themeColor="accent1" w:themeShade="BF"/>
        </w:rPr>
        <w:t xml:space="preserve"> </w:t>
      </w:r>
      <w:r w:rsidRPr="00522028">
        <w:rPr>
          <w:color w:val="0B5294" w:themeColor="accent1" w:themeShade="BF"/>
        </w:rPr>
        <w:t>of Thurne Bungalows Management Company Ltd</w:t>
      </w:r>
    </w:p>
    <w:p w14:paraId="04B13BE4" w14:textId="638DB09A" w:rsidR="00D84353" w:rsidRPr="00522028" w:rsidRDefault="00D84353" w:rsidP="006E09AC">
      <w:pPr>
        <w:numPr>
          <w:ilvl w:val="0"/>
          <w:numId w:val="31"/>
        </w:numPr>
        <w:rPr>
          <w:color w:val="0B5294" w:themeColor="accent1" w:themeShade="BF"/>
        </w:rPr>
      </w:pPr>
      <w:r w:rsidRPr="00522028">
        <w:rPr>
          <w:color w:val="0B5294" w:themeColor="accent1" w:themeShade="BF"/>
        </w:rPr>
        <w:t>I am fully aware of my potential le</w:t>
      </w:r>
      <w:r w:rsidR="005E3A07" w:rsidRPr="00522028">
        <w:rPr>
          <w:color w:val="0B5294" w:themeColor="accent1" w:themeShade="BF"/>
        </w:rPr>
        <w:t>gal liabilities as a Director</w:t>
      </w:r>
    </w:p>
    <w:p w14:paraId="7B598B8F" w14:textId="0179E173" w:rsidR="00D84353" w:rsidRPr="005A039B" w:rsidRDefault="00D84353" w:rsidP="006E09AC">
      <w:pPr>
        <w:pStyle w:val="ListParagraph"/>
        <w:numPr>
          <w:ilvl w:val="0"/>
          <w:numId w:val="31"/>
        </w:numPr>
        <w:rPr>
          <w:color w:val="0B5294" w:themeColor="accent1" w:themeShade="BF"/>
        </w:rPr>
      </w:pPr>
      <w:r w:rsidRPr="00522028">
        <w:rPr>
          <w:color w:val="0B5294" w:themeColor="accent1" w:themeShade="BF"/>
        </w:rPr>
        <w:t>I believe that I will be able to work constructively w</w:t>
      </w:r>
      <w:r w:rsidR="005E3A07" w:rsidRPr="00522028">
        <w:rPr>
          <w:color w:val="0B5294" w:themeColor="accent1" w:themeShade="BF"/>
        </w:rPr>
        <w:t>ith th</w:t>
      </w:r>
      <w:r w:rsidR="00203C0B">
        <w:rPr>
          <w:color w:val="0B5294" w:themeColor="accent1" w:themeShade="BF"/>
        </w:rPr>
        <w:t>e</w:t>
      </w:r>
      <w:r w:rsidR="005E3A07" w:rsidRPr="00522028">
        <w:rPr>
          <w:color w:val="0B5294" w:themeColor="accent1" w:themeShade="BF"/>
        </w:rPr>
        <w:t xml:space="preserve"> </w:t>
      </w:r>
      <w:r w:rsidR="004049D0">
        <w:rPr>
          <w:color w:val="0B5294" w:themeColor="accent1" w:themeShade="BF"/>
        </w:rPr>
        <w:t>Directors</w:t>
      </w:r>
      <w:r w:rsidR="005E3A07" w:rsidRPr="00522028">
        <w:rPr>
          <w:color w:val="0B5294" w:themeColor="accent1" w:themeShade="BF"/>
        </w:rPr>
        <w:t xml:space="preserve"> and this Company</w:t>
      </w:r>
    </w:p>
    <w:p w14:paraId="354BE31D" w14:textId="7AAD49FC" w:rsidR="00D84353" w:rsidRPr="00522028" w:rsidRDefault="00D84353" w:rsidP="006E09AC">
      <w:pPr>
        <w:numPr>
          <w:ilvl w:val="0"/>
          <w:numId w:val="31"/>
        </w:numPr>
        <w:rPr>
          <w:color w:val="0B5294" w:themeColor="accent1" w:themeShade="BF"/>
        </w:rPr>
      </w:pPr>
      <w:r w:rsidRPr="00522028">
        <w:rPr>
          <w:color w:val="0B5294" w:themeColor="accent1" w:themeShade="BF"/>
        </w:rPr>
        <w:t>I am satisfied that the Company has a sou</w:t>
      </w:r>
      <w:r w:rsidR="005E3A07" w:rsidRPr="00522028">
        <w:rPr>
          <w:color w:val="0B5294" w:themeColor="accent1" w:themeShade="BF"/>
        </w:rPr>
        <w:t>nd reputation in the community</w:t>
      </w:r>
    </w:p>
    <w:p w14:paraId="36C7FE05" w14:textId="55E6A3D6" w:rsidR="00D84353" w:rsidRPr="005A039B" w:rsidRDefault="00D84353" w:rsidP="006E09AC">
      <w:pPr>
        <w:numPr>
          <w:ilvl w:val="0"/>
          <w:numId w:val="31"/>
        </w:numPr>
        <w:rPr>
          <w:color w:val="0B5294" w:themeColor="accent1" w:themeShade="BF"/>
        </w:rPr>
      </w:pPr>
      <w:r w:rsidRPr="00522028">
        <w:rPr>
          <w:color w:val="0B5294" w:themeColor="accent1" w:themeShade="BF"/>
        </w:rPr>
        <w:t>I am sure that I have time to make the level of commitment r</w:t>
      </w:r>
      <w:r w:rsidR="005A039B">
        <w:rPr>
          <w:color w:val="0B5294" w:themeColor="accent1" w:themeShade="BF"/>
        </w:rPr>
        <w:t>e</w:t>
      </w:r>
      <w:r w:rsidRPr="00522028">
        <w:rPr>
          <w:color w:val="0B5294" w:themeColor="accent1" w:themeShade="BF"/>
        </w:rPr>
        <w:t>quired to be an effective Dire</w:t>
      </w:r>
      <w:r w:rsidR="005E3A07" w:rsidRPr="00522028">
        <w:rPr>
          <w:color w:val="0B5294" w:themeColor="accent1" w:themeShade="BF"/>
        </w:rPr>
        <w:t>ctor o</w:t>
      </w:r>
      <w:r w:rsidR="00203C0B">
        <w:rPr>
          <w:color w:val="0B5294" w:themeColor="accent1" w:themeShade="BF"/>
        </w:rPr>
        <w:t>f TBMC</w:t>
      </w:r>
    </w:p>
    <w:p w14:paraId="3168C415" w14:textId="22D50CB6" w:rsidR="00D84353" w:rsidRPr="00522028" w:rsidRDefault="00D84353" w:rsidP="006E09AC">
      <w:pPr>
        <w:numPr>
          <w:ilvl w:val="0"/>
          <w:numId w:val="31"/>
        </w:numPr>
        <w:rPr>
          <w:color w:val="0B5294" w:themeColor="accent1" w:themeShade="BF"/>
        </w:rPr>
      </w:pPr>
      <w:r w:rsidRPr="00522028">
        <w:rPr>
          <w:color w:val="0B5294" w:themeColor="accent1" w:themeShade="BF"/>
        </w:rPr>
        <w:t>I accept the no</w:t>
      </w:r>
      <w:r w:rsidR="00D24A21" w:rsidRPr="00522028">
        <w:rPr>
          <w:color w:val="0B5294" w:themeColor="accent1" w:themeShade="BF"/>
        </w:rPr>
        <w:t xml:space="preserve">mination </w:t>
      </w:r>
      <w:r w:rsidR="00203C0B">
        <w:rPr>
          <w:color w:val="0B5294" w:themeColor="accent1" w:themeShade="BF"/>
        </w:rPr>
        <w:t xml:space="preserve">as a candidate </w:t>
      </w:r>
      <w:r w:rsidR="00D24A21" w:rsidRPr="00522028">
        <w:rPr>
          <w:color w:val="0B5294" w:themeColor="accent1" w:themeShade="BF"/>
        </w:rPr>
        <w:t xml:space="preserve">for </w:t>
      </w:r>
      <w:r w:rsidR="00203C0B">
        <w:rPr>
          <w:color w:val="0B5294" w:themeColor="accent1" w:themeShade="BF"/>
        </w:rPr>
        <w:t xml:space="preserve">possible </w:t>
      </w:r>
      <w:r w:rsidR="00D24A21" w:rsidRPr="00522028">
        <w:rPr>
          <w:color w:val="0B5294" w:themeColor="accent1" w:themeShade="BF"/>
        </w:rPr>
        <w:t>election</w:t>
      </w:r>
      <w:r w:rsidR="005E3A07" w:rsidRPr="00522028">
        <w:rPr>
          <w:color w:val="0B5294" w:themeColor="accent1" w:themeShade="BF"/>
        </w:rPr>
        <w:t xml:space="preserve"> </w:t>
      </w:r>
      <w:r w:rsidR="00203C0B">
        <w:rPr>
          <w:color w:val="0B5294" w:themeColor="accent1" w:themeShade="BF"/>
        </w:rPr>
        <w:t>as a Director of TBMC</w:t>
      </w:r>
    </w:p>
    <w:p w14:paraId="0688CECF" w14:textId="77777777" w:rsidR="005A039B" w:rsidRDefault="005A039B" w:rsidP="005D0AAF">
      <w:pPr>
        <w:pStyle w:val="Main"/>
        <w:outlineLvl w:val="0"/>
        <w:rPr>
          <w:rFonts w:asciiTheme="minorHAnsi" w:hAnsiTheme="minorHAnsi"/>
          <w:color w:val="0B5294" w:themeColor="accent1" w:themeShade="BF"/>
          <w:szCs w:val="28"/>
        </w:rPr>
      </w:pPr>
    </w:p>
    <w:p w14:paraId="1E6A9A05" w14:textId="78CA5E19" w:rsidR="005D0AAF" w:rsidRPr="00522028" w:rsidRDefault="005D0AAF" w:rsidP="005D0AAF">
      <w:pPr>
        <w:pStyle w:val="Main"/>
        <w:outlineLvl w:val="0"/>
        <w:rPr>
          <w:rFonts w:asciiTheme="minorHAnsi" w:hAnsiTheme="minorHAnsi"/>
          <w:color w:val="0B5294" w:themeColor="accent1" w:themeShade="BF"/>
          <w:szCs w:val="28"/>
        </w:rPr>
      </w:pPr>
      <w:r w:rsidRPr="00522028">
        <w:rPr>
          <w:rFonts w:asciiTheme="minorHAnsi" w:hAnsiTheme="minorHAnsi"/>
          <w:color w:val="0B5294" w:themeColor="accent1" w:themeShade="BF"/>
          <w:szCs w:val="28"/>
        </w:rPr>
        <w:t>My Contact Details</w:t>
      </w:r>
    </w:p>
    <w:p w14:paraId="7AA37CBE" w14:textId="77777777" w:rsidR="005D0AAF" w:rsidRPr="00522028" w:rsidRDefault="005D0AAF" w:rsidP="005D0AAF">
      <w:pPr>
        <w:pStyle w:val="Main"/>
        <w:outlineLvl w:val="0"/>
        <w:rPr>
          <w:rFonts w:asciiTheme="minorHAnsi" w:hAnsiTheme="minorHAnsi"/>
          <w:color w:val="0B5294" w:themeColor="accent1" w:themeShade="BF"/>
        </w:rPr>
      </w:pPr>
    </w:p>
    <w:p w14:paraId="17553C56" w14:textId="77777777" w:rsidR="005E3A07" w:rsidRPr="00522028" w:rsidRDefault="00D84353" w:rsidP="005E3A07">
      <w:pPr>
        <w:ind w:firstLine="360"/>
        <w:outlineLvl w:val="0"/>
        <w:rPr>
          <w:color w:val="0B5294" w:themeColor="accent1" w:themeShade="BF"/>
        </w:rPr>
      </w:pPr>
      <w:r w:rsidRPr="00522028">
        <w:rPr>
          <w:color w:val="0B5294" w:themeColor="accent1" w:themeShade="BF"/>
        </w:rPr>
        <w:t>NAME....................................................................</w:t>
      </w:r>
      <w:r w:rsidR="005E3A07" w:rsidRPr="00522028">
        <w:rPr>
          <w:color w:val="0B5294" w:themeColor="accent1" w:themeShade="BF"/>
        </w:rPr>
        <w:t>..............................</w:t>
      </w:r>
    </w:p>
    <w:p w14:paraId="4659D733" w14:textId="77777777" w:rsidR="005E3A07" w:rsidRPr="00522028" w:rsidRDefault="005E3A07" w:rsidP="005E3A07">
      <w:pPr>
        <w:ind w:firstLine="360"/>
        <w:outlineLvl w:val="0"/>
        <w:rPr>
          <w:color w:val="0B5294" w:themeColor="accent1" w:themeShade="BF"/>
        </w:rPr>
      </w:pPr>
    </w:p>
    <w:p w14:paraId="5C942ACD" w14:textId="3BF8797F" w:rsidR="005E3A07" w:rsidRPr="00522028" w:rsidRDefault="00D84353" w:rsidP="005E3A07">
      <w:pPr>
        <w:ind w:firstLine="360"/>
        <w:outlineLvl w:val="0"/>
        <w:rPr>
          <w:color w:val="0B5294" w:themeColor="accent1" w:themeShade="BF"/>
        </w:rPr>
      </w:pPr>
      <w:r w:rsidRPr="00522028">
        <w:rPr>
          <w:color w:val="0B5294" w:themeColor="accent1" w:themeShade="BF"/>
        </w:rPr>
        <w:t>Signed..................................................Dated.....................................</w:t>
      </w:r>
    </w:p>
    <w:p w14:paraId="3B3AD104" w14:textId="77777777" w:rsidR="005E3A07" w:rsidRPr="00522028" w:rsidRDefault="005E3A07" w:rsidP="00D84353">
      <w:pPr>
        <w:ind w:firstLine="360"/>
        <w:rPr>
          <w:color w:val="0B5294" w:themeColor="accent1" w:themeShade="BF"/>
        </w:rPr>
      </w:pPr>
    </w:p>
    <w:p w14:paraId="5A71586C" w14:textId="2104183E" w:rsidR="005E3A07" w:rsidRPr="00522028" w:rsidRDefault="005E3A07" w:rsidP="00D84353">
      <w:pPr>
        <w:ind w:firstLine="360"/>
        <w:rPr>
          <w:color w:val="0B5294" w:themeColor="accent1" w:themeShade="BF"/>
        </w:rPr>
      </w:pPr>
      <w:r w:rsidRPr="00522028">
        <w:rPr>
          <w:color w:val="0B5294" w:themeColor="accent1" w:themeShade="BF"/>
        </w:rPr>
        <w:t>My Contact Details</w:t>
      </w:r>
    </w:p>
    <w:p w14:paraId="495A1C7F" w14:textId="77777777" w:rsidR="005E3A07" w:rsidRPr="00522028" w:rsidRDefault="005E3A07" w:rsidP="00D84353">
      <w:pPr>
        <w:ind w:firstLine="360"/>
        <w:rPr>
          <w:color w:val="0B5294" w:themeColor="accent1" w:themeShade="BF"/>
        </w:rPr>
      </w:pPr>
    </w:p>
    <w:p w14:paraId="3522CFC7" w14:textId="26874359" w:rsidR="005E3A07" w:rsidRPr="00522028" w:rsidRDefault="005E3A07" w:rsidP="005E3A07">
      <w:pPr>
        <w:ind w:firstLine="360"/>
        <w:rPr>
          <w:color w:val="0B5294" w:themeColor="accent1" w:themeShade="BF"/>
        </w:rPr>
      </w:pPr>
      <w:r w:rsidRPr="00522028">
        <w:rPr>
          <w:color w:val="0B5294" w:themeColor="accent1" w:themeShade="BF"/>
        </w:rPr>
        <w:t>Tel…………………………………Mobile…………………………….......</w:t>
      </w:r>
    </w:p>
    <w:p w14:paraId="2E2F6D19" w14:textId="77777777" w:rsidR="005E3A07" w:rsidRPr="00522028" w:rsidRDefault="005E3A07" w:rsidP="005E3A07">
      <w:pPr>
        <w:ind w:firstLine="360"/>
        <w:rPr>
          <w:color w:val="0B5294" w:themeColor="accent1" w:themeShade="BF"/>
        </w:rPr>
      </w:pPr>
    </w:p>
    <w:p w14:paraId="6C7921A9" w14:textId="46EAD75C" w:rsidR="005E3A07" w:rsidRPr="00522028" w:rsidRDefault="005E3A07" w:rsidP="005E3A07">
      <w:pPr>
        <w:ind w:firstLine="360"/>
        <w:rPr>
          <w:color w:val="0B5294" w:themeColor="accent1" w:themeShade="BF"/>
        </w:rPr>
      </w:pPr>
      <w:r w:rsidRPr="00522028">
        <w:rPr>
          <w:color w:val="0B5294" w:themeColor="accent1" w:themeShade="BF"/>
        </w:rPr>
        <w:t>Email Address………………………………………………………………</w:t>
      </w:r>
    </w:p>
    <w:p w14:paraId="3A54AC0E" w14:textId="77777777" w:rsidR="005E3A07" w:rsidRPr="00522028" w:rsidRDefault="005E3A07" w:rsidP="005E3A07">
      <w:pPr>
        <w:ind w:firstLine="360"/>
        <w:rPr>
          <w:color w:val="0B5294" w:themeColor="accent1" w:themeShade="BF"/>
        </w:rPr>
      </w:pPr>
    </w:p>
    <w:p w14:paraId="5D596170" w14:textId="430DF5CD" w:rsidR="005E3A07" w:rsidRPr="00522028" w:rsidRDefault="005E3A07" w:rsidP="005E3A07">
      <w:pPr>
        <w:ind w:firstLine="360"/>
        <w:rPr>
          <w:color w:val="0B5294" w:themeColor="accent1" w:themeShade="BF"/>
        </w:rPr>
      </w:pPr>
      <w:r w:rsidRPr="00522028">
        <w:rPr>
          <w:color w:val="0B5294" w:themeColor="accent1" w:themeShade="BF"/>
        </w:rPr>
        <w:t>Home Postal Address…………………………………………………….</w:t>
      </w:r>
    </w:p>
    <w:p w14:paraId="3060D662" w14:textId="77777777" w:rsidR="005E3A07" w:rsidRPr="00522028" w:rsidRDefault="005E3A07" w:rsidP="005E3A07">
      <w:pPr>
        <w:ind w:firstLine="360"/>
        <w:rPr>
          <w:color w:val="0B5294" w:themeColor="accent1" w:themeShade="BF"/>
        </w:rPr>
      </w:pPr>
    </w:p>
    <w:p w14:paraId="0E0D353D" w14:textId="0BEF537B" w:rsidR="005E3A07" w:rsidRPr="00522028" w:rsidRDefault="005E3A07" w:rsidP="005E3A07">
      <w:pPr>
        <w:ind w:firstLine="360"/>
        <w:rPr>
          <w:color w:val="0B5294" w:themeColor="accent1" w:themeShade="BF"/>
        </w:rPr>
      </w:pPr>
      <w:r w:rsidRPr="00522028">
        <w:rPr>
          <w:color w:val="0B5294" w:themeColor="accent1" w:themeShade="BF"/>
        </w:rPr>
        <w:t>………………………………………………………………………………..</w:t>
      </w:r>
    </w:p>
    <w:p w14:paraId="776248A2" w14:textId="77777777" w:rsidR="005E3A07" w:rsidRPr="00522028" w:rsidRDefault="005E3A07" w:rsidP="005E3A07">
      <w:pPr>
        <w:ind w:firstLine="360"/>
        <w:rPr>
          <w:color w:val="0B5294" w:themeColor="accent1" w:themeShade="BF"/>
        </w:rPr>
      </w:pPr>
    </w:p>
    <w:p w14:paraId="10895C7A" w14:textId="52383016" w:rsidR="005E3A07" w:rsidRPr="00522028" w:rsidRDefault="005E3A07" w:rsidP="005E3A07">
      <w:pPr>
        <w:ind w:firstLine="360"/>
        <w:rPr>
          <w:color w:val="0B5294" w:themeColor="accent1" w:themeShade="BF"/>
        </w:rPr>
      </w:pPr>
      <w:r w:rsidRPr="00522028">
        <w:rPr>
          <w:color w:val="0B5294" w:themeColor="accent1" w:themeShade="BF"/>
        </w:rPr>
        <w:t>………………………………………</w:t>
      </w:r>
      <w:r w:rsidR="005D0AAF" w:rsidRPr="00522028">
        <w:rPr>
          <w:color w:val="0B5294" w:themeColor="accent1" w:themeShade="BF"/>
        </w:rPr>
        <w:t>PO</w:t>
      </w:r>
      <w:r w:rsidRPr="00522028">
        <w:rPr>
          <w:color w:val="0B5294" w:themeColor="accent1" w:themeShade="BF"/>
        </w:rPr>
        <w:t>STCODE……………………</w:t>
      </w:r>
      <w:proofErr w:type="gramStart"/>
      <w:r w:rsidRPr="00522028">
        <w:rPr>
          <w:color w:val="0B5294" w:themeColor="accent1" w:themeShade="BF"/>
        </w:rPr>
        <w:t>…..</w:t>
      </w:r>
      <w:proofErr w:type="gramEnd"/>
    </w:p>
    <w:p w14:paraId="0D0571AC" w14:textId="6C8DC24A" w:rsidR="00C13DA8" w:rsidRPr="00522028" w:rsidRDefault="00A05BD1" w:rsidP="00C13DA8">
      <w:pPr>
        <w:pStyle w:val="Heading3"/>
        <w:rPr>
          <w:rFonts w:asciiTheme="minorHAnsi" w:eastAsia="Times New Roman" w:hAnsiTheme="minorHAnsi" w:cs="Times New Roman"/>
          <w:b/>
          <w:color w:val="0B5294" w:themeColor="accent1" w:themeShade="BF"/>
          <w:sz w:val="36"/>
          <w:szCs w:val="36"/>
          <w:lang w:eastAsia="en-GB"/>
        </w:rPr>
      </w:pPr>
      <w:r w:rsidRPr="00522028">
        <w:rPr>
          <w:rFonts w:asciiTheme="minorHAnsi" w:eastAsia="Times New Roman" w:hAnsiTheme="minorHAnsi" w:cs="Times New Roman"/>
          <w:b/>
          <w:color w:val="0B5294" w:themeColor="accent1" w:themeShade="BF"/>
          <w:sz w:val="36"/>
          <w:szCs w:val="36"/>
          <w:lang w:eastAsia="en-GB"/>
        </w:rPr>
        <w:lastRenderedPageBreak/>
        <w:t>STATUTORY ROLES AND RESPONSIBILITIES OF EACH DIRECTOR OF THURNE BUNGALOWS MANAGEMENT COMPANY LIMITED</w:t>
      </w:r>
    </w:p>
    <w:p w14:paraId="3ADCFCA7" w14:textId="77777777" w:rsidR="00C13DA8" w:rsidRPr="00522028" w:rsidRDefault="00C13DA8" w:rsidP="00C13DA8">
      <w:pPr>
        <w:pStyle w:val="Heading3"/>
        <w:ind w:left="720"/>
        <w:rPr>
          <w:rFonts w:asciiTheme="minorHAnsi" w:eastAsia="Times New Roman" w:hAnsiTheme="minorHAnsi"/>
          <w:color w:val="0B5294" w:themeColor="accent1" w:themeShade="BF"/>
          <w:sz w:val="27"/>
          <w:szCs w:val="27"/>
          <w:lang w:eastAsia="en-GB"/>
        </w:rPr>
      </w:pPr>
    </w:p>
    <w:p w14:paraId="22262D04" w14:textId="38AE4CA8" w:rsidR="00C61540" w:rsidRPr="00522028" w:rsidRDefault="00786BE8" w:rsidP="006E09AC">
      <w:pPr>
        <w:pStyle w:val="Heading3"/>
        <w:numPr>
          <w:ilvl w:val="0"/>
          <w:numId w:val="5"/>
        </w:numPr>
        <w:spacing w:line="276" w:lineRule="auto"/>
        <w:jc w:val="both"/>
        <w:rPr>
          <w:rFonts w:asciiTheme="minorHAnsi" w:eastAsia="Times New Roman" w:hAnsiTheme="minorHAnsi"/>
          <w:color w:val="0B5294" w:themeColor="accent1" w:themeShade="BF"/>
          <w:sz w:val="27"/>
          <w:szCs w:val="27"/>
          <w:lang w:eastAsia="en-GB"/>
        </w:rPr>
      </w:pPr>
      <w:r w:rsidRPr="00522028">
        <w:rPr>
          <w:rFonts w:asciiTheme="minorHAnsi" w:eastAsia="Times New Roman" w:hAnsiTheme="minorHAnsi"/>
          <w:color w:val="0B5294" w:themeColor="accent1" w:themeShade="BF"/>
        </w:rPr>
        <w:t>Company L</w:t>
      </w:r>
      <w:r w:rsidR="001D2CFD" w:rsidRPr="00522028">
        <w:rPr>
          <w:rFonts w:asciiTheme="minorHAnsi" w:eastAsia="Times New Roman" w:hAnsiTheme="minorHAnsi"/>
          <w:color w:val="0B5294" w:themeColor="accent1" w:themeShade="BF"/>
        </w:rPr>
        <w:t xml:space="preserve">aw requires directors </w:t>
      </w:r>
      <w:r w:rsidRPr="00522028">
        <w:rPr>
          <w:rFonts w:asciiTheme="minorHAnsi" w:eastAsia="Times New Roman" w:hAnsiTheme="minorHAnsi"/>
          <w:color w:val="0B5294" w:themeColor="accent1" w:themeShade="BF"/>
        </w:rPr>
        <w:t>to</w:t>
      </w:r>
      <w:r w:rsidR="00C61540" w:rsidRPr="00522028">
        <w:rPr>
          <w:rFonts w:asciiTheme="minorHAnsi" w:eastAsia="Times New Roman" w:hAnsiTheme="minorHAnsi"/>
          <w:color w:val="0B5294" w:themeColor="accent1" w:themeShade="BF"/>
        </w:rPr>
        <w:t xml:space="preserve"> act </w:t>
      </w:r>
      <w:r w:rsidR="001D2CFD" w:rsidRPr="00522028">
        <w:rPr>
          <w:rFonts w:asciiTheme="minorHAnsi" w:eastAsia="Times New Roman" w:hAnsiTheme="minorHAnsi"/>
          <w:color w:val="0B5294" w:themeColor="accent1" w:themeShade="BF"/>
        </w:rPr>
        <w:t>within the powers granted to them by the Companies Act 2006 generally, and</w:t>
      </w:r>
      <w:r w:rsidR="004E3879" w:rsidRPr="00522028">
        <w:rPr>
          <w:rFonts w:asciiTheme="minorHAnsi" w:eastAsia="Times New Roman" w:hAnsiTheme="minorHAnsi"/>
          <w:color w:val="0B5294" w:themeColor="accent1" w:themeShade="BF"/>
        </w:rPr>
        <w:t xml:space="preserve"> by</w:t>
      </w:r>
      <w:r w:rsidR="00C61540" w:rsidRPr="00522028">
        <w:rPr>
          <w:rFonts w:asciiTheme="minorHAnsi" w:eastAsia="Times New Roman" w:hAnsiTheme="minorHAnsi"/>
          <w:color w:val="0B5294" w:themeColor="accent1" w:themeShade="BF"/>
        </w:rPr>
        <w:t xml:space="preserve"> the Company’s</w:t>
      </w:r>
      <w:r w:rsidR="006D5E53" w:rsidRPr="00522028">
        <w:rPr>
          <w:rFonts w:asciiTheme="minorHAnsi" w:eastAsia="Times New Roman" w:hAnsiTheme="minorHAnsi"/>
          <w:color w:val="0B5294" w:themeColor="accent1" w:themeShade="BF"/>
        </w:rPr>
        <w:t xml:space="preserve"> Articles of As</w:t>
      </w:r>
      <w:r w:rsidR="00C61540" w:rsidRPr="00522028">
        <w:rPr>
          <w:rFonts w:asciiTheme="minorHAnsi" w:eastAsia="Times New Roman" w:hAnsiTheme="minorHAnsi"/>
          <w:color w:val="0B5294" w:themeColor="accent1" w:themeShade="BF"/>
        </w:rPr>
        <w:t xml:space="preserve">sociation </w:t>
      </w:r>
      <w:r w:rsidR="001D2CFD" w:rsidRPr="00522028">
        <w:rPr>
          <w:rFonts w:asciiTheme="minorHAnsi" w:eastAsia="Times New Roman" w:hAnsiTheme="minorHAnsi"/>
          <w:color w:val="0B5294" w:themeColor="accent1" w:themeShade="BF"/>
        </w:rPr>
        <w:t>in particular.</w:t>
      </w:r>
    </w:p>
    <w:p w14:paraId="2D99BEF5" w14:textId="62B7BF04" w:rsidR="00C61540" w:rsidRPr="00522028" w:rsidRDefault="001D2CFD" w:rsidP="006E09AC">
      <w:pPr>
        <w:pStyle w:val="Heading3"/>
        <w:numPr>
          <w:ilvl w:val="0"/>
          <w:numId w:val="5"/>
        </w:numPr>
        <w:spacing w:line="276" w:lineRule="auto"/>
        <w:jc w:val="both"/>
        <w:rPr>
          <w:rFonts w:asciiTheme="minorHAnsi" w:eastAsia="Times New Roman" w:hAnsiTheme="minorHAnsi"/>
          <w:color w:val="0B5294" w:themeColor="accent1" w:themeShade="BF"/>
          <w:sz w:val="27"/>
          <w:szCs w:val="27"/>
          <w:lang w:eastAsia="en-GB"/>
        </w:rPr>
      </w:pPr>
      <w:r w:rsidRPr="00522028">
        <w:rPr>
          <w:rFonts w:asciiTheme="minorHAnsi" w:eastAsia="Times New Roman" w:hAnsiTheme="minorHAnsi"/>
          <w:color w:val="0B5294" w:themeColor="accent1" w:themeShade="BF"/>
        </w:rPr>
        <w:t>In exercising these</w:t>
      </w:r>
      <w:r w:rsidR="00C61540" w:rsidRPr="00522028">
        <w:rPr>
          <w:rFonts w:asciiTheme="minorHAnsi" w:eastAsia="Times New Roman" w:hAnsiTheme="minorHAnsi"/>
          <w:color w:val="0B5294" w:themeColor="accent1" w:themeShade="BF"/>
        </w:rPr>
        <w:t xml:space="preserve"> powers</w:t>
      </w:r>
      <w:r w:rsidRPr="00522028">
        <w:rPr>
          <w:rFonts w:asciiTheme="minorHAnsi" w:eastAsia="Times New Roman" w:hAnsiTheme="minorHAnsi"/>
          <w:color w:val="0B5294" w:themeColor="accent1" w:themeShade="BF"/>
        </w:rPr>
        <w:t>, directors</w:t>
      </w:r>
      <w:r w:rsidR="004E3879" w:rsidRPr="00522028">
        <w:rPr>
          <w:rFonts w:asciiTheme="minorHAnsi" w:eastAsia="Times New Roman" w:hAnsiTheme="minorHAnsi"/>
          <w:color w:val="0B5294" w:themeColor="accent1" w:themeShade="BF"/>
        </w:rPr>
        <w:t xml:space="preserve"> are </w:t>
      </w:r>
      <w:r w:rsidR="00786BE8" w:rsidRPr="00522028">
        <w:rPr>
          <w:rFonts w:asciiTheme="minorHAnsi" w:hAnsiTheme="minorHAnsi"/>
          <w:color w:val="0B5294" w:themeColor="accent1" w:themeShade="BF"/>
        </w:rPr>
        <w:t>statutorily</w:t>
      </w:r>
      <w:r w:rsidR="00786BE8" w:rsidRPr="00522028">
        <w:rPr>
          <w:rFonts w:asciiTheme="minorHAnsi" w:eastAsia="Times New Roman" w:hAnsiTheme="minorHAnsi"/>
          <w:color w:val="0B5294" w:themeColor="accent1" w:themeShade="BF"/>
        </w:rPr>
        <w:t xml:space="preserve"> </w:t>
      </w:r>
      <w:r w:rsidR="004E3879" w:rsidRPr="00522028">
        <w:rPr>
          <w:rFonts w:asciiTheme="minorHAnsi" w:eastAsia="Times New Roman" w:hAnsiTheme="minorHAnsi"/>
          <w:color w:val="0B5294" w:themeColor="accent1" w:themeShade="BF"/>
        </w:rPr>
        <w:t>required to</w:t>
      </w:r>
      <w:r w:rsidR="00C61540" w:rsidRPr="00522028">
        <w:rPr>
          <w:rFonts w:asciiTheme="minorHAnsi" w:eastAsia="Times New Roman" w:hAnsiTheme="minorHAnsi"/>
          <w:color w:val="0B5294" w:themeColor="accent1" w:themeShade="BF"/>
        </w:rPr>
        <w:t xml:space="preserve"> show</w:t>
      </w:r>
      <w:r w:rsidR="004E3879" w:rsidRPr="00522028">
        <w:rPr>
          <w:rFonts w:asciiTheme="minorHAnsi" w:eastAsia="Times New Roman" w:hAnsiTheme="minorHAnsi"/>
          <w:color w:val="0B5294" w:themeColor="accent1" w:themeShade="BF"/>
        </w:rPr>
        <w:t xml:space="preserve"> </w:t>
      </w:r>
      <w:r w:rsidR="008A4AD2" w:rsidRPr="00522028">
        <w:rPr>
          <w:rFonts w:asciiTheme="minorHAnsi" w:eastAsia="Times New Roman" w:hAnsiTheme="minorHAnsi"/>
          <w:color w:val="0B5294" w:themeColor="accent1" w:themeShade="BF"/>
        </w:rPr>
        <w:t>such</w:t>
      </w:r>
      <w:r w:rsidR="00C61540" w:rsidRPr="00522028">
        <w:rPr>
          <w:rFonts w:asciiTheme="minorHAnsi" w:eastAsia="Times New Roman" w:hAnsiTheme="minorHAnsi"/>
          <w:color w:val="0B5294" w:themeColor="accent1" w:themeShade="BF"/>
        </w:rPr>
        <w:t xml:space="preserve"> degree of skil</w:t>
      </w:r>
      <w:r w:rsidR="004E3879" w:rsidRPr="00522028">
        <w:rPr>
          <w:rFonts w:asciiTheme="minorHAnsi" w:eastAsia="Times New Roman" w:hAnsiTheme="minorHAnsi"/>
          <w:color w:val="0B5294" w:themeColor="accent1" w:themeShade="BF"/>
        </w:rPr>
        <w:t>l as may reasonably be expected</w:t>
      </w:r>
      <w:r w:rsidR="00C61540" w:rsidRPr="00522028">
        <w:rPr>
          <w:rFonts w:asciiTheme="minorHAnsi" w:eastAsia="Times New Roman" w:hAnsiTheme="minorHAnsi"/>
          <w:color w:val="0B5294" w:themeColor="accent1" w:themeShade="BF"/>
        </w:rPr>
        <w:t xml:space="preserve"> fro</w:t>
      </w:r>
      <w:r w:rsidR="00D33970" w:rsidRPr="00522028">
        <w:rPr>
          <w:rFonts w:asciiTheme="minorHAnsi" w:eastAsia="Times New Roman" w:hAnsiTheme="minorHAnsi"/>
          <w:color w:val="0B5294" w:themeColor="accent1" w:themeShade="BF"/>
        </w:rPr>
        <w:t xml:space="preserve">m a person with the </w:t>
      </w:r>
      <w:r w:rsidR="00CD1774" w:rsidRPr="00522028">
        <w:rPr>
          <w:rFonts w:asciiTheme="minorHAnsi" w:eastAsia="Times New Roman" w:hAnsiTheme="minorHAnsi"/>
          <w:color w:val="0B5294" w:themeColor="accent1" w:themeShade="BF"/>
        </w:rPr>
        <w:t xml:space="preserve">particular </w:t>
      </w:r>
      <w:r w:rsidR="00D33970" w:rsidRPr="00522028">
        <w:rPr>
          <w:rFonts w:asciiTheme="minorHAnsi" w:eastAsia="Times New Roman" w:hAnsiTheme="minorHAnsi"/>
          <w:color w:val="0B5294" w:themeColor="accent1" w:themeShade="BF"/>
        </w:rPr>
        <w:t>director’s</w:t>
      </w:r>
      <w:r w:rsidR="00C61540" w:rsidRPr="00522028">
        <w:rPr>
          <w:rFonts w:asciiTheme="minorHAnsi" w:eastAsia="Times New Roman" w:hAnsiTheme="minorHAnsi"/>
          <w:color w:val="0B5294" w:themeColor="accent1" w:themeShade="BF"/>
        </w:rPr>
        <w:t xml:space="preserve"> knowledge and experience.</w:t>
      </w:r>
    </w:p>
    <w:p w14:paraId="68404FCE" w14:textId="44B5D0DE" w:rsidR="00C50AA6" w:rsidRPr="00522028" w:rsidRDefault="004049D0" w:rsidP="006E09AC">
      <w:pPr>
        <w:pStyle w:val="Heading3"/>
        <w:numPr>
          <w:ilvl w:val="0"/>
          <w:numId w:val="5"/>
        </w:numPr>
        <w:spacing w:line="276" w:lineRule="auto"/>
        <w:jc w:val="both"/>
        <w:rPr>
          <w:rFonts w:asciiTheme="minorHAnsi" w:eastAsia="Times New Roman" w:hAnsiTheme="minorHAnsi"/>
          <w:color w:val="0B5294" w:themeColor="accent1" w:themeShade="BF"/>
        </w:rPr>
      </w:pPr>
      <w:r>
        <w:rPr>
          <w:rFonts w:asciiTheme="minorHAnsi" w:eastAsia="Times New Roman" w:hAnsiTheme="minorHAnsi"/>
          <w:color w:val="0B5294" w:themeColor="accent1" w:themeShade="BF"/>
        </w:rPr>
        <w:t>Directors</w:t>
      </w:r>
      <w:r w:rsidR="00C61540" w:rsidRPr="00522028">
        <w:rPr>
          <w:rFonts w:asciiTheme="minorHAnsi" w:eastAsia="Times New Roman" w:hAnsiTheme="minorHAnsi"/>
          <w:color w:val="0B5294" w:themeColor="accent1" w:themeShade="BF"/>
        </w:rPr>
        <w:t xml:space="preserve"> </w:t>
      </w:r>
      <w:r w:rsidR="00786BE8" w:rsidRPr="00522028">
        <w:rPr>
          <w:rFonts w:asciiTheme="minorHAnsi" w:eastAsia="Times New Roman" w:hAnsiTheme="minorHAnsi"/>
          <w:color w:val="0B5294" w:themeColor="accent1" w:themeShade="BF"/>
        </w:rPr>
        <w:t>have a statutory duty to</w:t>
      </w:r>
      <w:r w:rsidR="00C61540" w:rsidRPr="00522028">
        <w:rPr>
          <w:rFonts w:asciiTheme="minorHAnsi" w:eastAsia="Times New Roman" w:hAnsiTheme="minorHAnsi"/>
          <w:color w:val="0B5294" w:themeColor="accent1" w:themeShade="BF"/>
        </w:rPr>
        <w:t xml:space="preserve"> exercise a degree of care in </w:t>
      </w:r>
      <w:r>
        <w:rPr>
          <w:rFonts w:asciiTheme="minorHAnsi" w:eastAsia="Times New Roman" w:hAnsiTheme="minorHAnsi"/>
          <w:color w:val="0B5294" w:themeColor="accent1" w:themeShade="BF"/>
        </w:rPr>
        <w:t>their</w:t>
      </w:r>
      <w:r w:rsidR="00C61540" w:rsidRPr="00522028">
        <w:rPr>
          <w:rFonts w:asciiTheme="minorHAnsi" w:eastAsia="Times New Roman" w:hAnsiTheme="minorHAnsi"/>
          <w:color w:val="0B5294" w:themeColor="accent1" w:themeShade="BF"/>
        </w:rPr>
        <w:t xml:space="preserve"> actions as a director.  The test of an acceptable level of care is what a reasonable person would do in looking after their own affairs.</w:t>
      </w:r>
    </w:p>
    <w:p w14:paraId="6568B238" w14:textId="2DEE7E8C" w:rsidR="006D5E53" w:rsidRPr="00522028" w:rsidRDefault="004E3879" w:rsidP="006E09AC">
      <w:pPr>
        <w:pStyle w:val="Heading3"/>
        <w:numPr>
          <w:ilvl w:val="0"/>
          <w:numId w:val="5"/>
        </w:numPr>
        <w:spacing w:line="276" w:lineRule="auto"/>
        <w:jc w:val="both"/>
        <w:rPr>
          <w:rFonts w:asciiTheme="minorHAnsi" w:eastAsia="Times New Roman" w:hAnsiTheme="minorHAnsi"/>
          <w:color w:val="0B5294" w:themeColor="accent1" w:themeShade="BF"/>
          <w:sz w:val="27"/>
          <w:szCs w:val="27"/>
          <w:lang w:eastAsia="en-GB"/>
        </w:rPr>
      </w:pPr>
      <w:r w:rsidRPr="00522028">
        <w:rPr>
          <w:rFonts w:asciiTheme="minorHAnsi" w:eastAsia="Times New Roman" w:hAnsiTheme="minorHAnsi"/>
          <w:color w:val="0B5294" w:themeColor="accent1" w:themeShade="BF"/>
        </w:rPr>
        <w:t>Provided</w:t>
      </w:r>
      <w:r w:rsidR="00C61540" w:rsidRPr="00522028">
        <w:rPr>
          <w:rFonts w:asciiTheme="minorHAnsi" w:eastAsia="Times New Roman" w:hAnsiTheme="minorHAnsi"/>
          <w:color w:val="0B5294" w:themeColor="accent1" w:themeShade="BF"/>
        </w:rPr>
        <w:t xml:space="preserve"> you knew nothing about them and took no part in them</w:t>
      </w:r>
      <w:r w:rsidRPr="00522028">
        <w:rPr>
          <w:rFonts w:asciiTheme="minorHAnsi" w:eastAsia="Times New Roman" w:hAnsiTheme="minorHAnsi"/>
          <w:color w:val="0B5294" w:themeColor="accent1" w:themeShade="BF"/>
        </w:rPr>
        <w:t>, you are generally not liable for the actions of your fellow directors,</w:t>
      </w:r>
      <w:r w:rsidR="00C61540" w:rsidRPr="00522028">
        <w:rPr>
          <w:rFonts w:asciiTheme="minorHAnsi" w:eastAsia="Times New Roman" w:hAnsiTheme="minorHAnsi"/>
          <w:color w:val="0B5294" w:themeColor="accent1" w:themeShade="BF"/>
        </w:rPr>
        <w:t xml:space="preserve"> but you have a </w:t>
      </w:r>
      <w:r w:rsidRPr="00522028">
        <w:rPr>
          <w:rFonts w:asciiTheme="minorHAnsi" w:eastAsia="Times New Roman" w:hAnsiTheme="minorHAnsi"/>
          <w:color w:val="0B5294" w:themeColor="accent1" w:themeShade="BF"/>
        </w:rPr>
        <w:t xml:space="preserve">statutory </w:t>
      </w:r>
      <w:r w:rsidR="00C61540" w:rsidRPr="00522028">
        <w:rPr>
          <w:rFonts w:asciiTheme="minorHAnsi" w:eastAsia="Times New Roman" w:hAnsiTheme="minorHAnsi"/>
          <w:color w:val="0B5294" w:themeColor="accent1" w:themeShade="BF"/>
        </w:rPr>
        <w:t>du</w:t>
      </w:r>
      <w:r w:rsidR="00C50AA6" w:rsidRPr="00522028">
        <w:rPr>
          <w:rFonts w:asciiTheme="minorHAnsi" w:eastAsia="Times New Roman" w:hAnsiTheme="minorHAnsi"/>
          <w:color w:val="0B5294" w:themeColor="accent1" w:themeShade="BF"/>
        </w:rPr>
        <w:t>ty to make sure you inform yourself</w:t>
      </w:r>
      <w:r w:rsidR="00C61540" w:rsidRPr="00522028">
        <w:rPr>
          <w:rFonts w:asciiTheme="minorHAnsi" w:eastAsia="Times New Roman" w:hAnsiTheme="minorHAnsi"/>
          <w:color w:val="0B5294" w:themeColor="accent1" w:themeShade="BF"/>
        </w:rPr>
        <w:t xml:space="preserve"> about </w:t>
      </w:r>
      <w:r w:rsidR="00D43DA4" w:rsidRPr="00522028">
        <w:rPr>
          <w:rFonts w:asciiTheme="minorHAnsi" w:eastAsia="Times New Roman" w:hAnsiTheme="minorHAnsi"/>
          <w:color w:val="0B5294" w:themeColor="accent1" w:themeShade="BF"/>
        </w:rPr>
        <w:t>TBMC</w:t>
      </w:r>
      <w:r w:rsidR="00C61540" w:rsidRPr="00522028">
        <w:rPr>
          <w:rFonts w:asciiTheme="minorHAnsi" w:eastAsia="Times New Roman" w:hAnsiTheme="minorHAnsi"/>
          <w:color w:val="0B5294" w:themeColor="accent1" w:themeShade="BF"/>
        </w:rPr>
        <w:t>'s affairs.</w:t>
      </w:r>
    </w:p>
    <w:p w14:paraId="002B14FB" w14:textId="396FBC23" w:rsidR="00E56A26" w:rsidRPr="00522028" w:rsidRDefault="004049D0" w:rsidP="006E09AC">
      <w:pPr>
        <w:pStyle w:val="Heading3"/>
        <w:numPr>
          <w:ilvl w:val="0"/>
          <w:numId w:val="5"/>
        </w:numPr>
        <w:spacing w:line="276" w:lineRule="auto"/>
        <w:jc w:val="both"/>
        <w:rPr>
          <w:rFonts w:asciiTheme="minorHAnsi" w:eastAsia="Times New Roman" w:hAnsiTheme="minorHAnsi"/>
          <w:color w:val="0B5294" w:themeColor="accent1" w:themeShade="BF"/>
          <w:sz w:val="27"/>
          <w:szCs w:val="27"/>
          <w:lang w:eastAsia="en-GB"/>
        </w:rPr>
      </w:pPr>
      <w:r>
        <w:rPr>
          <w:rFonts w:asciiTheme="minorHAnsi" w:hAnsiTheme="minorHAnsi"/>
          <w:color w:val="0B5294" w:themeColor="accent1" w:themeShade="BF"/>
        </w:rPr>
        <w:t>Directors</w:t>
      </w:r>
      <w:r w:rsidR="004E3879" w:rsidRPr="00522028">
        <w:rPr>
          <w:rFonts w:asciiTheme="minorHAnsi" w:hAnsiTheme="minorHAnsi"/>
          <w:color w:val="0B5294" w:themeColor="accent1" w:themeShade="BF"/>
        </w:rPr>
        <w:t xml:space="preserve"> are statutorily required to</w:t>
      </w:r>
      <w:r w:rsidR="00C61540" w:rsidRPr="00522028">
        <w:rPr>
          <w:rFonts w:asciiTheme="minorHAnsi" w:hAnsiTheme="minorHAnsi"/>
          <w:color w:val="0B5294" w:themeColor="accent1" w:themeShade="BF"/>
        </w:rPr>
        <w:t xml:space="preserve"> act in a way which </w:t>
      </w:r>
      <w:r>
        <w:rPr>
          <w:rFonts w:asciiTheme="minorHAnsi" w:hAnsiTheme="minorHAnsi"/>
          <w:color w:val="0B5294" w:themeColor="accent1" w:themeShade="BF"/>
        </w:rPr>
        <w:t>they</w:t>
      </w:r>
      <w:r w:rsidR="00C61540" w:rsidRPr="00522028">
        <w:rPr>
          <w:rFonts w:asciiTheme="minorHAnsi" w:hAnsiTheme="minorHAnsi"/>
          <w:color w:val="0B5294" w:themeColor="accent1" w:themeShade="BF"/>
        </w:rPr>
        <w:t xml:space="preserve"> think is most likely to promote the success of the company for the benefit of its </w:t>
      </w:r>
      <w:r w:rsidR="00B6181E">
        <w:rPr>
          <w:rFonts w:asciiTheme="minorHAnsi" w:hAnsiTheme="minorHAnsi"/>
          <w:color w:val="0B5294" w:themeColor="accent1" w:themeShade="BF"/>
        </w:rPr>
        <w:t>members</w:t>
      </w:r>
      <w:r w:rsidR="00C61540" w:rsidRPr="00522028">
        <w:rPr>
          <w:rFonts w:asciiTheme="minorHAnsi" w:hAnsiTheme="minorHAnsi"/>
          <w:color w:val="0B5294" w:themeColor="accent1" w:themeShade="BF"/>
        </w:rPr>
        <w:t xml:space="preserve">. </w:t>
      </w:r>
    </w:p>
    <w:p w14:paraId="7C8A0D0B" w14:textId="7C699C0A" w:rsidR="006D5E53" w:rsidRPr="00522028" w:rsidRDefault="004049D0" w:rsidP="006E09AC">
      <w:pPr>
        <w:pStyle w:val="Heading3"/>
        <w:numPr>
          <w:ilvl w:val="0"/>
          <w:numId w:val="5"/>
        </w:numPr>
        <w:spacing w:line="276" w:lineRule="auto"/>
        <w:jc w:val="both"/>
        <w:rPr>
          <w:rFonts w:asciiTheme="minorHAnsi" w:eastAsia="Times New Roman" w:hAnsiTheme="minorHAnsi"/>
          <w:color w:val="0B5294" w:themeColor="accent1" w:themeShade="BF"/>
          <w:sz w:val="27"/>
          <w:szCs w:val="27"/>
          <w:lang w:eastAsia="en-GB"/>
        </w:rPr>
      </w:pPr>
      <w:r>
        <w:rPr>
          <w:rFonts w:asciiTheme="minorHAnsi" w:hAnsiTheme="minorHAnsi"/>
          <w:color w:val="0B5294" w:themeColor="accent1" w:themeShade="BF"/>
        </w:rPr>
        <w:t>Directors need</w:t>
      </w:r>
      <w:r w:rsidR="00C61540" w:rsidRPr="00522028">
        <w:rPr>
          <w:rFonts w:asciiTheme="minorHAnsi" w:hAnsiTheme="minorHAnsi"/>
          <w:color w:val="0B5294" w:themeColor="accent1" w:themeShade="BF"/>
        </w:rPr>
        <w:t xml:space="preserve"> to consider a number of statutory factors, including the long-term conseq</w:t>
      </w:r>
      <w:r w:rsidR="00D33970" w:rsidRPr="00522028">
        <w:rPr>
          <w:rFonts w:asciiTheme="minorHAnsi" w:hAnsiTheme="minorHAnsi"/>
          <w:color w:val="0B5294" w:themeColor="accent1" w:themeShade="BF"/>
        </w:rPr>
        <w:t xml:space="preserve">uence of decisions, the Company’s </w:t>
      </w:r>
      <w:r w:rsidR="00C61540" w:rsidRPr="00522028">
        <w:rPr>
          <w:rFonts w:asciiTheme="minorHAnsi" w:hAnsiTheme="minorHAnsi"/>
          <w:color w:val="0B5294" w:themeColor="accent1" w:themeShade="BF"/>
        </w:rPr>
        <w:t>reputation and the interests of other stakeholders</w:t>
      </w:r>
      <w:r w:rsidR="00927D37" w:rsidRPr="00522028">
        <w:rPr>
          <w:rFonts w:asciiTheme="minorHAnsi" w:hAnsiTheme="minorHAnsi"/>
          <w:color w:val="0B5294" w:themeColor="accent1" w:themeShade="BF"/>
        </w:rPr>
        <w:t>.</w:t>
      </w:r>
    </w:p>
    <w:p w14:paraId="5723651E" w14:textId="3076D4FB" w:rsidR="00242971" w:rsidRPr="00522028" w:rsidRDefault="00D43DA4"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TBMC</w:t>
      </w:r>
      <w:r w:rsidR="006D5E53" w:rsidRPr="00522028">
        <w:rPr>
          <w:rFonts w:asciiTheme="minorHAnsi" w:eastAsia="Times New Roman" w:hAnsiTheme="minorHAnsi"/>
          <w:color w:val="0B5294" w:themeColor="accent1" w:themeShade="BF"/>
        </w:rPr>
        <w:t xml:space="preserve"> Ltd</w:t>
      </w:r>
      <w:r w:rsidR="00C61540" w:rsidRPr="00522028">
        <w:rPr>
          <w:rFonts w:asciiTheme="minorHAnsi" w:eastAsia="Times New Roman" w:hAnsiTheme="minorHAnsi"/>
          <w:color w:val="0B5294" w:themeColor="accent1" w:themeShade="BF"/>
        </w:rPr>
        <w:t xml:space="preserve"> is a separate legal entity from its directors</w:t>
      </w:r>
      <w:r w:rsidR="004049D0">
        <w:rPr>
          <w:rFonts w:asciiTheme="minorHAnsi" w:eastAsia="Times New Roman" w:hAnsiTheme="minorHAnsi"/>
          <w:color w:val="0B5294" w:themeColor="accent1" w:themeShade="BF"/>
        </w:rPr>
        <w:t xml:space="preserve"> and</w:t>
      </w:r>
      <w:r w:rsidR="00C61540" w:rsidRPr="00522028">
        <w:rPr>
          <w:rFonts w:asciiTheme="minorHAnsi" w:eastAsia="Times New Roman" w:hAnsiTheme="minorHAnsi"/>
          <w:color w:val="0B5294" w:themeColor="accent1" w:themeShade="BF"/>
        </w:rPr>
        <w:t xml:space="preserve"> </w:t>
      </w:r>
      <w:r w:rsidR="00B6181E">
        <w:rPr>
          <w:rFonts w:asciiTheme="minorHAnsi" w:eastAsia="Times New Roman" w:hAnsiTheme="minorHAnsi"/>
          <w:color w:val="0B5294" w:themeColor="accent1" w:themeShade="BF"/>
        </w:rPr>
        <w:t>members</w:t>
      </w:r>
      <w:r w:rsidR="004049D0">
        <w:rPr>
          <w:rFonts w:asciiTheme="minorHAnsi" w:eastAsia="Times New Roman" w:hAnsiTheme="minorHAnsi"/>
          <w:color w:val="0B5294" w:themeColor="accent1" w:themeShade="BF"/>
        </w:rPr>
        <w:t>.</w:t>
      </w:r>
    </w:p>
    <w:p w14:paraId="03EB0F23" w14:textId="6431CF8B" w:rsidR="00242971" w:rsidRPr="00522028" w:rsidRDefault="00C61540"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T</w:t>
      </w:r>
      <w:r w:rsidR="00760371" w:rsidRPr="00522028">
        <w:rPr>
          <w:rFonts w:asciiTheme="minorHAnsi" w:eastAsia="Times New Roman" w:hAnsiTheme="minorHAnsi"/>
          <w:color w:val="0B5294" w:themeColor="accent1" w:themeShade="BF"/>
        </w:rPr>
        <w:t xml:space="preserve">he best interests of </w:t>
      </w:r>
      <w:r w:rsidR="00D43DA4" w:rsidRPr="00522028">
        <w:rPr>
          <w:rFonts w:asciiTheme="minorHAnsi" w:eastAsia="Times New Roman" w:hAnsiTheme="minorHAnsi"/>
          <w:color w:val="0B5294" w:themeColor="accent1" w:themeShade="BF"/>
        </w:rPr>
        <w:t>TBMC</w:t>
      </w:r>
      <w:r w:rsidR="00760371" w:rsidRPr="00522028">
        <w:rPr>
          <w:rFonts w:asciiTheme="minorHAnsi" w:eastAsia="Times New Roman" w:hAnsiTheme="minorHAnsi"/>
          <w:color w:val="0B5294" w:themeColor="accent1" w:themeShade="BF"/>
        </w:rPr>
        <w:t xml:space="preserve"> Ltd</w:t>
      </w:r>
      <w:r w:rsidRPr="00522028">
        <w:rPr>
          <w:rFonts w:asciiTheme="minorHAnsi" w:eastAsia="Times New Roman" w:hAnsiTheme="minorHAnsi"/>
          <w:color w:val="0B5294" w:themeColor="accent1" w:themeShade="BF"/>
        </w:rPr>
        <w:t xml:space="preserve"> </w:t>
      </w:r>
      <w:r w:rsidR="00C81C1F" w:rsidRPr="00522028">
        <w:rPr>
          <w:rFonts w:asciiTheme="minorHAnsi" w:eastAsia="Times New Roman" w:hAnsiTheme="minorHAnsi"/>
          <w:color w:val="0B5294" w:themeColor="accent1" w:themeShade="BF"/>
        </w:rPr>
        <w:t xml:space="preserve">as a Company </w:t>
      </w:r>
      <w:r w:rsidRPr="00522028">
        <w:rPr>
          <w:rFonts w:asciiTheme="minorHAnsi" w:eastAsia="Times New Roman" w:hAnsiTheme="minorHAnsi"/>
          <w:color w:val="0B5294" w:themeColor="accent1" w:themeShade="BF"/>
        </w:rPr>
        <w:t xml:space="preserve">are not always </w:t>
      </w:r>
      <w:r w:rsidR="00927D37" w:rsidRPr="00522028">
        <w:rPr>
          <w:rFonts w:asciiTheme="minorHAnsi" w:eastAsia="Times New Roman" w:hAnsiTheme="minorHAnsi"/>
          <w:color w:val="0B5294" w:themeColor="accent1" w:themeShade="BF"/>
        </w:rPr>
        <w:t xml:space="preserve">or </w:t>
      </w:r>
      <w:r w:rsidR="000C06D3" w:rsidRPr="00522028">
        <w:rPr>
          <w:rFonts w:asciiTheme="minorHAnsi" w:eastAsia="Times New Roman" w:hAnsiTheme="minorHAnsi"/>
          <w:color w:val="0B5294" w:themeColor="accent1" w:themeShade="BF"/>
        </w:rPr>
        <w:t xml:space="preserve">even </w:t>
      </w:r>
      <w:r w:rsidR="00927D37" w:rsidRPr="00522028">
        <w:rPr>
          <w:rFonts w:asciiTheme="minorHAnsi" w:eastAsia="Times New Roman" w:hAnsiTheme="minorHAnsi"/>
          <w:color w:val="0B5294" w:themeColor="accent1" w:themeShade="BF"/>
        </w:rPr>
        <w:t xml:space="preserve">necessarily </w:t>
      </w:r>
      <w:r w:rsidRPr="00522028">
        <w:rPr>
          <w:rFonts w:asciiTheme="minorHAnsi" w:eastAsia="Times New Roman" w:hAnsiTheme="minorHAnsi"/>
          <w:color w:val="0B5294" w:themeColor="accent1" w:themeShade="BF"/>
        </w:rPr>
        <w:t>the same as the bes</w:t>
      </w:r>
      <w:r w:rsidR="00242971" w:rsidRPr="00522028">
        <w:rPr>
          <w:rFonts w:asciiTheme="minorHAnsi" w:eastAsia="Times New Roman" w:hAnsiTheme="minorHAnsi"/>
          <w:color w:val="0B5294" w:themeColor="accent1" w:themeShade="BF"/>
        </w:rPr>
        <w:t xml:space="preserve">t interests of the </w:t>
      </w:r>
      <w:r w:rsidR="00B6181E">
        <w:rPr>
          <w:rFonts w:asciiTheme="minorHAnsi" w:eastAsia="Times New Roman" w:hAnsiTheme="minorHAnsi"/>
          <w:color w:val="0B5294" w:themeColor="accent1" w:themeShade="BF"/>
        </w:rPr>
        <w:t>members</w:t>
      </w:r>
      <w:r w:rsidR="00242971" w:rsidRPr="00522028">
        <w:rPr>
          <w:rFonts w:asciiTheme="minorHAnsi" w:eastAsia="Times New Roman" w:hAnsiTheme="minorHAnsi"/>
          <w:color w:val="0B5294" w:themeColor="accent1" w:themeShade="BF"/>
        </w:rPr>
        <w:t>.</w:t>
      </w:r>
    </w:p>
    <w:p w14:paraId="6BB06005" w14:textId="7E07AB81" w:rsidR="00242971" w:rsidRPr="00522028" w:rsidRDefault="004049D0" w:rsidP="006E09AC">
      <w:pPr>
        <w:pStyle w:val="Heading3"/>
        <w:numPr>
          <w:ilvl w:val="0"/>
          <w:numId w:val="6"/>
        </w:numPr>
        <w:spacing w:line="276" w:lineRule="auto"/>
        <w:jc w:val="both"/>
        <w:rPr>
          <w:rFonts w:asciiTheme="minorHAnsi" w:eastAsia="Times New Roman" w:hAnsiTheme="minorHAnsi"/>
          <w:color w:val="0B5294" w:themeColor="accent1" w:themeShade="BF"/>
        </w:rPr>
      </w:pPr>
      <w:r>
        <w:rPr>
          <w:rFonts w:asciiTheme="minorHAnsi" w:eastAsia="Times New Roman" w:hAnsiTheme="minorHAnsi"/>
          <w:color w:val="0B5294" w:themeColor="accent1" w:themeShade="BF"/>
        </w:rPr>
        <w:t>Directors</w:t>
      </w:r>
      <w:r w:rsidR="00C61540" w:rsidRPr="00522028">
        <w:rPr>
          <w:rFonts w:asciiTheme="minorHAnsi" w:eastAsia="Times New Roman" w:hAnsiTheme="minorHAnsi"/>
          <w:color w:val="0B5294" w:themeColor="accent1" w:themeShade="BF"/>
        </w:rPr>
        <w:t xml:space="preserve"> must consider the long-term prospects of the company and its reputation.</w:t>
      </w:r>
    </w:p>
    <w:p w14:paraId="68608365" w14:textId="4DA0F7F6" w:rsidR="00242971" w:rsidRPr="00522028" w:rsidRDefault="004049D0" w:rsidP="006E09AC">
      <w:pPr>
        <w:pStyle w:val="Heading3"/>
        <w:numPr>
          <w:ilvl w:val="0"/>
          <w:numId w:val="6"/>
        </w:numPr>
        <w:spacing w:line="276" w:lineRule="auto"/>
        <w:jc w:val="both"/>
        <w:rPr>
          <w:rFonts w:asciiTheme="minorHAnsi" w:eastAsia="Times New Roman" w:hAnsiTheme="minorHAnsi"/>
          <w:color w:val="0B5294" w:themeColor="accent1" w:themeShade="BF"/>
        </w:rPr>
      </w:pPr>
      <w:r>
        <w:rPr>
          <w:rFonts w:asciiTheme="minorHAnsi" w:eastAsia="Times New Roman" w:hAnsiTheme="minorHAnsi"/>
          <w:color w:val="0B5294" w:themeColor="accent1" w:themeShade="BF"/>
        </w:rPr>
        <w:t>Directors</w:t>
      </w:r>
      <w:r w:rsidR="00C61540" w:rsidRPr="00522028">
        <w:rPr>
          <w:rFonts w:asciiTheme="minorHAnsi" w:eastAsia="Times New Roman" w:hAnsiTheme="minorHAnsi"/>
          <w:color w:val="0B5294" w:themeColor="accent1" w:themeShade="BF"/>
        </w:rPr>
        <w:t xml:space="preserve"> must give equal consideration to all </w:t>
      </w:r>
      <w:r w:rsidR="00B6181E">
        <w:rPr>
          <w:rFonts w:asciiTheme="minorHAnsi" w:eastAsia="Times New Roman" w:hAnsiTheme="minorHAnsi"/>
          <w:color w:val="0B5294" w:themeColor="accent1" w:themeShade="BF"/>
        </w:rPr>
        <w:t>members</w:t>
      </w:r>
    </w:p>
    <w:p w14:paraId="599DA2F7" w14:textId="05B8928E" w:rsidR="00242971" w:rsidRPr="00522028" w:rsidRDefault="004049D0" w:rsidP="006E09AC">
      <w:pPr>
        <w:pStyle w:val="Heading3"/>
        <w:numPr>
          <w:ilvl w:val="0"/>
          <w:numId w:val="6"/>
        </w:numPr>
        <w:spacing w:line="276" w:lineRule="auto"/>
        <w:jc w:val="both"/>
        <w:rPr>
          <w:rFonts w:asciiTheme="minorHAnsi" w:eastAsia="Times New Roman" w:hAnsiTheme="minorHAnsi"/>
          <w:color w:val="0B5294" w:themeColor="accent1" w:themeShade="BF"/>
        </w:rPr>
      </w:pPr>
      <w:r>
        <w:rPr>
          <w:rFonts w:asciiTheme="minorHAnsi" w:eastAsia="Times New Roman" w:hAnsiTheme="minorHAnsi"/>
          <w:color w:val="0B5294" w:themeColor="accent1" w:themeShade="BF"/>
        </w:rPr>
        <w:t>Directors</w:t>
      </w:r>
      <w:r w:rsidR="00C61540" w:rsidRPr="00522028">
        <w:rPr>
          <w:rFonts w:asciiTheme="minorHAnsi" w:eastAsia="Times New Roman" w:hAnsiTheme="minorHAnsi"/>
          <w:color w:val="0B5294" w:themeColor="accent1" w:themeShade="BF"/>
        </w:rPr>
        <w:t xml:space="preserve"> must consider the interests of </w:t>
      </w:r>
      <w:r w:rsidR="00B6181E">
        <w:rPr>
          <w:rFonts w:asciiTheme="minorHAnsi" w:eastAsia="Times New Roman" w:hAnsiTheme="minorHAnsi"/>
          <w:color w:val="0B5294" w:themeColor="accent1" w:themeShade="BF"/>
        </w:rPr>
        <w:t>members</w:t>
      </w:r>
      <w:r w:rsidR="00C61540" w:rsidRPr="00522028">
        <w:rPr>
          <w:rFonts w:asciiTheme="minorHAnsi" w:eastAsia="Times New Roman" w:hAnsiTheme="minorHAnsi"/>
          <w:color w:val="0B5294" w:themeColor="accent1" w:themeShade="BF"/>
        </w:rPr>
        <w:t xml:space="preserve"> as a whole.</w:t>
      </w:r>
    </w:p>
    <w:p w14:paraId="611B9C09" w14:textId="51849344" w:rsidR="00927D37" w:rsidRPr="00522028" w:rsidRDefault="004049D0" w:rsidP="006E09AC">
      <w:pPr>
        <w:pStyle w:val="Heading3"/>
        <w:numPr>
          <w:ilvl w:val="0"/>
          <w:numId w:val="6"/>
        </w:numPr>
        <w:spacing w:line="276" w:lineRule="auto"/>
        <w:jc w:val="both"/>
        <w:rPr>
          <w:rFonts w:asciiTheme="minorHAnsi" w:eastAsia="Times New Roman" w:hAnsiTheme="minorHAnsi"/>
          <w:color w:val="0B5294" w:themeColor="accent1" w:themeShade="BF"/>
        </w:rPr>
      </w:pPr>
      <w:r>
        <w:rPr>
          <w:rFonts w:asciiTheme="minorHAnsi" w:eastAsia="Times New Roman" w:hAnsiTheme="minorHAnsi"/>
          <w:color w:val="0B5294" w:themeColor="accent1" w:themeShade="BF"/>
        </w:rPr>
        <w:t>Directors</w:t>
      </w:r>
      <w:r w:rsidR="00927D37" w:rsidRPr="00522028">
        <w:rPr>
          <w:rFonts w:asciiTheme="minorHAnsi" w:eastAsia="Times New Roman" w:hAnsiTheme="minorHAnsi"/>
          <w:color w:val="0B5294" w:themeColor="accent1" w:themeShade="BF"/>
        </w:rPr>
        <w:t xml:space="preserve"> must exercise independent judgement.</w:t>
      </w:r>
    </w:p>
    <w:p w14:paraId="7CF678C9" w14:textId="21B50037" w:rsidR="00C50AA6" w:rsidRPr="00522028" w:rsidRDefault="004049D0" w:rsidP="006E09AC">
      <w:pPr>
        <w:pStyle w:val="Heading3"/>
        <w:numPr>
          <w:ilvl w:val="0"/>
          <w:numId w:val="6"/>
        </w:numPr>
        <w:spacing w:line="276" w:lineRule="auto"/>
        <w:jc w:val="both"/>
        <w:rPr>
          <w:rFonts w:asciiTheme="minorHAnsi" w:eastAsia="Times New Roman" w:hAnsiTheme="minorHAnsi"/>
          <w:color w:val="0B5294" w:themeColor="accent1" w:themeShade="BF"/>
        </w:rPr>
      </w:pPr>
      <w:r>
        <w:rPr>
          <w:rFonts w:asciiTheme="minorHAnsi" w:eastAsia="Times New Roman" w:hAnsiTheme="minorHAnsi"/>
          <w:color w:val="0B5294" w:themeColor="accent1" w:themeShade="BF"/>
        </w:rPr>
        <w:lastRenderedPageBreak/>
        <w:t>Directors</w:t>
      </w:r>
      <w:r w:rsidR="00C61540" w:rsidRPr="00522028">
        <w:rPr>
          <w:rFonts w:asciiTheme="minorHAnsi" w:eastAsia="Times New Roman" w:hAnsiTheme="minorHAnsi"/>
          <w:color w:val="0B5294" w:themeColor="accent1" w:themeShade="BF"/>
        </w:rPr>
        <w:t xml:space="preserve"> must not use </w:t>
      </w:r>
      <w:r>
        <w:rPr>
          <w:rFonts w:asciiTheme="minorHAnsi" w:eastAsia="Times New Roman" w:hAnsiTheme="minorHAnsi"/>
          <w:color w:val="0B5294" w:themeColor="accent1" w:themeShade="BF"/>
        </w:rPr>
        <w:t>their</w:t>
      </w:r>
      <w:r w:rsidR="00C61540" w:rsidRPr="00522028">
        <w:rPr>
          <w:rFonts w:asciiTheme="minorHAnsi" w:eastAsia="Times New Roman" w:hAnsiTheme="minorHAnsi"/>
          <w:color w:val="0B5294" w:themeColor="accent1" w:themeShade="BF"/>
        </w:rPr>
        <w:t xml:space="preserve"> position to </w:t>
      </w:r>
      <w:r w:rsidR="00242971" w:rsidRPr="00522028">
        <w:rPr>
          <w:rFonts w:asciiTheme="minorHAnsi" w:eastAsia="Times New Roman" w:hAnsiTheme="minorHAnsi"/>
          <w:color w:val="0B5294" w:themeColor="accent1" w:themeShade="BF"/>
        </w:rPr>
        <w:t xml:space="preserve">make private profits at </w:t>
      </w:r>
      <w:r w:rsidR="00D43DA4" w:rsidRPr="00522028">
        <w:rPr>
          <w:rFonts w:asciiTheme="minorHAnsi" w:eastAsia="Times New Roman" w:hAnsiTheme="minorHAnsi"/>
          <w:color w:val="0B5294" w:themeColor="accent1" w:themeShade="BF"/>
        </w:rPr>
        <w:t>TBMC</w:t>
      </w:r>
      <w:r w:rsidR="00C61540" w:rsidRPr="00522028">
        <w:rPr>
          <w:rFonts w:asciiTheme="minorHAnsi" w:eastAsia="Times New Roman" w:hAnsiTheme="minorHAnsi"/>
          <w:color w:val="0B5294" w:themeColor="accent1" w:themeShade="BF"/>
        </w:rPr>
        <w:t>’s expense</w:t>
      </w:r>
      <w:r w:rsidR="00786BE8" w:rsidRPr="00522028">
        <w:rPr>
          <w:rFonts w:asciiTheme="minorHAnsi" w:eastAsia="Times New Roman" w:hAnsiTheme="minorHAnsi"/>
          <w:color w:val="0B5294" w:themeColor="accent1" w:themeShade="BF"/>
        </w:rPr>
        <w:t>.</w:t>
      </w:r>
      <w:r w:rsidR="00C50AA6" w:rsidRPr="00522028">
        <w:rPr>
          <w:rFonts w:asciiTheme="minorHAnsi" w:eastAsia="Times New Roman" w:hAnsiTheme="minorHAnsi"/>
          <w:color w:val="0B5294" w:themeColor="accent1" w:themeShade="BF"/>
        </w:rPr>
        <w:t xml:space="preserve"> </w:t>
      </w:r>
    </w:p>
    <w:p w14:paraId="7F9A0021" w14:textId="09614AF5" w:rsidR="00242971" w:rsidRPr="00522028" w:rsidRDefault="004049D0" w:rsidP="006E09AC">
      <w:pPr>
        <w:pStyle w:val="Heading3"/>
        <w:numPr>
          <w:ilvl w:val="0"/>
          <w:numId w:val="6"/>
        </w:numPr>
        <w:spacing w:line="276" w:lineRule="auto"/>
        <w:jc w:val="both"/>
        <w:rPr>
          <w:rFonts w:asciiTheme="minorHAnsi" w:eastAsia="Times New Roman" w:hAnsiTheme="minorHAnsi"/>
          <w:color w:val="0B5294" w:themeColor="accent1" w:themeShade="BF"/>
        </w:rPr>
      </w:pPr>
      <w:r>
        <w:rPr>
          <w:rFonts w:asciiTheme="minorHAnsi" w:eastAsia="Times New Roman" w:hAnsiTheme="minorHAnsi"/>
          <w:color w:val="0B5294" w:themeColor="accent1" w:themeShade="BF"/>
        </w:rPr>
        <w:t>Directors</w:t>
      </w:r>
      <w:r w:rsidR="00C61540" w:rsidRPr="00522028">
        <w:rPr>
          <w:rFonts w:asciiTheme="minorHAnsi" w:eastAsia="Times New Roman" w:hAnsiTheme="minorHAnsi"/>
          <w:color w:val="0B5294" w:themeColor="accent1" w:themeShade="BF"/>
        </w:rPr>
        <w:t xml:space="preserve"> are legally obliged to declare any actual or potential conflict</w:t>
      </w:r>
      <w:r w:rsidR="00786BE8" w:rsidRPr="00522028">
        <w:rPr>
          <w:rFonts w:asciiTheme="minorHAnsi" w:eastAsia="Times New Roman" w:hAnsiTheme="minorHAnsi"/>
          <w:color w:val="0B5294" w:themeColor="accent1" w:themeShade="BF"/>
        </w:rPr>
        <w:t>(s)</w:t>
      </w:r>
      <w:r w:rsidR="00C61540" w:rsidRPr="00522028">
        <w:rPr>
          <w:rFonts w:asciiTheme="minorHAnsi" w:eastAsia="Times New Roman" w:hAnsiTheme="minorHAnsi"/>
          <w:color w:val="0B5294" w:themeColor="accent1" w:themeShade="BF"/>
        </w:rPr>
        <w:t xml:space="preserve"> of interest</w:t>
      </w:r>
      <w:r w:rsidR="00786BE8" w:rsidRPr="00522028">
        <w:rPr>
          <w:rFonts w:asciiTheme="minorHAnsi" w:eastAsia="Times New Roman" w:hAnsiTheme="minorHAnsi"/>
          <w:color w:val="0B5294" w:themeColor="accent1" w:themeShade="BF"/>
        </w:rPr>
        <w:t>.</w:t>
      </w:r>
    </w:p>
    <w:p w14:paraId="5203E707" w14:textId="652B8224" w:rsidR="00760371" w:rsidRPr="00522028" w:rsidRDefault="00927D37"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Paragraph 14 of t</w:t>
      </w:r>
      <w:r w:rsidR="00760371" w:rsidRPr="00522028">
        <w:rPr>
          <w:rFonts w:asciiTheme="minorHAnsi" w:eastAsia="Times New Roman" w:hAnsiTheme="minorHAnsi"/>
          <w:color w:val="0B5294" w:themeColor="accent1" w:themeShade="BF"/>
        </w:rPr>
        <w:t>he Articles of Association</w:t>
      </w:r>
      <w:r w:rsidR="001E3791" w:rsidRPr="00522028">
        <w:rPr>
          <w:rFonts w:asciiTheme="minorHAnsi" w:eastAsia="Times New Roman" w:hAnsiTheme="minorHAnsi"/>
          <w:color w:val="0B5294" w:themeColor="accent1" w:themeShade="BF"/>
        </w:rPr>
        <w:t xml:space="preserve"> </w:t>
      </w:r>
      <w:r w:rsidR="00C50AA6" w:rsidRPr="00522028">
        <w:rPr>
          <w:rFonts w:asciiTheme="minorHAnsi" w:eastAsia="Times New Roman" w:hAnsiTheme="minorHAnsi"/>
          <w:color w:val="0B5294" w:themeColor="accent1" w:themeShade="BF"/>
        </w:rPr>
        <w:t>prohibit</w:t>
      </w:r>
      <w:r w:rsidRPr="00522028">
        <w:rPr>
          <w:rFonts w:asciiTheme="minorHAnsi" w:eastAsia="Times New Roman" w:hAnsiTheme="minorHAnsi"/>
          <w:color w:val="0B5294" w:themeColor="accent1" w:themeShade="BF"/>
        </w:rPr>
        <w:t xml:space="preserve">s </w:t>
      </w:r>
      <w:r w:rsidR="004049D0">
        <w:rPr>
          <w:rFonts w:asciiTheme="minorHAnsi" w:eastAsia="Times New Roman" w:hAnsiTheme="minorHAnsi"/>
          <w:color w:val="0B5294" w:themeColor="accent1" w:themeShade="BF"/>
        </w:rPr>
        <w:t>Directors</w:t>
      </w:r>
      <w:r w:rsidRPr="00522028">
        <w:rPr>
          <w:rFonts w:asciiTheme="minorHAnsi" w:eastAsia="Times New Roman" w:hAnsiTheme="minorHAnsi"/>
          <w:color w:val="0B5294" w:themeColor="accent1" w:themeShade="BF"/>
        </w:rPr>
        <w:t xml:space="preserve"> from voting</w:t>
      </w:r>
      <w:r w:rsidR="00C61540" w:rsidRPr="00522028">
        <w:rPr>
          <w:rFonts w:asciiTheme="minorHAnsi" w:eastAsia="Times New Roman" w:hAnsiTheme="minorHAnsi"/>
          <w:color w:val="0B5294" w:themeColor="accent1" w:themeShade="BF"/>
        </w:rPr>
        <w:t xml:space="preserve"> </w:t>
      </w:r>
      <w:r w:rsidR="00760371" w:rsidRPr="00522028">
        <w:rPr>
          <w:rFonts w:asciiTheme="minorHAnsi" w:eastAsia="Times New Roman" w:hAnsiTheme="minorHAnsi"/>
          <w:color w:val="0B5294" w:themeColor="accent1" w:themeShade="BF"/>
        </w:rPr>
        <w:t>on deals in which</w:t>
      </w:r>
      <w:r w:rsidR="004E3879" w:rsidRPr="00522028">
        <w:rPr>
          <w:rFonts w:asciiTheme="minorHAnsi" w:eastAsia="Times New Roman" w:hAnsiTheme="minorHAnsi"/>
          <w:color w:val="0B5294" w:themeColor="accent1" w:themeShade="BF"/>
        </w:rPr>
        <w:t xml:space="preserve"> </w:t>
      </w:r>
      <w:r w:rsidR="004049D0">
        <w:rPr>
          <w:rFonts w:asciiTheme="minorHAnsi" w:eastAsia="Times New Roman" w:hAnsiTheme="minorHAnsi"/>
          <w:color w:val="0B5294" w:themeColor="accent1" w:themeShade="BF"/>
        </w:rPr>
        <w:t>they</w:t>
      </w:r>
      <w:r w:rsidR="00760371" w:rsidRPr="00522028">
        <w:rPr>
          <w:rFonts w:asciiTheme="minorHAnsi" w:eastAsia="Times New Roman" w:hAnsiTheme="minorHAnsi"/>
          <w:color w:val="0B5294" w:themeColor="accent1" w:themeShade="BF"/>
        </w:rPr>
        <w:t xml:space="preserve"> have a personal interest</w:t>
      </w:r>
      <w:r w:rsidR="001E3791" w:rsidRPr="00522028">
        <w:rPr>
          <w:rFonts w:asciiTheme="minorHAnsi" w:eastAsia="Times New Roman" w:hAnsiTheme="minorHAnsi"/>
          <w:color w:val="0B5294" w:themeColor="accent1" w:themeShade="BF"/>
        </w:rPr>
        <w:t xml:space="preserve"> or a conflict of interest.</w:t>
      </w:r>
    </w:p>
    <w:p w14:paraId="7AC2C6E4" w14:textId="5778BD5E" w:rsidR="00760371" w:rsidRPr="00522028" w:rsidRDefault="00C61540"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hAnsiTheme="minorHAnsi"/>
          <w:color w:val="0B5294" w:themeColor="accent1" w:themeShade="BF"/>
        </w:rPr>
        <w:t>Directors are personally responsib</w:t>
      </w:r>
      <w:r w:rsidR="00786BE8" w:rsidRPr="00522028">
        <w:rPr>
          <w:rFonts w:asciiTheme="minorHAnsi" w:hAnsiTheme="minorHAnsi"/>
          <w:color w:val="0B5294" w:themeColor="accent1" w:themeShade="BF"/>
        </w:rPr>
        <w:t xml:space="preserve">le for ensuring that </w:t>
      </w:r>
      <w:r w:rsidR="00D43DA4" w:rsidRPr="00522028">
        <w:rPr>
          <w:rFonts w:asciiTheme="minorHAnsi" w:hAnsiTheme="minorHAnsi"/>
          <w:color w:val="0B5294" w:themeColor="accent1" w:themeShade="BF"/>
        </w:rPr>
        <w:t>TBMC</w:t>
      </w:r>
      <w:r w:rsidR="00786BE8" w:rsidRPr="00522028">
        <w:rPr>
          <w:rFonts w:asciiTheme="minorHAnsi" w:hAnsiTheme="minorHAnsi"/>
          <w:color w:val="0B5294" w:themeColor="accent1" w:themeShade="BF"/>
        </w:rPr>
        <w:t xml:space="preserve"> Ltd</w:t>
      </w:r>
      <w:r w:rsidRPr="00522028">
        <w:rPr>
          <w:rFonts w:asciiTheme="minorHAnsi" w:hAnsiTheme="minorHAnsi"/>
          <w:color w:val="0B5294" w:themeColor="accent1" w:themeShade="BF"/>
        </w:rPr>
        <w:t xml:space="preserve"> complies with </w:t>
      </w:r>
      <w:r w:rsidR="00760371" w:rsidRPr="00522028">
        <w:rPr>
          <w:rFonts w:asciiTheme="minorHAnsi" w:hAnsiTheme="minorHAnsi"/>
          <w:color w:val="0B5294" w:themeColor="accent1" w:themeShade="BF"/>
        </w:rPr>
        <w:t xml:space="preserve">current </w:t>
      </w:r>
      <w:r w:rsidRPr="00522028">
        <w:rPr>
          <w:rFonts w:asciiTheme="minorHAnsi" w:hAnsiTheme="minorHAnsi"/>
          <w:color w:val="0B5294" w:themeColor="accent1" w:themeShade="BF"/>
        </w:rPr>
        <w:t xml:space="preserve">company law. </w:t>
      </w:r>
      <w:r w:rsidR="00927D37" w:rsidRPr="00522028">
        <w:rPr>
          <w:rFonts w:asciiTheme="minorHAnsi" w:hAnsiTheme="minorHAnsi"/>
          <w:color w:val="0B5294" w:themeColor="accent1" w:themeShade="BF"/>
        </w:rPr>
        <w:t>This responsibility is</w:t>
      </w:r>
      <w:r w:rsidRPr="00522028">
        <w:rPr>
          <w:rFonts w:asciiTheme="minorHAnsi" w:hAnsiTheme="minorHAnsi"/>
          <w:color w:val="0B5294" w:themeColor="accent1" w:themeShade="BF"/>
        </w:rPr>
        <w:t xml:space="preserve"> usually del</w:t>
      </w:r>
      <w:r w:rsidR="00242971" w:rsidRPr="00522028">
        <w:rPr>
          <w:rFonts w:asciiTheme="minorHAnsi" w:hAnsiTheme="minorHAnsi"/>
          <w:color w:val="0B5294" w:themeColor="accent1" w:themeShade="BF"/>
        </w:rPr>
        <w:t>egate</w:t>
      </w:r>
      <w:r w:rsidR="00963DBC" w:rsidRPr="00522028">
        <w:rPr>
          <w:rFonts w:asciiTheme="minorHAnsi" w:hAnsiTheme="minorHAnsi"/>
          <w:color w:val="0B5294" w:themeColor="accent1" w:themeShade="BF"/>
        </w:rPr>
        <w:t>d to the company secretary, but, because</w:t>
      </w:r>
      <w:r w:rsidR="00760371" w:rsidRPr="00522028">
        <w:rPr>
          <w:rFonts w:asciiTheme="minorHAnsi" w:hAnsiTheme="minorHAnsi"/>
          <w:color w:val="0B5294" w:themeColor="accent1" w:themeShade="BF"/>
        </w:rPr>
        <w:t>,</w:t>
      </w:r>
      <w:r w:rsidR="00963DBC" w:rsidRPr="00522028">
        <w:rPr>
          <w:rFonts w:asciiTheme="minorHAnsi" w:hAnsiTheme="minorHAnsi"/>
          <w:color w:val="0B5294" w:themeColor="accent1" w:themeShade="BF"/>
        </w:rPr>
        <w:t xml:space="preserve"> as a small company, </w:t>
      </w:r>
      <w:r w:rsidR="00D43DA4" w:rsidRPr="00522028">
        <w:rPr>
          <w:rFonts w:asciiTheme="minorHAnsi" w:hAnsiTheme="minorHAnsi"/>
          <w:color w:val="0B5294" w:themeColor="accent1" w:themeShade="BF"/>
        </w:rPr>
        <w:t>TBMC</w:t>
      </w:r>
      <w:r w:rsidR="00963DBC" w:rsidRPr="00522028">
        <w:rPr>
          <w:rFonts w:asciiTheme="minorHAnsi" w:hAnsiTheme="minorHAnsi"/>
          <w:color w:val="0B5294" w:themeColor="accent1" w:themeShade="BF"/>
        </w:rPr>
        <w:t xml:space="preserve"> isn’t </w:t>
      </w:r>
      <w:r w:rsidR="00C13DA8" w:rsidRPr="00522028">
        <w:rPr>
          <w:rFonts w:asciiTheme="minorHAnsi" w:hAnsiTheme="minorHAnsi"/>
          <w:color w:val="0B5294" w:themeColor="accent1" w:themeShade="BF"/>
        </w:rPr>
        <w:t>so obliged</w:t>
      </w:r>
      <w:r w:rsidR="00963DBC" w:rsidRPr="00522028">
        <w:rPr>
          <w:rFonts w:asciiTheme="minorHAnsi" w:hAnsiTheme="minorHAnsi"/>
          <w:color w:val="0B5294" w:themeColor="accent1" w:themeShade="BF"/>
        </w:rPr>
        <w:t>, it has elected not to appoint a Company Secretary</w:t>
      </w:r>
      <w:r w:rsidR="00235383" w:rsidRPr="00522028">
        <w:rPr>
          <w:rFonts w:asciiTheme="minorHAnsi" w:hAnsiTheme="minorHAnsi"/>
          <w:color w:val="0B5294" w:themeColor="accent1" w:themeShade="BF"/>
        </w:rPr>
        <w:t>. T</w:t>
      </w:r>
      <w:r w:rsidR="00760371" w:rsidRPr="00522028">
        <w:rPr>
          <w:rFonts w:asciiTheme="minorHAnsi" w:hAnsiTheme="minorHAnsi"/>
          <w:color w:val="0B5294" w:themeColor="accent1" w:themeShade="BF"/>
        </w:rPr>
        <w:t>he</w:t>
      </w:r>
      <w:r w:rsidR="00235383" w:rsidRPr="00522028">
        <w:rPr>
          <w:rFonts w:asciiTheme="minorHAnsi" w:hAnsiTheme="minorHAnsi"/>
          <w:color w:val="0B5294" w:themeColor="accent1" w:themeShade="BF"/>
        </w:rPr>
        <w:t xml:space="preserve"> Company Secretary’s usual</w:t>
      </w:r>
      <w:r w:rsidR="00760371" w:rsidRPr="00522028">
        <w:rPr>
          <w:rFonts w:asciiTheme="minorHAnsi" w:hAnsiTheme="minorHAnsi"/>
          <w:color w:val="0B5294" w:themeColor="accent1" w:themeShade="BF"/>
        </w:rPr>
        <w:t xml:space="preserve"> role </w:t>
      </w:r>
      <w:r w:rsidR="00235383" w:rsidRPr="00522028">
        <w:rPr>
          <w:rFonts w:asciiTheme="minorHAnsi" w:hAnsiTheme="minorHAnsi"/>
          <w:color w:val="0B5294" w:themeColor="accent1" w:themeShade="BF"/>
        </w:rPr>
        <w:t xml:space="preserve">and responsibilities are currently covered by </w:t>
      </w:r>
      <w:r w:rsidR="00D43DA4" w:rsidRPr="00522028">
        <w:rPr>
          <w:rFonts w:asciiTheme="minorHAnsi" w:hAnsiTheme="minorHAnsi"/>
          <w:color w:val="0B5294" w:themeColor="accent1" w:themeShade="BF"/>
        </w:rPr>
        <w:t>TBMC</w:t>
      </w:r>
      <w:r w:rsidR="001E3791" w:rsidRPr="00522028">
        <w:rPr>
          <w:rFonts w:asciiTheme="minorHAnsi" w:hAnsiTheme="minorHAnsi"/>
          <w:color w:val="0B5294" w:themeColor="accent1" w:themeShade="BF"/>
        </w:rPr>
        <w:t xml:space="preserve">’s </w:t>
      </w:r>
      <w:r w:rsidR="004049D0">
        <w:rPr>
          <w:rFonts w:asciiTheme="minorHAnsi" w:hAnsiTheme="minorHAnsi"/>
          <w:color w:val="0B5294" w:themeColor="accent1" w:themeShade="BF"/>
        </w:rPr>
        <w:t>Administrator</w:t>
      </w:r>
      <w:r w:rsidR="001E3791" w:rsidRPr="00522028">
        <w:rPr>
          <w:rFonts w:asciiTheme="minorHAnsi" w:hAnsiTheme="minorHAnsi"/>
          <w:color w:val="0B5294" w:themeColor="accent1" w:themeShade="BF"/>
        </w:rPr>
        <w:t xml:space="preserve"> who is appointed by, and </w:t>
      </w:r>
      <w:r w:rsidR="00D33970" w:rsidRPr="00522028">
        <w:rPr>
          <w:rFonts w:asciiTheme="minorHAnsi" w:hAnsiTheme="minorHAnsi"/>
          <w:color w:val="0B5294" w:themeColor="accent1" w:themeShade="BF"/>
        </w:rPr>
        <w:t xml:space="preserve">directly </w:t>
      </w:r>
      <w:r w:rsidR="001E3791" w:rsidRPr="00522028">
        <w:rPr>
          <w:rFonts w:asciiTheme="minorHAnsi" w:hAnsiTheme="minorHAnsi"/>
          <w:color w:val="0B5294" w:themeColor="accent1" w:themeShade="BF"/>
        </w:rPr>
        <w:t>accountable to</w:t>
      </w:r>
      <w:r w:rsidR="006C1698" w:rsidRPr="00522028">
        <w:rPr>
          <w:rFonts w:asciiTheme="minorHAnsi" w:hAnsiTheme="minorHAnsi"/>
          <w:color w:val="0B5294" w:themeColor="accent1" w:themeShade="BF"/>
        </w:rPr>
        <w:t>,</w:t>
      </w:r>
      <w:r w:rsidR="001E3791" w:rsidRPr="00522028">
        <w:rPr>
          <w:rFonts w:asciiTheme="minorHAnsi" w:hAnsiTheme="minorHAnsi"/>
          <w:color w:val="0B5294" w:themeColor="accent1" w:themeShade="BF"/>
        </w:rPr>
        <w:t xml:space="preserve"> </w:t>
      </w:r>
      <w:r w:rsidR="00D43DA4" w:rsidRPr="00522028">
        <w:rPr>
          <w:rFonts w:asciiTheme="minorHAnsi" w:hAnsiTheme="minorHAnsi"/>
          <w:color w:val="0B5294" w:themeColor="accent1" w:themeShade="BF"/>
        </w:rPr>
        <w:t>TBMC</w:t>
      </w:r>
      <w:r w:rsidR="001E3791" w:rsidRPr="00522028">
        <w:rPr>
          <w:rFonts w:asciiTheme="minorHAnsi" w:hAnsiTheme="minorHAnsi"/>
          <w:color w:val="0B5294" w:themeColor="accent1" w:themeShade="BF"/>
        </w:rPr>
        <w:t>’s Directors.</w:t>
      </w:r>
    </w:p>
    <w:p w14:paraId="1D550062" w14:textId="49729A10" w:rsidR="00760371" w:rsidRPr="00522028" w:rsidRDefault="00C61540"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hAnsiTheme="minorHAnsi"/>
          <w:color w:val="0B5294" w:themeColor="accent1" w:themeShade="BF"/>
        </w:rPr>
        <w:t xml:space="preserve">However, </w:t>
      </w:r>
      <w:r w:rsidR="00271A7E">
        <w:rPr>
          <w:rFonts w:asciiTheme="minorHAnsi" w:hAnsiTheme="minorHAnsi"/>
          <w:color w:val="0B5294" w:themeColor="accent1" w:themeShade="BF"/>
        </w:rPr>
        <w:t>directors</w:t>
      </w:r>
      <w:r w:rsidR="001E3791" w:rsidRPr="00522028">
        <w:rPr>
          <w:rFonts w:asciiTheme="minorHAnsi" w:hAnsiTheme="minorHAnsi"/>
          <w:color w:val="0B5294" w:themeColor="accent1" w:themeShade="BF"/>
        </w:rPr>
        <w:t xml:space="preserve"> have</w:t>
      </w:r>
      <w:r w:rsidR="00927D37" w:rsidRPr="00522028">
        <w:rPr>
          <w:rFonts w:asciiTheme="minorHAnsi" w:hAnsiTheme="minorHAnsi"/>
          <w:color w:val="0B5294" w:themeColor="accent1" w:themeShade="BF"/>
        </w:rPr>
        <w:t xml:space="preserve"> a personal</w:t>
      </w:r>
      <w:r w:rsidR="001E3791" w:rsidRPr="00522028">
        <w:rPr>
          <w:rFonts w:asciiTheme="minorHAnsi" w:hAnsiTheme="minorHAnsi"/>
          <w:color w:val="0B5294" w:themeColor="accent1" w:themeShade="BF"/>
        </w:rPr>
        <w:t xml:space="preserve"> responsibility to</w:t>
      </w:r>
      <w:r w:rsidRPr="00522028">
        <w:rPr>
          <w:rFonts w:asciiTheme="minorHAnsi" w:hAnsiTheme="minorHAnsi"/>
          <w:color w:val="0B5294" w:themeColor="accent1" w:themeShade="BF"/>
        </w:rPr>
        <w:t xml:space="preserve"> ensure that these</w:t>
      </w:r>
      <w:r w:rsidR="00235383" w:rsidRPr="00522028">
        <w:rPr>
          <w:rFonts w:asciiTheme="minorHAnsi" w:hAnsiTheme="minorHAnsi"/>
          <w:color w:val="0B5294" w:themeColor="accent1" w:themeShade="BF"/>
        </w:rPr>
        <w:t xml:space="preserve"> and the </w:t>
      </w:r>
      <w:r w:rsidR="00271A7E">
        <w:rPr>
          <w:rFonts w:asciiTheme="minorHAnsi" w:hAnsiTheme="minorHAnsi"/>
          <w:color w:val="0B5294" w:themeColor="accent1" w:themeShade="BF"/>
        </w:rPr>
        <w:t>Admin</w:t>
      </w:r>
      <w:r w:rsidR="005A039B">
        <w:rPr>
          <w:rFonts w:asciiTheme="minorHAnsi" w:hAnsiTheme="minorHAnsi"/>
          <w:color w:val="0B5294" w:themeColor="accent1" w:themeShade="BF"/>
        </w:rPr>
        <w:t>i</w:t>
      </w:r>
      <w:r w:rsidR="00271A7E">
        <w:rPr>
          <w:rFonts w:asciiTheme="minorHAnsi" w:hAnsiTheme="minorHAnsi"/>
          <w:color w:val="0B5294" w:themeColor="accent1" w:themeShade="BF"/>
        </w:rPr>
        <w:t>strator</w:t>
      </w:r>
      <w:r w:rsidR="00235383" w:rsidRPr="00522028">
        <w:rPr>
          <w:rFonts w:asciiTheme="minorHAnsi" w:hAnsiTheme="minorHAnsi"/>
          <w:color w:val="0B5294" w:themeColor="accent1" w:themeShade="BF"/>
        </w:rPr>
        <w:t>’s other</w:t>
      </w:r>
      <w:r w:rsidRPr="00522028">
        <w:rPr>
          <w:rFonts w:asciiTheme="minorHAnsi" w:hAnsiTheme="minorHAnsi"/>
          <w:color w:val="0B5294" w:themeColor="accent1" w:themeShade="BF"/>
        </w:rPr>
        <w:t xml:space="preserve"> responsibilities are carried out.</w:t>
      </w:r>
    </w:p>
    <w:p w14:paraId="60FC6446" w14:textId="5DDF716A" w:rsidR="00760371" w:rsidRPr="00522028" w:rsidRDefault="00271A7E" w:rsidP="006E09AC">
      <w:pPr>
        <w:pStyle w:val="Heading3"/>
        <w:numPr>
          <w:ilvl w:val="0"/>
          <w:numId w:val="6"/>
        </w:numPr>
        <w:spacing w:line="276" w:lineRule="auto"/>
        <w:jc w:val="both"/>
        <w:rPr>
          <w:rFonts w:asciiTheme="minorHAnsi" w:eastAsia="Times New Roman" w:hAnsiTheme="minorHAnsi"/>
          <w:color w:val="0B5294" w:themeColor="accent1" w:themeShade="BF"/>
        </w:rPr>
      </w:pPr>
      <w:r>
        <w:rPr>
          <w:rFonts w:asciiTheme="minorHAnsi" w:eastAsia="Times New Roman" w:hAnsiTheme="minorHAnsi"/>
          <w:color w:val="0B5294" w:themeColor="accent1" w:themeShade="BF"/>
        </w:rPr>
        <w:t>Directors</w:t>
      </w:r>
      <w:r w:rsidR="00C61540" w:rsidRPr="00522028">
        <w:rPr>
          <w:rFonts w:asciiTheme="minorHAnsi" w:eastAsia="Times New Roman" w:hAnsiTheme="minorHAnsi"/>
          <w:color w:val="0B5294" w:themeColor="accent1" w:themeShade="BF"/>
        </w:rPr>
        <w:t xml:space="preserve"> must make sure that the statutory returns are filed with Companies House on time</w:t>
      </w:r>
      <w:r w:rsidR="00786BE8" w:rsidRPr="00522028">
        <w:rPr>
          <w:rFonts w:asciiTheme="minorHAnsi" w:eastAsia="Times New Roman" w:hAnsiTheme="minorHAnsi"/>
          <w:color w:val="0B5294" w:themeColor="accent1" w:themeShade="BF"/>
        </w:rPr>
        <w:t>.</w:t>
      </w:r>
    </w:p>
    <w:p w14:paraId="4D9FC5DE" w14:textId="74BED10B" w:rsidR="00760371" w:rsidRPr="00522028" w:rsidRDefault="00786BE8"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These returns include</w:t>
      </w:r>
      <w:r w:rsidR="00963DBC" w:rsidRPr="00522028">
        <w:rPr>
          <w:rFonts w:asciiTheme="minorHAnsi" w:eastAsia="Times New Roman" w:hAnsiTheme="minorHAnsi"/>
          <w:color w:val="0B5294" w:themeColor="accent1" w:themeShade="BF"/>
        </w:rPr>
        <w:t xml:space="preserve"> the annual</w:t>
      </w:r>
      <w:r w:rsidR="00C61540" w:rsidRPr="00522028">
        <w:rPr>
          <w:rFonts w:asciiTheme="minorHAnsi" w:eastAsia="Times New Roman" w:hAnsiTheme="minorHAnsi"/>
          <w:color w:val="0B5294" w:themeColor="accent1" w:themeShade="BF"/>
        </w:rPr>
        <w:t xml:space="preserve"> accounts, the annual confirmation statement</w:t>
      </w:r>
      <w:r w:rsidR="009C36BC" w:rsidRPr="00522028">
        <w:rPr>
          <w:rFonts w:asciiTheme="minorHAnsi" w:eastAsia="Times New Roman" w:hAnsiTheme="minorHAnsi"/>
          <w:color w:val="0B5294" w:themeColor="accent1" w:themeShade="BF"/>
        </w:rPr>
        <w:t xml:space="preserve"> (until recently called the Annual Return)</w:t>
      </w:r>
      <w:r w:rsidR="00C61540" w:rsidRPr="00522028">
        <w:rPr>
          <w:rFonts w:asciiTheme="minorHAnsi" w:eastAsia="Times New Roman" w:hAnsiTheme="minorHAnsi"/>
          <w:color w:val="0B5294" w:themeColor="accent1" w:themeShade="BF"/>
        </w:rPr>
        <w:t xml:space="preserve">, notice of changes to directors and </w:t>
      </w:r>
      <w:r w:rsidRPr="00522028">
        <w:rPr>
          <w:rFonts w:asciiTheme="minorHAnsi" w:eastAsia="Times New Roman" w:hAnsiTheme="minorHAnsi"/>
          <w:color w:val="0B5294" w:themeColor="accent1" w:themeShade="BF"/>
        </w:rPr>
        <w:t xml:space="preserve">the </w:t>
      </w:r>
      <w:r w:rsidR="001C2FD5" w:rsidRPr="00522028">
        <w:rPr>
          <w:rFonts w:asciiTheme="minorHAnsi" w:eastAsia="Times New Roman" w:hAnsiTheme="minorHAnsi"/>
          <w:color w:val="0B5294" w:themeColor="accent1" w:themeShade="BF"/>
        </w:rPr>
        <w:t xml:space="preserve">register of ‘persons </w:t>
      </w:r>
      <w:r w:rsidR="00C61540" w:rsidRPr="00522028">
        <w:rPr>
          <w:rFonts w:asciiTheme="minorHAnsi" w:eastAsia="Times New Roman" w:hAnsiTheme="minorHAnsi"/>
          <w:color w:val="0B5294" w:themeColor="accent1" w:themeShade="BF"/>
        </w:rPr>
        <w:t>with significant control</w:t>
      </w:r>
      <w:r w:rsidR="006C1698" w:rsidRPr="00522028">
        <w:rPr>
          <w:rFonts w:asciiTheme="minorHAnsi" w:eastAsia="Times New Roman" w:hAnsiTheme="minorHAnsi"/>
          <w:color w:val="0B5294" w:themeColor="accent1" w:themeShade="BF"/>
        </w:rPr>
        <w:t>’</w:t>
      </w:r>
      <w:r w:rsidR="00C61540" w:rsidRPr="00522028">
        <w:rPr>
          <w:rFonts w:asciiTheme="minorHAnsi" w:eastAsia="Times New Roman" w:hAnsiTheme="minorHAnsi"/>
          <w:color w:val="0B5294" w:themeColor="accent1" w:themeShade="BF"/>
        </w:rPr>
        <w:t>.</w:t>
      </w:r>
      <w:r w:rsidR="00235383" w:rsidRPr="00522028">
        <w:rPr>
          <w:rFonts w:asciiTheme="minorHAnsi" w:eastAsia="Times New Roman" w:hAnsiTheme="minorHAnsi"/>
          <w:color w:val="0B5294" w:themeColor="accent1" w:themeShade="BF"/>
        </w:rPr>
        <w:t xml:space="preserve"> In </w:t>
      </w:r>
      <w:r w:rsidR="00D43DA4" w:rsidRPr="00522028">
        <w:rPr>
          <w:rFonts w:asciiTheme="minorHAnsi" w:eastAsia="Times New Roman" w:hAnsiTheme="minorHAnsi"/>
          <w:color w:val="0B5294" w:themeColor="accent1" w:themeShade="BF"/>
        </w:rPr>
        <w:t>TBMC</w:t>
      </w:r>
      <w:r w:rsidR="00235383" w:rsidRPr="00522028">
        <w:rPr>
          <w:rFonts w:asciiTheme="minorHAnsi" w:eastAsia="Times New Roman" w:hAnsiTheme="minorHAnsi"/>
          <w:color w:val="0B5294" w:themeColor="accent1" w:themeShade="BF"/>
        </w:rPr>
        <w:t>’s case, there will never be anyone ‘with significant control’ because no one person may hold more than on</w:t>
      </w:r>
      <w:r w:rsidR="00C13DA8" w:rsidRPr="00522028">
        <w:rPr>
          <w:rFonts w:asciiTheme="minorHAnsi" w:eastAsia="Times New Roman" w:hAnsiTheme="minorHAnsi"/>
          <w:color w:val="0B5294" w:themeColor="accent1" w:themeShade="BF"/>
        </w:rPr>
        <w:t xml:space="preserve">e </w:t>
      </w:r>
      <w:r w:rsidR="001C2FD5" w:rsidRPr="00522028">
        <w:rPr>
          <w:rFonts w:asciiTheme="minorHAnsi" w:eastAsia="Times New Roman" w:hAnsiTheme="minorHAnsi"/>
          <w:color w:val="0B5294" w:themeColor="accent1" w:themeShade="BF"/>
        </w:rPr>
        <w:t xml:space="preserve">Lease A property at any one time and therefore will only be registered as holding no more than a single </w:t>
      </w:r>
      <w:r w:rsidR="00C13DA8" w:rsidRPr="00522028">
        <w:rPr>
          <w:rFonts w:asciiTheme="minorHAnsi" w:eastAsia="Times New Roman" w:hAnsiTheme="minorHAnsi"/>
          <w:color w:val="0B5294" w:themeColor="accent1" w:themeShade="BF"/>
        </w:rPr>
        <w:t>Ordinary Share in the Company at any one time.</w:t>
      </w:r>
    </w:p>
    <w:p w14:paraId="36C3CE3C" w14:textId="6010ACC7" w:rsidR="00760371" w:rsidRPr="00522028" w:rsidRDefault="00C61540"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 xml:space="preserve">Failure to deliver </w:t>
      </w:r>
      <w:r w:rsidR="00786BE8" w:rsidRPr="00522028">
        <w:rPr>
          <w:rFonts w:asciiTheme="minorHAnsi" w:eastAsia="Times New Roman" w:hAnsiTheme="minorHAnsi"/>
          <w:color w:val="0B5294" w:themeColor="accent1" w:themeShade="BF"/>
        </w:rPr>
        <w:t xml:space="preserve">returns </w:t>
      </w:r>
      <w:r w:rsidRPr="00522028">
        <w:rPr>
          <w:rFonts w:asciiTheme="minorHAnsi" w:eastAsia="Times New Roman" w:hAnsiTheme="minorHAnsi"/>
          <w:color w:val="0B5294" w:themeColor="accent1" w:themeShade="BF"/>
        </w:rPr>
        <w:t>can result in fines for which</w:t>
      </w:r>
      <w:r w:rsidR="001E3791" w:rsidRPr="00522028">
        <w:rPr>
          <w:rFonts w:asciiTheme="minorHAnsi" w:eastAsia="Times New Roman" w:hAnsiTheme="minorHAnsi"/>
          <w:color w:val="0B5294" w:themeColor="accent1" w:themeShade="BF"/>
        </w:rPr>
        <w:t>, as a Director of the Company, you may be personally liable to</w:t>
      </w:r>
      <w:r w:rsidRPr="00522028">
        <w:rPr>
          <w:rFonts w:asciiTheme="minorHAnsi" w:eastAsia="Times New Roman" w:hAnsiTheme="minorHAnsi"/>
          <w:color w:val="0B5294" w:themeColor="accent1" w:themeShade="BF"/>
        </w:rPr>
        <w:t xml:space="preserve"> disqualification </w:t>
      </w:r>
      <w:r w:rsidR="001E3791" w:rsidRPr="00522028">
        <w:rPr>
          <w:rFonts w:asciiTheme="minorHAnsi" w:eastAsia="Times New Roman" w:hAnsiTheme="minorHAnsi"/>
          <w:color w:val="0B5294" w:themeColor="accent1" w:themeShade="BF"/>
        </w:rPr>
        <w:t xml:space="preserve">as a Company Director </w:t>
      </w:r>
      <w:r w:rsidRPr="00522028">
        <w:rPr>
          <w:rFonts w:asciiTheme="minorHAnsi" w:eastAsia="Times New Roman" w:hAnsiTheme="minorHAnsi"/>
          <w:color w:val="0B5294" w:themeColor="accent1" w:themeShade="BF"/>
        </w:rPr>
        <w:t xml:space="preserve">or </w:t>
      </w:r>
      <w:r w:rsidR="00927D37" w:rsidRPr="00522028">
        <w:rPr>
          <w:rFonts w:asciiTheme="minorHAnsi" w:eastAsia="Times New Roman" w:hAnsiTheme="minorHAnsi"/>
          <w:color w:val="0B5294" w:themeColor="accent1" w:themeShade="BF"/>
        </w:rPr>
        <w:t xml:space="preserve">to a </w:t>
      </w:r>
      <w:r w:rsidRPr="00522028">
        <w:rPr>
          <w:rFonts w:asciiTheme="minorHAnsi" w:eastAsia="Times New Roman" w:hAnsiTheme="minorHAnsi"/>
          <w:color w:val="0B5294" w:themeColor="accent1" w:themeShade="BF"/>
        </w:rPr>
        <w:t>criminal conviction.</w:t>
      </w:r>
    </w:p>
    <w:p w14:paraId="15E62B5E" w14:textId="4AACBE49" w:rsidR="00235383" w:rsidRPr="00522028" w:rsidRDefault="00D43DA4"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TBMC</w:t>
      </w:r>
      <w:r w:rsidR="00963DBC" w:rsidRPr="00522028">
        <w:rPr>
          <w:rFonts w:asciiTheme="minorHAnsi" w:eastAsia="Times New Roman" w:hAnsiTheme="minorHAnsi"/>
          <w:color w:val="0B5294" w:themeColor="accent1" w:themeShade="BF"/>
        </w:rPr>
        <w:t xml:space="preserve"> Ltd is</w:t>
      </w:r>
      <w:r w:rsidR="00C61540" w:rsidRPr="00522028">
        <w:rPr>
          <w:rFonts w:asciiTheme="minorHAnsi" w:eastAsia="Times New Roman" w:hAnsiTheme="minorHAnsi"/>
          <w:color w:val="0B5294" w:themeColor="accent1" w:themeShade="BF"/>
        </w:rPr>
        <w:t xml:space="preserve"> no longer obliged </w:t>
      </w:r>
      <w:r w:rsidR="009F374A" w:rsidRPr="00522028">
        <w:rPr>
          <w:rFonts w:asciiTheme="minorHAnsi" w:eastAsia="Times New Roman" w:hAnsiTheme="minorHAnsi"/>
          <w:color w:val="0B5294" w:themeColor="accent1" w:themeShade="BF"/>
        </w:rPr>
        <w:t xml:space="preserve">in law </w:t>
      </w:r>
      <w:r w:rsidR="00C61540" w:rsidRPr="00522028">
        <w:rPr>
          <w:rFonts w:asciiTheme="minorHAnsi" w:eastAsia="Times New Roman" w:hAnsiTheme="minorHAnsi"/>
          <w:color w:val="0B5294" w:themeColor="accent1" w:themeShade="BF"/>
        </w:rPr>
        <w:t>to hold an A</w:t>
      </w:r>
      <w:r w:rsidR="009F374A" w:rsidRPr="00522028">
        <w:rPr>
          <w:rFonts w:asciiTheme="minorHAnsi" w:eastAsia="Times New Roman" w:hAnsiTheme="minorHAnsi"/>
          <w:color w:val="0B5294" w:themeColor="accent1" w:themeShade="BF"/>
        </w:rPr>
        <w:t xml:space="preserve">nnual </w:t>
      </w:r>
      <w:r w:rsidR="00C61540" w:rsidRPr="00522028">
        <w:rPr>
          <w:rFonts w:asciiTheme="minorHAnsi" w:eastAsia="Times New Roman" w:hAnsiTheme="minorHAnsi"/>
          <w:color w:val="0B5294" w:themeColor="accent1" w:themeShade="BF"/>
        </w:rPr>
        <w:t>G</w:t>
      </w:r>
      <w:r w:rsidR="009F374A" w:rsidRPr="00522028">
        <w:rPr>
          <w:rFonts w:asciiTheme="minorHAnsi" w:eastAsia="Times New Roman" w:hAnsiTheme="minorHAnsi"/>
          <w:color w:val="0B5294" w:themeColor="accent1" w:themeShade="BF"/>
        </w:rPr>
        <w:t xml:space="preserve">eneral </w:t>
      </w:r>
      <w:r w:rsidR="00C61540" w:rsidRPr="00522028">
        <w:rPr>
          <w:rFonts w:asciiTheme="minorHAnsi" w:eastAsia="Times New Roman" w:hAnsiTheme="minorHAnsi"/>
          <w:color w:val="0B5294" w:themeColor="accent1" w:themeShade="BF"/>
        </w:rPr>
        <w:t>M</w:t>
      </w:r>
      <w:r w:rsidR="00760371" w:rsidRPr="00522028">
        <w:rPr>
          <w:rFonts w:asciiTheme="minorHAnsi" w:eastAsia="Times New Roman" w:hAnsiTheme="minorHAnsi"/>
          <w:color w:val="0B5294" w:themeColor="accent1" w:themeShade="BF"/>
        </w:rPr>
        <w:t>eeting</w:t>
      </w:r>
      <w:r w:rsidR="009F374A" w:rsidRPr="00522028">
        <w:rPr>
          <w:rFonts w:asciiTheme="minorHAnsi" w:eastAsia="Times New Roman" w:hAnsiTheme="minorHAnsi"/>
          <w:color w:val="0B5294" w:themeColor="accent1" w:themeShade="BF"/>
        </w:rPr>
        <w:t xml:space="preserve">, but elects to do so to enable </w:t>
      </w:r>
      <w:r w:rsidR="00927D37" w:rsidRPr="00522028">
        <w:rPr>
          <w:rFonts w:asciiTheme="minorHAnsi" w:eastAsia="Times New Roman" w:hAnsiTheme="minorHAnsi"/>
          <w:color w:val="0B5294" w:themeColor="accent1" w:themeShade="BF"/>
        </w:rPr>
        <w:t xml:space="preserve">its </w:t>
      </w:r>
      <w:r w:rsidR="00B6181E">
        <w:rPr>
          <w:rFonts w:asciiTheme="minorHAnsi" w:eastAsia="Times New Roman" w:hAnsiTheme="minorHAnsi"/>
          <w:color w:val="0B5294" w:themeColor="accent1" w:themeShade="BF"/>
        </w:rPr>
        <w:t>members</w:t>
      </w:r>
      <w:r w:rsidR="00927D37" w:rsidRPr="00522028">
        <w:rPr>
          <w:rFonts w:asciiTheme="minorHAnsi" w:eastAsia="Times New Roman" w:hAnsiTheme="minorHAnsi"/>
          <w:color w:val="0B5294" w:themeColor="accent1" w:themeShade="BF"/>
        </w:rPr>
        <w:t xml:space="preserve">, leaseholders and customers to </w:t>
      </w:r>
      <w:r w:rsidR="009F374A" w:rsidRPr="00522028">
        <w:rPr>
          <w:rFonts w:asciiTheme="minorHAnsi" w:eastAsia="Times New Roman" w:hAnsiTheme="minorHAnsi"/>
          <w:color w:val="0B5294" w:themeColor="accent1" w:themeShade="BF"/>
        </w:rPr>
        <w:t>become more inv</w:t>
      </w:r>
      <w:r w:rsidR="00927D37" w:rsidRPr="00522028">
        <w:rPr>
          <w:rFonts w:asciiTheme="minorHAnsi" w:eastAsia="Times New Roman" w:hAnsiTheme="minorHAnsi"/>
          <w:color w:val="0B5294" w:themeColor="accent1" w:themeShade="BF"/>
        </w:rPr>
        <w:t>olved in the management of the</w:t>
      </w:r>
      <w:r w:rsidR="009F374A" w:rsidRPr="00522028">
        <w:rPr>
          <w:rFonts w:asciiTheme="minorHAnsi" w:eastAsia="Times New Roman" w:hAnsiTheme="minorHAnsi"/>
          <w:color w:val="0B5294" w:themeColor="accent1" w:themeShade="BF"/>
        </w:rPr>
        <w:t xml:space="preserve"> Company.</w:t>
      </w:r>
    </w:p>
    <w:p w14:paraId="4CF69393" w14:textId="0A892191" w:rsidR="006C1698" w:rsidRPr="00522028" w:rsidRDefault="009F374A"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lastRenderedPageBreak/>
        <w:t>Directors</w:t>
      </w:r>
      <w:r w:rsidR="002153EE" w:rsidRPr="00522028">
        <w:rPr>
          <w:rFonts w:asciiTheme="minorHAnsi" w:eastAsia="Times New Roman" w:hAnsiTheme="minorHAnsi"/>
          <w:color w:val="0B5294" w:themeColor="accent1" w:themeShade="BF"/>
        </w:rPr>
        <w:t xml:space="preserve"> must give statutory</w:t>
      </w:r>
      <w:r w:rsidR="00C61540" w:rsidRPr="00522028">
        <w:rPr>
          <w:rFonts w:asciiTheme="minorHAnsi" w:eastAsia="Times New Roman" w:hAnsiTheme="minorHAnsi"/>
          <w:color w:val="0B5294" w:themeColor="accent1" w:themeShade="BF"/>
        </w:rPr>
        <w:t xml:space="preserve"> notice of </w:t>
      </w:r>
      <w:r w:rsidRPr="00522028">
        <w:rPr>
          <w:rFonts w:asciiTheme="minorHAnsi" w:eastAsia="Times New Roman" w:hAnsiTheme="minorHAnsi"/>
          <w:color w:val="0B5294" w:themeColor="accent1" w:themeShade="BF"/>
        </w:rPr>
        <w:t>all general meetings</w:t>
      </w:r>
    </w:p>
    <w:p w14:paraId="2086C98D" w14:textId="16DCCA90" w:rsidR="00E72D44" w:rsidRPr="00522028" w:rsidRDefault="006C1698"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Directors</w:t>
      </w:r>
      <w:r w:rsidR="00C61540" w:rsidRPr="00522028">
        <w:rPr>
          <w:rFonts w:asciiTheme="minorHAnsi" w:eastAsia="Times New Roman" w:hAnsiTheme="minorHAnsi"/>
          <w:color w:val="0B5294" w:themeColor="accent1" w:themeShade="BF"/>
        </w:rPr>
        <w:t xml:space="preserve"> </w:t>
      </w:r>
      <w:r w:rsidR="009F374A" w:rsidRPr="00522028">
        <w:rPr>
          <w:rFonts w:asciiTheme="minorHAnsi" w:eastAsia="Times New Roman" w:hAnsiTheme="minorHAnsi"/>
          <w:color w:val="0B5294" w:themeColor="accent1" w:themeShade="BF"/>
        </w:rPr>
        <w:t xml:space="preserve">must </w:t>
      </w:r>
      <w:r w:rsidR="00F4026F" w:rsidRPr="00522028">
        <w:rPr>
          <w:rFonts w:asciiTheme="minorHAnsi" w:eastAsia="Times New Roman" w:hAnsiTheme="minorHAnsi"/>
          <w:color w:val="0B5294" w:themeColor="accent1" w:themeShade="BF"/>
        </w:rPr>
        <w:t>hold a general meeting</w:t>
      </w:r>
      <w:r w:rsidR="00C61540" w:rsidRPr="00522028">
        <w:rPr>
          <w:rFonts w:asciiTheme="minorHAnsi" w:eastAsia="Times New Roman" w:hAnsiTheme="minorHAnsi"/>
          <w:color w:val="0B5294" w:themeColor="accent1" w:themeShade="BF"/>
        </w:rPr>
        <w:t xml:space="preserve"> </w:t>
      </w:r>
      <w:r w:rsidRPr="00522028">
        <w:rPr>
          <w:rFonts w:asciiTheme="minorHAnsi" w:eastAsia="Times New Roman" w:hAnsiTheme="minorHAnsi"/>
          <w:color w:val="0B5294" w:themeColor="accent1" w:themeShade="BF"/>
        </w:rPr>
        <w:t>if</w:t>
      </w:r>
      <w:r w:rsidR="00C61540" w:rsidRPr="00522028">
        <w:rPr>
          <w:rFonts w:asciiTheme="minorHAnsi" w:eastAsia="Times New Roman" w:hAnsiTheme="minorHAnsi"/>
          <w:color w:val="0B5294" w:themeColor="accent1" w:themeShade="BF"/>
        </w:rPr>
        <w:t xml:space="preserve"> 5</w:t>
      </w:r>
      <w:r w:rsidR="00235383" w:rsidRPr="00522028">
        <w:rPr>
          <w:rFonts w:asciiTheme="minorHAnsi" w:eastAsia="Times New Roman" w:hAnsiTheme="minorHAnsi"/>
          <w:color w:val="0B5294" w:themeColor="accent1" w:themeShade="BF"/>
        </w:rPr>
        <w:t xml:space="preserve">% of </w:t>
      </w:r>
      <w:r w:rsidR="00B6181E">
        <w:rPr>
          <w:rFonts w:asciiTheme="minorHAnsi" w:eastAsia="Times New Roman" w:hAnsiTheme="minorHAnsi"/>
          <w:color w:val="0B5294" w:themeColor="accent1" w:themeShade="BF"/>
        </w:rPr>
        <w:t>members</w:t>
      </w:r>
      <w:r w:rsidR="00C62675" w:rsidRPr="00522028">
        <w:rPr>
          <w:rFonts w:asciiTheme="minorHAnsi" w:eastAsia="Times New Roman" w:hAnsiTheme="minorHAnsi"/>
          <w:color w:val="0B5294" w:themeColor="accent1" w:themeShade="BF"/>
        </w:rPr>
        <w:t xml:space="preserve"> (nine </w:t>
      </w:r>
      <w:r w:rsidR="00B6181E">
        <w:rPr>
          <w:rFonts w:asciiTheme="minorHAnsi" w:eastAsia="Times New Roman" w:hAnsiTheme="minorHAnsi"/>
          <w:color w:val="0B5294" w:themeColor="accent1" w:themeShade="BF"/>
        </w:rPr>
        <w:t>members</w:t>
      </w:r>
      <w:r w:rsidR="00C62675" w:rsidRPr="00522028">
        <w:rPr>
          <w:rFonts w:asciiTheme="minorHAnsi" w:eastAsia="Times New Roman" w:hAnsiTheme="minorHAnsi"/>
          <w:color w:val="0B5294" w:themeColor="accent1" w:themeShade="BF"/>
        </w:rPr>
        <w:t>)</w:t>
      </w:r>
      <w:r w:rsidR="00235383" w:rsidRPr="00522028">
        <w:rPr>
          <w:rFonts w:asciiTheme="minorHAnsi" w:eastAsia="Times New Roman" w:hAnsiTheme="minorHAnsi"/>
          <w:color w:val="0B5294" w:themeColor="accent1" w:themeShade="BF"/>
        </w:rPr>
        <w:t xml:space="preserve"> </w:t>
      </w:r>
      <w:r w:rsidR="002153EE" w:rsidRPr="00522028">
        <w:rPr>
          <w:rFonts w:asciiTheme="minorHAnsi" w:eastAsia="Times New Roman" w:hAnsiTheme="minorHAnsi"/>
          <w:color w:val="0B5294" w:themeColor="accent1" w:themeShade="BF"/>
        </w:rPr>
        <w:t xml:space="preserve">request one </w:t>
      </w:r>
      <w:r w:rsidRPr="00522028">
        <w:rPr>
          <w:rFonts w:asciiTheme="minorHAnsi" w:eastAsia="Times New Roman" w:hAnsiTheme="minorHAnsi"/>
          <w:color w:val="0B5294" w:themeColor="accent1" w:themeShade="BF"/>
        </w:rPr>
        <w:t xml:space="preserve">or if any one director </w:t>
      </w:r>
      <w:r w:rsidR="00235383" w:rsidRPr="00522028">
        <w:rPr>
          <w:rFonts w:asciiTheme="minorHAnsi" w:eastAsia="Times New Roman" w:hAnsiTheme="minorHAnsi"/>
          <w:color w:val="0B5294" w:themeColor="accent1" w:themeShade="BF"/>
        </w:rPr>
        <w:t>request</w:t>
      </w:r>
      <w:r w:rsidRPr="00522028">
        <w:rPr>
          <w:rFonts w:asciiTheme="minorHAnsi" w:eastAsia="Times New Roman" w:hAnsiTheme="minorHAnsi"/>
          <w:color w:val="0B5294" w:themeColor="accent1" w:themeShade="BF"/>
        </w:rPr>
        <w:t>s</w:t>
      </w:r>
      <w:r w:rsidR="00F4026F" w:rsidRPr="00522028">
        <w:rPr>
          <w:rFonts w:asciiTheme="minorHAnsi" w:eastAsia="Times New Roman" w:hAnsiTheme="minorHAnsi"/>
          <w:color w:val="0B5294" w:themeColor="accent1" w:themeShade="BF"/>
        </w:rPr>
        <w:t xml:space="preserve"> a general meeting be convened</w:t>
      </w:r>
    </w:p>
    <w:p w14:paraId="011C62F1" w14:textId="5B6F3F92" w:rsidR="00E72D44" w:rsidRPr="00096A08" w:rsidRDefault="009F374A"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Directors must</w:t>
      </w:r>
      <w:r w:rsidR="00760371" w:rsidRPr="00522028">
        <w:rPr>
          <w:rFonts w:asciiTheme="minorHAnsi" w:eastAsia="Times New Roman" w:hAnsiTheme="minorHAnsi"/>
          <w:color w:val="0B5294" w:themeColor="accent1" w:themeShade="BF"/>
        </w:rPr>
        <w:t xml:space="preserve"> ensure M</w:t>
      </w:r>
      <w:r w:rsidR="00C61540" w:rsidRPr="00522028">
        <w:rPr>
          <w:rFonts w:asciiTheme="minorHAnsi" w:eastAsia="Times New Roman" w:hAnsiTheme="minorHAnsi"/>
          <w:color w:val="0B5294" w:themeColor="accent1" w:themeShade="BF"/>
        </w:rPr>
        <w:t>inutes record all decisions</w:t>
      </w:r>
      <w:r w:rsidRPr="00522028">
        <w:rPr>
          <w:rFonts w:asciiTheme="minorHAnsi" w:eastAsia="Times New Roman" w:hAnsiTheme="minorHAnsi"/>
          <w:color w:val="0B5294" w:themeColor="accent1" w:themeShade="BF"/>
        </w:rPr>
        <w:t xml:space="preserve"> taken at </w:t>
      </w:r>
      <w:r w:rsidR="00786BE8" w:rsidRPr="00522028">
        <w:rPr>
          <w:rFonts w:asciiTheme="minorHAnsi" w:eastAsia="Times New Roman" w:hAnsiTheme="minorHAnsi"/>
          <w:color w:val="0B5294" w:themeColor="accent1" w:themeShade="BF"/>
        </w:rPr>
        <w:t>all General M</w:t>
      </w:r>
      <w:r w:rsidRPr="00522028">
        <w:rPr>
          <w:rFonts w:asciiTheme="minorHAnsi" w:eastAsia="Times New Roman" w:hAnsiTheme="minorHAnsi"/>
          <w:color w:val="0B5294" w:themeColor="accent1" w:themeShade="BF"/>
        </w:rPr>
        <w:t>eetings</w:t>
      </w:r>
      <w:r w:rsidR="00786BE8" w:rsidRPr="00522028">
        <w:rPr>
          <w:rFonts w:asciiTheme="minorHAnsi" w:eastAsia="Times New Roman" w:hAnsiTheme="minorHAnsi"/>
          <w:color w:val="0B5294" w:themeColor="accent1" w:themeShade="BF"/>
        </w:rPr>
        <w:t>.</w:t>
      </w:r>
      <w:r w:rsidR="00096A08">
        <w:rPr>
          <w:rFonts w:asciiTheme="minorHAnsi" w:eastAsia="Times New Roman" w:hAnsiTheme="minorHAnsi"/>
          <w:color w:val="0B5294" w:themeColor="accent1" w:themeShade="BF"/>
        </w:rPr>
        <w:t xml:space="preserve"> </w:t>
      </w:r>
      <w:r w:rsidR="00786BE8" w:rsidRPr="00522028">
        <w:rPr>
          <w:rFonts w:asciiTheme="minorHAnsi" w:eastAsia="Times New Roman" w:hAnsiTheme="minorHAnsi"/>
          <w:color w:val="0B5294" w:themeColor="accent1" w:themeShade="BF"/>
        </w:rPr>
        <w:t xml:space="preserve"> </w:t>
      </w:r>
      <w:r w:rsidR="00096A08">
        <w:rPr>
          <w:rFonts w:asciiTheme="minorHAnsi" w:eastAsia="Times New Roman" w:hAnsiTheme="minorHAnsi"/>
          <w:color w:val="0B5294" w:themeColor="accent1" w:themeShade="BF"/>
        </w:rPr>
        <w:t>I</w:t>
      </w:r>
      <w:r w:rsidR="00096A08" w:rsidRPr="00522028">
        <w:rPr>
          <w:rFonts w:asciiTheme="minorHAnsi" w:eastAsia="Times New Roman" w:hAnsiTheme="minorHAnsi"/>
          <w:color w:val="0B5294" w:themeColor="accent1" w:themeShade="BF"/>
        </w:rPr>
        <w:t xml:space="preserve">f, at any time in the future, </w:t>
      </w:r>
      <w:r w:rsidR="00271A7E">
        <w:rPr>
          <w:rFonts w:asciiTheme="minorHAnsi" w:eastAsia="Times New Roman" w:hAnsiTheme="minorHAnsi"/>
          <w:color w:val="0B5294" w:themeColor="accent1" w:themeShade="BF"/>
        </w:rPr>
        <w:t>TBMC Directors</w:t>
      </w:r>
      <w:r w:rsidR="00096A08" w:rsidRPr="00522028">
        <w:rPr>
          <w:rFonts w:asciiTheme="minorHAnsi" w:eastAsia="Times New Roman" w:hAnsiTheme="minorHAnsi"/>
          <w:color w:val="0B5294" w:themeColor="accent1" w:themeShade="BF"/>
        </w:rPr>
        <w:t xml:space="preserve"> face legal action</w:t>
      </w:r>
      <w:r w:rsidR="00096A08">
        <w:rPr>
          <w:rFonts w:asciiTheme="minorHAnsi" w:eastAsia="Times New Roman" w:hAnsiTheme="minorHAnsi"/>
          <w:color w:val="0B5294" w:themeColor="accent1" w:themeShade="BF"/>
        </w:rPr>
        <w:t>, t</w:t>
      </w:r>
      <w:r w:rsidR="00786BE8" w:rsidRPr="00096A08">
        <w:rPr>
          <w:rFonts w:asciiTheme="minorHAnsi" w:eastAsia="Times New Roman" w:hAnsiTheme="minorHAnsi"/>
          <w:color w:val="0B5294" w:themeColor="accent1" w:themeShade="BF"/>
        </w:rPr>
        <w:t>hese Minutes</w:t>
      </w:r>
      <w:r w:rsidR="00334797" w:rsidRPr="00096A08">
        <w:rPr>
          <w:rFonts w:asciiTheme="minorHAnsi" w:eastAsia="Times New Roman" w:hAnsiTheme="minorHAnsi"/>
          <w:color w:val="0B5294" w:themeColor="accent1" w:themeShade="BF"/>
        </w:rPr>
        <w:t xml:space="preserve"> could protect </w:t>
      </w:r>
      <w:r w:rsidR="00271A7E">
        <w:rPr>
          <w:rFonts w:asciiTheme="minorHAnsi" w:eastAsia="Times New Roman" w:hAnsiTheme="minorHAnsi"/>
          <w:color w:val="0B5294" w:themeColor="accent1" w:themeShade="BF"/>
        </w:rPr>
        <w:t>them.</w:t>
      </w:r>
      <w:r w:rsidR="00334797" w:rsidRPr="00096A08">
        <w:rPr>
          <w:rFonts w:asciiTheme="minorHAnsi" w:eastAsia="Times New Roman" w:hAnsiTheme="minorHAnsi"/>
          <w:color w:val="0B5294" w:themeColor="accent1" w:themeShade="BF"/>
        </w:rPr>
        <w:t xml:space="preserve"> </w:t>
      </w:r>
    </w:p>
    <w:p w14:paraId="7CD78F0E" w14:textId="44D770A9" w:rsidR="00E72D44" w:rsidRPr="00522028" w:rsidRDefault="00E72D44"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s="Times New Roman"/>
          <w:color w:val="0B5294" w:themeColor="accent1" w:themeShade="BF"/>
          <w:shd w:val="clear" w:color="auto" w:fill="FFFFFF"/>
          <w:lang w:eastAsia="en-GB"/>
        </w:rPr>
        <w:t xml:space="preserve">The Minutes </w:t>
      </w:r>
      <w:r w:rsidR="00A302DE" w:rsidRPr="00522028">
        <w:rPr>
          <w:rFonts w:asciiTheme="minorHAnsi" w:eastAsia="Times New Roman" w:hAnsiTheme="minorHAnsi" w:cs="Times New Roman"/>
          <w:color w:val="0B5294" w:themeColor="accent1" w:themeShade="BF"/>
          <w:shd w:val="clear" w:color="auto" w:fill="FFFFFF"/>
          <w:lang w:eastAsia="en-GB"/>
        </w:rPr>
        <w:t xml:space="preserve">and records of the Company </w:t>
      </w:r>
      <w:r w:rsidRPr="00522028">
        <w:rPr>
          <w:rFonts w:asciiTheme="minorHAnsi" w:eastAsia="Times New Roman" w:hAnsiTheme="minorHAnsi" w:cs="Times New Roman"/>
          <w:color w:val="0B5294" w:themeColor="accent1" w:themeShade="BF"/>
          <w:shd w:val="clear" w:color="auto" w:fill="FFFFFF"/>
          <w:lang w:eastAsia="en-GB"/>
        </w:rPr>
        <w:t>must be kept for at least ten years</w:t>
      </w:r>
    </w:p>
    <w:p w14:paraId="4DC6C313" w14:textId="55E6AE49" w:rsidR="00E72D44" w:rsidRPr="00522028" w:rsidRDefault="00E72D44"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s="Times New Roman"/>
          <w:color w:val="0B5294" w:themeColor="accent1" w:themeShade="BF"/>
          <w:shd w:val="clear" w:color="auto" w:fill="FFFFFF"/>
          <w:lang w:eastAsia="en-GB"/>
        </w:rPr>
        <w:t>If a company fails to comply, an offence is committed and a</w:t>
      </w:r>
      <w:r w:rsidR="00A302DE" w:rsidRPr="00522028">
        <w:rPr>
          <w:rFonts w:asciiTheme="minorHAnsi" w:eastAsia="Times New Roman" w:hAnsiTheme="minorHAnsi" w:cs="Times New Roman"/>
          <w:color w:val="0B5294" w:themeColor="accent1" w:themeShade="BF"/>
          <w:shd w:val="clear" w:color="auto" w:fill="FFFFFF"/>
          <w:lang w:eastAsia="en-GB"/>
        </w:rPr>
        <w:t>ny</w:t>
      </w:r>
      <w:r w:rsidRPr="00522028">
        <w:rPr>
          <w:rFonts w:asciiTheme="minorHAnsi" w:eastAsia="Times New Roman" w:hAnsiTheme="minorHAnsi" w:cs="Times New Roman"/>
          <w:color w:val="0B5294" w:themeColor="accent1" w:themeShade="BF"/>
          <w:shd w:val="clear" w:color="auto" w:fill="FFFFFF"/>
          <w:lang w:eastAsia="en-GB"/>
        </w:rPr>
        <w:t xml:space="preserve"> person </w:t>
      </w:r>
      <w:r w:rsidR="00A302DE" w:rsidRPr="00522028">
        <w:rPr>
          <w:rFonts w:asciiTheme="minorHAnsi" w:eastAsia="Times New Roman" w:hAnsiTheme="minorHAnsi" w:cs="Times New Roman"/>
          <w:color w:val="0B5294" w:themeColor="accent1" w:themeShade="BF"/>
          <w:shd w:val="clear" w:color="auto" w:fill="FFFFFF"/>
          <w:lang w:eastAsia="en-GB"/>
        </w:rPr>
        <w:t>found guilty of such</w:t>
      </w:r>
      <w:r w:rsidRPr="00522028">
        <w:rPr>
          <w:rFonts w:asciiTheme="minorHAnsi" w:eastAsia="Times New Roman" w:hAnsiTheme="minorHAnsi" w:cs="Times New Roman"/>
          <w:color w:val="0B5294" w:themeColor="accent1" w:themeShade="BF"/>
          <w:shd w:val="clear" w:color="auto" w:fill="FFFFFF"/>
          <w:lang w:eastAsia="en-GB"/>
        </w:rPr>
        <w:t xml:space="preserve"> offence under this section is liable to summary conviction and fines</w:t>
      </w:r>
      <w:r w:rsidR="00271A7E">
        <w:rPr>
          <w:rFonts w:asciiTheme="minorHAnsi" w:eastAsia="Times New Roman" w:hAnsiTheme="minorHAnsi" w:cs="Times New Roman"/>
          <w:color w:val="0B5294" w:themeColor="accent1" w:themeShade="BF"/>
          <w:shd w:val="clear" w:color="auto" w:fill="FFFFFF"/>
          <w:lang w:eastAsia="en-GB"/>
        </w:rPr>
        <w:t>.</w:t>
      </w:r>
    </w:p>
    <w:p w14:paraId="64C63EDE" w14:textId="15AD53FB" w:rsidR="00235383" w:rsidRPr="00522028" w:rsidRDefault="00EB1C78"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 xml:space="preserve">Because </w:t>
      </w:r>
      <w:r w:rsidR="00D43DA4" w:rsidRPr="00522028">
        <w:rPr>
          <w:rFonts w:asciiTheme="minorHAnsi" w:eastAsia="Times New Roman" w:hAnsiTheme="minorHAnsi"/>
          <w:color w:val="0B5294" w:themeColor="accent1" w:themeShade="BF"/>
        </w:rPr>
        <w:t>TBMC</w:t>
      </w:r>
      <w:r w:rsidRPr="00522028">
        <w:rPr>
          <w:rFonts w:asciiTheme="minorHAnsi" w:eastAsia="Times New Roman" w:hAnsiTheme="minorHAnsi"/>
          <w:color w:val="0B5294" w:themeColor="accent1" w:themeShade="BF"/>
        </w:rPr>
        <w:t xml:space="preserve"> Ltd uploads its annual accounts to its website as soon as they have been approved by the </w:t>
      </w:r>
      <w:r w:rsidR="004049D0">
        <w:rPr>
          <w:rFonts w:asciiTheme="minorHAnsi" w:eastAsia="Times New Roman" w:hAnsiTheme="minorHAnsi"/>
          <w:color w:val="0B5294" w:themeColor="accent1" w:themeShade="BF"/>
        </w:rPr>
        <w:t>Directors</w:t>
      </w:r>
      <w:r w:rsidRPr="00522028">
        <w:rPr>
          <w:rFonts w:asciiTheme="minorHAnsi" w:eastAsia="Times New Roman" w:hAnsiTheme="minorHAnsi"/>
          <w:color w:val="0B5294" w:themeColor="accent1" w:themeShade="BF"/>
        </w:rPr>
        <w:t xml:space="preserve">, </w:t>
      </w:r>
      <w:r w:rsidR="00D43DA4" w:rsidRPr="00522028">
        <w:rPr>
          <w:rFonts w:asciiTheme="minorHAnsi" w:eastAsia="Times New Roman" w:hAnsiTheme="minorHAnsi"/>
          <w:color w:val="0B5294" w:themeColor="accent1" w:themeShade="BF"/>
        </w:rPr>
        <w:t>TBMC</w:t>
      </w:r>
      <w:r w:rsidR="00334797" w:rsidRPr="00522028">
        <w:rPr>
          <w:rFonts w:asciiTheme="minorHAnsi" w:eastAsia="Times New Roman" w:hAnsiTheme="minorHAnsi"/>
          <w:color w:val="0B5294" w:themeColor="accent1" w:themeShade="BF"/>
        </w:rPr>
        <w:t xml:space="preserve"> Ltd is no longer</w:t>
      </w:r>
      <w:r w:rsidR="000E48A2" w:rsidRPr="00522028">
        <w:rPr>
          <w:rFonts w:asciiTheme="minorHAnsi" w:eastAsia="Times New Roman" w:hAnsiTheme="minorHAnsi"/>
          <w:color w:val="0B5294" w:themeColor="accent1" w:themeShade="BF"/>
        </w:rPr>
        <w:t xml:space="preserve"> required to circulate a copy</w:t>
      </w:r>
      <w:r w:rsidR="00C61540" w:rsidRPr="00522028">
        <w:rPr>
          <w:rFonts w:asciiTheme="minorHAnsi" w:eastAsia="Times New Roman" w:hAnsiTheme="minorHAnsi"/>
          <w:color w:val="0B5294" w:themeColor="accent1" w:themeShade="BF"/>
        </w:rPr>
        <w:t xml:space="preserve"> of </w:t>
      </w:r>
      <w:r w:rsidR="00334797" w:rsidRPr="00522028">
        <w:rPr>
          <w:rFonts w:asciiTheme="minorHAnsi" w:eastAsia="Times New Roman" w:hAnsiTheme="minorHAnsi"/>
          <w:color w:val="0B5294" w:themeColor="accent1" w:themeShade="BF"/>
        </w:rPr>
        <w:t>the annual accounts with notices of general meetings</w:t>
      </w:r>
      <w:r w:rsidR="00290990" w:rsidRPr="00522028">
        <w:rPr>
          <w:rFonts w:asciiTheme="minorHAnsi" w:eastAsia="Times New Roman" w:hAnsiTheme="minorHAnsi"/>
          <w:color w:val="0B5294" w:themeColor="accent1" w:themeShade="BF"/>
        </w:rPr>
        <w:t xml:space="preserve">. </w:t>
      </w:r>
      <w:r w:rsidR="00C61540" w:rsidRPr="00522028">
        <w:rPr>
          <w:rFonts w:asciiTheme="minorHAnsi" w:eastAsia="Times New Roman" w:hAnsiTheme="minorHAnsi"/>
          <w:color w:val="0B5294" w:themeColor="accent1" w:themeShade="BF"/>
        </w:rPr>
        <w:t>Howe</w:t>
      </w:r>
      <w:r w:rsidR="000E48A2" w:rsidRPr="00522028">
        <w:rPr>
          <w:rFonts w:asciiTheme="minorHAnsi" w:eastAsia="Times New Roman" w:hAnsiTheme="minorHAnsi"/>
          <w:color w:val="0B5294" w:themeColor="accent1" w:themeShade="BF"/>
        </w:rPr>
        <w:t xml:space="preserve">ver, </w:t>
      </w:r>
      <w:r w:rsidR="00B6181E">
        <w:rPr>
          <w:rFonts w:asciiTheme="minorHAnsi" w:eastAsia="Times New Roman" w:hAnsiTheme="minorHAnsi"/>
          <w:color w:val="0B5294" w:themeColor="accent1" w:themeShade="BF"/>
        </w:rPr>
        <w:t>members</w:t>
      </w:r>
      <w:r w:rsidR="000E48A2" w:rsidRPr="00522028">
        <w:rPr>
          <w:rFonts w:asciiTheme="minorHAnsi" w:eastAsia="Times New Roman" w:hAnsiTheme="minorHAnsi"/>
          <w:color w:val="0B5294" w:themeColor="accent1" w:themeShade="BF"/>
        </w:rPr>
        <w:t xml:space="preserve"> must have access to a copy</w:t>
      </w:r>
      <w:r w:rsidR="00C61540" w:rsidRPr="00522028">
        <w:rPr>
          <w:rFonts w:asciiTheme="minorHAnsi" w:eastAsia="Times New Roman" w:hAnsiTheme="minorHAnsi"/>
          <w:color w:val="0B5294" w:themeColor="accent1" w:themeShade="BF"/>
        </w:rPr>
        <w:t xml:space="preserve"> before they are filed with Companies House.</w:t>
      </w:r>
      <w:r w:rsidR="00334797" w:rsidRPr="00522028">
        <w:rPr>
          <w:rFonts w:asciiTheme="minorHAnsi" w:eastAsia="Times New Roman" w:hAnsiTheme="minorHAnsi"/>
          <w:color w:val="0B5294" w:themeColor="accent1" w:themeShade="BF"/>
        </w:rPr>
        <w:t xml:space="preserve">  </w:t>
      </w:r>
    </w:p>
    <w:p w14:paraId="74783EF1" w14:textId="7EF24606" w:rsidR="00334797" w:rsidRPr="00522028" w:rsidRDefault="00334797"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A D</w:t>
      </w:r>
      <w:r w:rsidR="00C61540" w:rsidRPr="00522028">
        <w:rPr>
          <w:rFonts w:asciiTheme="minorHAnsi" w:eastAsia="Times New Roman" w:hAnsiTheme="minorHAnsi"/>
          <w:color w:val="0B5294" w:themeColor="accent1" w:themeShade="BF"/>
        </w:rPr>
        <w:t>irector must sign the balance sheet</w:t>
      </w:r>
    </w:p>
    <w:p w14:paraId="1042C200" w14:textId="2F7554D5" w:rsidR="00334797" w:rsidRPr="00522028" w:rsidRDefault="00334797"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Directors must ensure that the Company’s Regist</w:t>
      </w:r>
      <w:r w:rsidR="004B7333" w:rsidRPr="00522028">
        <w:rPr>
          <w:rFonts w:asciiTheme="minorHAnsi" w:eastAsia="Times New Roman" w:hAnsiTheme="minorHAnsi"/>
          <w:color w:val="0B5294" w:themeColor="accent1" w:themeShade="BF"/>
        </w:rPr>
        <w:t>ered office displays a notice outside its registered</w:t>
      </w:r>
      <w:r w:rsidRPr="00522028">
        <w:rPr>
          <w:rFonts w:asciiTheme="minorHAnsi" w:eastAsia="Times New Roman" w:hAnsiTheme="minorHAnsi"/>
          <w:color w:val="0B5294" w:themeColor="accent1" w:themeShade="BF"/>
        </w:rPr>
        <w:t xml:space="preserve"> office to this effect</w:t>
      </w:r>
      <w:r w:rsidR="00C61540" w:rsidRPr="00522028">
        <w:rPr>
          <w:rFonts w:asciiTheme="minorHAnsi" w:eastAsia="Times New Roman" w:hAnsiTheme="minorHAnsi"/>
          <w:color w:val="0B5294" w:themeColor="accent1" w:themeShade="BF"/>
        </w:rPr>
        <w:t xml:space="preserve"> </w:t>
      </w:r>
    </w:p>
    <w:p w14:paraId="540495E1" w14:textId="3BA0A216" w:rsidR="00B26B44" w:rsidRPr="00522028" w:rsidRDefault="00290990"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Directors</w:t>
      </w:r>
      <w:r w:rsidR="00C61540" w:rsidRPr="00522028">
        <w:rPr>
          <w:rFonts w:asciiTheme="minorHAnsi" w:eastAsia="Times New Roman" w:hAnsiTheme="minorHAnsi"/>
          <w:color w:val="0B5294" w:themeColor="accent1" w:themeShade="BF"/>
        </w:rPr>
        <w:t xml:space="preserve"> must ensure that </w:t>
      </w:r>
      <w:r w:rsidR="00B26B44" w:rsidRPr="00522028">
        <w:rPr>
          <w:rFonts w:asciiTheme="minorHAnsi" w:eastAsia="Times New Roman" w:hAnsiTheme="minorHAnsi"/>
          <w:color w:val="0B5294" w:themeColor="accent1" w:themeShade="BF"/>
        </w:rPr>
        <w:t xml:space="preserve">its website and </w:t>
      </w:r>
      <w:r w:rsidR="00334797" w:rsidRPr="00522028">
        <w:rPr>
          <w:rFonts w:asciiTheme="minorHAnsi" w:eastAsia="Times New Roman" w:hAnsiTheme="minorHAnsi"/>
          <w:color w:val="0B5294" w:themeColor="accent1" w:themeShade="BF"/>
        </w:rPr>
        <w:t xml:space="preserve">all of </w:t>
      </w:r>
      <w:r w:rsidR="00C61540" w:rsidRPr="00522028">
        <w:rPr>
          <w:rFonts w:asciiTheme="minorHAnsi" w:eastAsia="Times New Roman" w:hAnsiTheme="minorHAnsi"/>
          <w:color w:val="0B5294" w:themeColor="accent1" w:themeShade="BF"/>
        </w:rPr>
        <w:t>the</w:t>
      </w:r>
      <w:r w:rsidR="00B26B44" w:rsidRPr="00522028">
        <w:rPr>
          <w:rFonts w:asciiTheme="minorHAnsi" w:eastAsia="Times New Roman" w:hAnsiTheme="minorHAnsi"/>
          <w:color w:val="0B5294" w:themeColor="accent1" w:themeShade="BF"/>
        </w:rPr>
        <w:t xml:space="preserve"> company’s business stationery, letters,</w:t>
      </w:r>
      <w:r w:rsidR="00C61540" w:rsidRPr="00522028">
        <w:rPr>
          <w:rFonts w:asciiTheme="minorHAnsi" w:eastAsia="Times New Roman" w:hAnsiTheme="minorHAnsi"/>
          <w:color w:val="0B5294" w:themeColor="accent1" w:themeShade="BF"/>
        </w:rPr>
        <w:t xml:space="preserve"> order forms</w:t>
      </w:r>
      <w:r w:rsidR="00A302DE" w:rsidRPr="00522028">
        <w:rPr>
          <w:rFonts w:asciiTheme="minorHAnsi" w:eastAsia="Times New Roman" w:hAnsiTheme="minorHAnsi"/>
          <w:color w:val="0B5294" w:themeColor="accent1" w:themeShade="BF"/>
        </w:rPr>
        <w:t>,</w:t>
      </w:r>
      <w:r w:rsidR="00C61540" w:rsidRPr="00522028">
        <w:rPr>
          <w:rFonts w:asciiTheme="minorHAnsi" w:eastAsia="Times New Roman" w:hAnsiTheme="minorHAnsi"/>
          <w:color w:val="0B5294" w:themeColor="accent1" w:themeShade="BF"/>
        </w:rPr>
        <w:t xml:space="preserve"> </w:t>
      </w:r>
      <w:r w:rsidR="00334797" w:rsidRPr="00522028">
        <w:rPr>
          <w:rFonts w:asciiTheme="minorHAnsi" w:eastAsia="Times New Roman" w:hAnsiTheme="minorHAnsi"/>
          <w:color w:val="0B5294" w:themeColor="accent1" w:themeShade="BF"/>
        </w:rPr>
        <w:t xml:space="preserve">invoices </w:t>
      </w:r>
      <w:r w:rsidR="00C61540" w:rsidRPr="00522028">
        <w:rPr>
          <w:rFonts w:asciiTheme="minorHAnsi" w:eastAsia="Times New Roman" w:hAnsiTheme="minorHAnsi"/>
          <w:color w:val="0B5294" w:themeColor="accent1" w:themeShade="BF"/>
        </w:rPr>
        <w:t xml:space="preserve">and emails </w:t>
      </w:r>
      <w:r w:rsidR="007A0B58" w:rsidRPr="00522028">
        <w:rPr>
          <w:rFonts w:asciiTheme="minorHAnsi" w:eastAsia="Times New Roman" w:hAnsiTheme="minorHAnsi"/>
          <w:color w:val="0B5294" w:themeColor="accent1" w:themeShade="BF"/>
        </w:rPr>
        <w:t>each</w:t>
      </w:r>
      <w:r w:rsidR="000E48A2" w:rsidRPr="00522028">
        <w:rPr>
          <w:rFonts w:asciiTheme="minorHAnsi" w:eastAsia="Times New Roman" w:hAnsiTheme="minorHAnsi"/>
          <w:color w:val="0B5294" w:themeColor="accent1" w:themeShade="BF"/>
        </w:rPr>
        <w:t xml:space="preserve"> carry</w:t>
      </w:r>
      <w:r w:rsidR="000573F1" w:rsidRPr="00522028">
        <w:rPr>
          <w:rFonts w:asciiTheme="minorHAnsi" w:eastAsia="Times New Roman" w:hAnsiTheme="minorHAnsi"/>
          <w:color w:val="0B5294" w:themeColor="accent1" w:themeShade="BF"/>
        </w:rPr>
        <w:t>:</w:t>
      </w:r>
      <w:r w:rsidR="000E48A2" w:rsidRPr="00522028">
        <w:rPr>
          <w:rFonts w:asciiTheme="minorHAnsi" w:eastAsia="Times New Roman" w:hAnsiTheme="minorHAnsi"/>
          <w:color w:val="0B5294" w:themeColor="accent1" w:themeShade="BF"/>
        </w:rPr>
        <w:t xml:space="preserve"> </w:t>
      </w:r>
    </w:p>
    <w:p w14:paraId="6B24B2CE" w14:textId="416239A0" w:rsidR="00B26B44" w:rsidRPr="00522028" w:rsidRDefault="00D43DA4" w:rsidP="006E09AC">
      <w:pPr>
        <w:pStyle w:val="Heading3"/>
        <w:numPr>
          <w:ilvl w:val="1"/>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TBMC</w:t>
      </w:r>
      <w:r w:rsidR="000E48A2" w:rsidRPr="00522028">
        <w:rPr>
          <w:rFonts w:asciiTheme="minorHAnsi" w:eastAsia="Times New Roman" w:hAnsiTheme="minorHAnsi"/>
          <w:color w:val="0B5294" w:themeColor="accent1" w:themeShade="BF"/>
        </w:rPr>
        <w:t>’s</w:t>
      </w:r>
      <w:r w:rsidR="00C61540" w:rsidRPr="00522028">
        <w:rPr>
          <w:rFonts w:asciiTheme="minorHAnsi" w:eastAsia="Times New Roman" w:hAnsiTheme="minorHAnsi"/>
          <w:color w:val="0B5294" w:themeColor="accent1" w:themeShade="BF"/>
        </w:rPr>
        <w:t xml:space="preserve"> name</w:t>
      </w:r>
      <w:r w:rsidR="000573F1" w:rsidRPr="00522028">
        <w:rPr>
          <w:rFonts w:asciiTheme="minorHAnsi" w:eastAsia="Times New Roman" w:hAnsiTheme="minorHAnsi"/>
          <w:color w:val="0B5294" w:themeColor="accent1" w:themeShade="BF"/>
        </w:rPr>
        <w:t xml:space="preserve"> in full</w:t>
      </w:r>
      <w:r w:rsidR="00C61540" w:rsidRPr="00522028">
        <w:rPr>
          <w:rFonts w:asciiTheme="minorHAnsi" w:eastAsia="Times New Roman" w:hAnsiTheme="minorHAnsi"/>
          <w:color w:val="0B5294" w:themeColor="accent1" w:themeShade="BF"/>
        </w:rPr>
        <w:t xml:space="preserve">, </w:t>
      </w:r>
    </w:p>
    <w:p w14:paraId="7DA92BF9" w14:textId="77777777" w:rsidR="00B26B44" w:rsidRPr="00522028" w:rsidRDefault="000E48A2" w:rsidP="006E09AC">
      <w:pPr>
        <w:pStyle w:val="Heading3"/>
        <w:numPr>
          <w:ilvl w:val="1"/>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 xml:space="preserve">its </w:t>
      </w:r>
      <w:r w:rsidR="00C61540" w:rsidRPr="00522028">
        <w:rPr>
          <w:rFonts w:asciiTheme="minorHAnsi" w:eastAsia="Times New Roman" w:hAnsiTheme="minorHAnsi"/>
          <w:color w:val="0B5294" w:themeColor="accent1" w:themeShade="BF"/>
        </w:rPr>
        <w:t xml:space="preserve">registered number, </w:t>
      </w:r>
    </w:p>
    <w:p w14:paraId="15669499" w14:textId="300F9597" w:rsidR="00B26B44" w:rsidRPr="00522028" w:rsidRDefault="000573F1" w:rsidP="006E09AC">
      <w:pPr>
        <w:pStyle w:val="Heading3"/>
        <w:numPr>
          <w:ilvl w:val="1"/>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 xml:space="preserve">its </w:t>
      </w:r>
      <w:r w:rsidR="00C61540" w:rsidRPr="00522028">
        <w:rPr>
          <w:rFonts w:asciiTheme="minorHAnsi" w:eastAsia="Times New Roman" w:hAnsiTheme="minorHAnsi"/>
          <w:color w:val="0B5294" w:themeColor="accent1" w:themeShade="BF"/>
        </w:rPr>
        <w:t>country of regi</w:t>
      </w:r>
      <w:r w:rsidR="00760371" w:rsidRPr="00522028">
        <w:rPr>
          <w:rFonts w:asciiTheme="minorHAnsi" w:eastAsia="Times New Roman" w:hAnsiTheme="minorHAnsi"/>
          <w:color w:val="0B5294" w:themeColor="accent1" w:themeShade="BF"/>
        </w:rPr>
        <w:t xml:space="preserve">stration and </w:t>
      </w:r>
    </w:p>
    <w:p w14:paraId="4962855F" w14:textId="1B5F5D7E" w:rsidR="00A302DE" w:rsidRPr="00522028" w:rsidRDefault="00334797" w:rsidP="006E09AC">
      <w:pPr>
        <w:pStyle w:val="Heading3"/>
        <w:numPr>
          <w:ilvl w:val="1"/>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 xml:space="preserve">its </w:t>
      </w:r>
      <w:r w:rsidR="00760371" w:rsidRPr="00522028">
        <w:rPr>
          <w:rFonts w:asciiTheme="minorHAnsi" w:eastAsia="Times New Roman" w:hAnsiTheme="minorHAnsi"/>
          <w:color w:val="0B5294" w:themeColor="accent1" w:themeShade="BF"/>
        </w:rPr>
        <w:t>registered address.</w:t>
      </w:r>
    </w:p>
    <w:p w14:paraId="6FA68A19" w14:textId="7C5CEFF6" w:rsidR="00235383" w:rsidRPr="00522028" w:rsidRDefault="009E3D81"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 xml:space="preserve">Even though </w:t>
      </w:r>
      <w:r w:rsidR="00D43DA4" w:rsidRPr="00522028">
        <w:rPr>
          <w:rFonts w:asciiTheme="minorHAnsi" w:eastAsia="Times New Roman" w:hAnsiTheme="minorHAnsi"/>
          <w:color w:val="0B5294" w:themeColor="accent1" w:themeShade="BF"/>
        </w:rPr>
        <w:t>TBMC</w:t>
      </w:r>
      <w:r w:rsidRPr="00522028">
        <w:rPr>
          <w:rFonts w:asciiTheme="minorHAnsi" w:eastAsia="Times New Roman" w:hAnsiTheme="minorHAnsi"/>
          <w:color w:val="0B5294" w:themeColor="accent1" w:themeShade="BF"/>
        </w:rPr>
        <w:t xml:space="preserve"> Ltd is</w:t>
      </w:r>
      <w:r w:rsidR="00C61540" w:rsidRPr="00522028">
        <w:rPr>
          <w:rFonts w:asciiTheme="minorHAnsi" w:eastAsia="Times New Roman" w:hAnsiTheme="minorHAnsi"/>
          <w:color w:val="0B5294" w:themeColor="accent1" w:themeShade="BF"/>
        </w:rPr>
        <w:t xml:space="preserve"> a limited liability company, </w:t>
      </w:r>
      <w:r w:rsidR="00271A7E">
        <w:rPr>
          <w:rFonts w:asciiTheme="minorHAnsi" w:eastAsia="Times New Roman" w:hAnsiTheme="minorHAnsi"/>
          <w:color w:val="0B5294" w:themeColor="accent1" w:themeShade="BF"/>
        </w:rPr>
        <w:t xml:space="preserve">Directors </w:t>
      </w:r>
      <w:r w:rsidR="00C61540" w:rsidRPr="00522028">
        <w:rPr>
          <w:rFonts w:asciiTheme="minorHAnsi" w:eastAsia="Times New Roman" w:hAnsiTheme="minorHAnsi"/>
          <w:color w:val="0B5294" w:themeColor="accent1" w:themeShade="BF"/>
        </w:rPr>
        <w:t>might be held personally liable for losses</w:t>
      </w:r>
    </w:p>
    <w:p w14:paraId="5B12B4C4" w14:textId="143ABCA0" w:rsidR="00334797" w:rsidRPr="00522028" w:rsidRDefault="000E48A2"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Such losses include those</w:t>
      </w:r>
      <w:r w:rsidR="00C61540" w:rsidRPr="00522028">
        <w:rPr>
          <w:rFonts w:asciiTheme="minorHAnsi" w:eastAsia="Times New Roman" w:hAnsiTheme="minorHAnsi"/>
          <w:color w:val="0B5294" w:themeColor="accent1" w:themeShade="BF"/>
        </w:rPr>
        <w:t xml:space="preserve"> arising from illegal acts such as wrongful or fraudulent trading, and acts beyond your powers or </w:t>
      </w:r>
      <w:r w:rsidRPr="00522028">
        <w:rPr>
          <w:rFonts w:asciiTheme="minorHAnsi" w:eastAsia="Times New Roman" w:hAnsiTheme="minorHAnsi"/>
          <w:color w:val="0B5294" w:themeColor="accent1" w:themeShade="BF"/>
        </w:rPr>
        <w:t xml:space="preserve">acts </w:t>
      </w:r>
      <w:r w:rsidR="00C61540" w:rsidRPr="00522028">
        <w:rPr>
          <w:rFonts w:asciiTheme="minorHAnsi" w:eastAsia="Times New Roman" w:hAnsiTheme="minorHAnsi"/>
          <w:color w:val="0B5294" w:themeColor="accent1" w:themeShade="BF"/>
        </w:rPr>
        <w:t>undertaken with insufficient skill and care</w:t>
      </w:r>
    </w:p>
    <w:p w14:paraId="047B0A5F" w14:textId="6D0FA304" w:rsidR="00334797" w:rsidRPr="00522028" w:rsidRDefault="00C61540"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 xml:space="preserve">Directors can be jointly and severally liable if </w:t>
      </w:r>
      <w:r w:rsidR="00271A7E">
        <w:rPr>
          <w:rFonts w:asciiTheme="minorHAnsi" w:eastAsia="Times New Roman" w:hAnsiTheme="minorHAnsi"/>
          <w:color w:val="0B5294" w:themeColor="accent1" w:themeShade="BF"/>
        </w:rPr>
        <w:t>they</w:t>
      </w:r>
      <w:r w:rsidRPr="00522028">
        <w:rPr>
          <w:rFonts w:asciiTheme="minorHAnsi" w:eastAsia="Times New Roman" w:hAnsiTheme="minorHAnsi"/>
          <w:color w:val="0B5294" w:themeColor="accent1" w:themeShade="BF"/>
        </w:rPr>
        <w:t xml:space="preserve"> act collectively in breach of </w:t>
      </w:r>
      <w:r w:rsidR="00271A7E">
        <w:rPr>
          <w:rFonts w:asciiTheme="minorHAnsi" w:eastAsia="Times New Roman" w:hAnsiTheme="minorHAnsi"/>
          <w:color w:val="0B5294" w:themeColor="accent1" w:themeShade="BF"/>
        </w:rPr>
        <w:t>their</w:t>
      </w:r>
      <w:r w:rsidRPr="00522028">
        <w:rPr>
          <w:rFonts w:asciiTheme="minorHAnsi" w:eastAsia="Times New Roman" w:hAnsiTheme="minorHAnsi"/>
          <w:color w:val="0B5294" w:themeColor="accent1" w:themeShade="BF"/>
        </w:rPr>
        <w:t xml:space="preserve"> responsibilities</w:t>
      </w:r>
      <w:r w:rsidR="000E48A2" w:rsidRPr="00522028">
        <w:rPr>
          <w:rFonts w:asciiTheme="minorHAnsi" w:eastAsia="Times New Roman" w:hAnsiTheme="minorHAnsi"/>
          <w:color w:val="0B5294" w:themeColor="accent1" w:themeShade="BF"/>
        </w:rPr>
        <w:t>.</w:t>
      </w:r>
    </w:p>
    <w:p w14:paraId="43DC9DAE" w14:textId="13007962" w:rsidR="00334797" w:rsidRPr="00522028" w:rsidRDefault="00C61540"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lastRenderedPageBreak/>
        <w:t xml:space="preserve">Liability could be unlimited, so </w:t>
      </w:r>
      <w:r w:rsidR="00271A7E">
        <w:rPr>
          <w:rFonts w:asciiTheme="minorHAnsi" w:eastAsia="Times New Roman" w:hAnsiTheme="minorHAnsi"/>
          <w:color w:val="0B5294" w:themeColor="accent1" w:themeShade="BF"/>
        </w:rPr>
        <w:t>a TBMC Director</w:t>
      </w:r>
      <w:r w:rsidRPr="00522028">
        <w:rPr>
          <w:rFonts w:asciiTheme="minorHAnsi" w:eastAsia="Times New Roman" w:hAnsiTheme="minorHAnsi"/>
          <w:color w:val="0B5294" w:themeColor="accent1" w:themeShade="BF"/>
        </w:rPr>
        <w:t xml:space="preserve"> could be made bankrupt as a result of decisions of the other directors, even in a limited liability company.</w:t>
      </w:r>
    </w:p>
    <w:p w14:paraId="15CA280D" w14:textId="21FA30AA" w:rsidR="00334797" w:rsidRPr="00522028" w:rsidRDefault="00C61540"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 xml:space="preserve">If </w:t>
      </w:r>
      <w:r w:rsidR="00271A7E">
        <w:rPr>
          <w:rFonts w:asciiTheme="minorHAnsi" w:eastAsia="Times New Roman" w:hAnsiTheme="minorHAnsi"/>
          <w:color w:val="0B5294" w:themeColor="accent1" w:themeShade="BF"/>
        </w:rPr>
        <w:t>any Director</w:t>
      </w:r>
      <w:r w:rsidRPr="00522028">
        <w:rPr>
          <w:rFonts w:asciiTheme="minorHAnsi" w:eastAsia="Times New Roman" w:hAnsiTheme="minorHAnsi"/>
          <w:color w:val="0B5294" w:themeColor="accent1" w:themeShade="BF"/>
        </w:rPr>
        <w:t xml:space="preserve"> disagree</w:t>
      </w:r>
      <w:r w:rsidR="00271A7E">
        <w:rPr>
          <w:rFonts w:asciiTheme="minorHAnsi" w:eastAsia="Times New Roman" w:hAnsiTheme="minorHAnsi"/>
          <w:color w:val="0B5294" w:themeColor="accent1" w:themeShade="BF"/>
        </w:rPr>
        <w:t>s</w:t>
      </w:r>
      <w:r w:rsidRPr="00522028">
        <w:rPr>
          <w:rFonts w:asciiTheme="minorHAnsi" w:eastAsia="Times New Roman" w:hAnsiTheme="minorHAnsi"/>
          <w:color w:val="0B5294" w:themeColor="accent1" w:themeShade="BF"/>
        </w:rPr>
        <w:t xml:space="preserve"> with t</w:t>
      </w:r>
      <w:r w:rsidR="009E3D81" w:rsidRPr="00522028">
        <w:rPr>
          <w:rFonts w:asciiTheme="minorHAnsi" w:eastAsia="Times New Roman" w:hAnsiTheme="minorHAnsi"/>
          <w:color w:val="0B5294" w:themeColor="accent1" w:themeShade="BF"/>
        </w:rPr>
        <w:t xml:space="preserve">he decisions being made, </w:t>
      </w:r>
      <w:r w:rsidR="00271A7E">
        <w:rPr>
          <w:rFonts w:asciiTheme="minorHAnsi" w:eastAsia="Times New Roman" w:hAnsiTheme="minorHAnsi"/>
          <w:color w:val="0B5294" w:themeColor="accent1" w:themeShade="BF"/>
        </w:rPr>
        <w:t>they</w:t>
      </w:r>
      <w:r w:rsidR="004B7333" w:rsidRPr="00522028">
        <w:rPr>
          <w:rFonts w:asciiTheme="minorHAnsi" w:eastAsia="Times New Roman" w:hAnsiTheme="minorHAnsi"/>
          <w:color w:val="0B5294" w:themeColor="accent1" w:themeShade="BF"/>
        </w:rPr>
        <w:t xml:space="preserve"> are advised to </w:t>
      </w:r>
      <w:r w:rsidR="009E3D81" w:rsidRPr="00522028">
        <w:rPr>
          <w:rFonts w:asciiTheme="minorHAnsi" w:eastAsia="Times New Roman" w:hAnsiTheme="minorHAnsi"/>
          <w:color w:val="0B5294" w:themeColor="accent1" w:themeShade="BF"/>
        </w:rPr>
        <w:t xml:space="preserve">require the Minuting Secretary to note </w:t>
      </w:r>
      <w:r w:rsidR="00271A7E">
        <w:rPr>
          <w:rFonts w:asciiTheme="minorHAnsi" w:eastAsia="Times New Roman" w:hAnsiTheme="minorHAnsi"/>
          <w:color w:val="0B5294" w:themeColor="accent1" w:themeShade="BF"/>
        </w:rPr>
        <w:t>their</w:t>
      </w:r>
      <w:r w:rsidR="009E3D81" w:rsidRPr="00522028">
        <w:rPr>
          <w:rFonts w:asciiTheme="minorHAnsi" w:eastAsia="Times New Roman" w:hAnsiTheme="minorHAnsi"/>
          <w:color w:val="0B5294" w:themeColor="accent1" w:themeShade="BF"/>
        </w:rPr>
        <w:t xml:space="preserve"> disagreement</w:t>
      </w:r>
      <w:r w:rsidRPr="00522028">
        <w:rPr>
          <w:rFonts w:asciiTheme="minorHAnsi" w:eastAsia="Times New Roman" w:hAnsiTheme="minorHAnsi"/>
          <w:color w:val="0B5294" w:themeColor="accent1" w:themeShade="BF"/>
        </w:rPr>
        <w:t xml:space="preserve"> in the </w:t>
      </w:r>
      <w:r w:rsidR="003977D3" w:rsidRPr="00522028">
        <w:rPr>
          <w:rFonts w:asciiTheme="minorHAnsi" w:eastAsia="Times New Roman" w:hAnsiTheme="minorHAnsi"/>
          <w:color w:val="0B5294" w:themeColor="accent1" w:themeShade="BF"/>
        </w:rPr>
        <w:t xml:space="preserve">minutes and </w:t>
      </w:r>
      <w:r w:rsidR="00EB1C78" w:rsidRPr="00522028">
        <w:rPr>
          <w:rFonts w:asciiTheme="minorHAnsi" w:eastAsia="Times New Roman" w:hAnsiTheme="minorHAnsi"/>
          <w:color w:val="0B5294" w:themeColor="accent1" w:themeShade="BF"/>
        </w:rPr>
        <w:t>t</w:t>
      </w:r>
      <w:r w:rsidR="003977D3" w:rsidRPr="00522028">
        <w:rPr>
          <w:rFonts w:asciiTheme="minorHAnsi" w:eastAsia="Times New Roman" w:hAnsiTheme="minorHAnsi"/>
          <w:color w:val="0B5294" w:themeColor="accent1" w:themeShade="BF"/>
        </w:rPr>
        <w:t>o</w:t>
      </w:r>
      <w:r w:rsidR="009E3D81" w:rsidRPr="00522028">
        <w:rPr>
          <w:rFonts w:asciiTheme="minorHAnsi" w:eastAsia="Times New Roman" w:hAnsiTheme="minorHAnsi"/>
          <w:color w:val="0B5294" w:themeColor="accent1" w:themeShade="BF"/>
        </w:rPr>
        <w:t xml:space="preserve"> ask </w:t>
      </w:r>
      <w:r w:rsidR="003977D3" w:rsidRPr="00522028">
        <w:rPr>
          <w:rFonts w:asciiTheme="minorHAnsi" w:eastAsia="Times New Roman" w:hAnsiTheme="minorHAnsi"/>
          <w:color w:val="0B5294" w:themeColor="accent1" w:themeShade="BF"/>
        </w:rPr>
        <w:t xml:space="preserve">at the time </w:t>
      </w:r>
      <w:r w:rsidR="009E3D81" w:rsidRPr="00522028">
        <w:rPr>
          <w:rFonts w:asciiTheme="minorHAnsi" w:eastAsia="Times New Roman" w:hAnsiTheme="minorHAnsi"/>
          <w:color w:val="0B5294" w:themeColor="accent1" w:themeShade="BF"/>
        </w:rPr>
        <w:t>for</w:t>
      </w:r>
      <w:r w:rsidRPr="00522028">
        <w:rPr>
          <w:rFonts w:asciiTheme="minorHAnsi" w:eastAsia="Times New Roman" w:hAnsiTheme="minorHAnsi"/>
          <w:color w:val="0B5294" w:themeColor="accent1" w:themeShade="BF"/>
        </w:rPr>
        <w:t xml:space="preserve"> </w:t>
      </w:r>
      <w:r w:rsidR="00271A7E">
        <w:rPr>
          <w:rFonts w:asciiTheme="minorHAnsi" w:eastAsia="Times New Roman" w:hAnsiTheme="minorHAnsi"/>
          <w:color w:val="0B5294" w:themeColor="accent1" w:themeShade="BF"/>
        </w:rPr>
        <w:t xml:space="preserve">their </w:t>
      </w:r>
      <w:r w:rsidRPr="00522028">
        <w:rPr>
          <w:rFonts w:asciiTheme="minorHAnsi" w:eastAsia="Times New Roman" w:hAnsiTheme="minorHAnsi"/>
          <w:color w:val="0B5294" w:themeColor="accent1" w:themeShade="BF"/>
        </w:rPr>
        <w:t>reasons for disagreeing</w:t>
      </w:r>
      <w:r w:rsidR="009E3D81" w:rsidRPr="00522028">
        <w:rPr>
          <w:rFonts w:asciiTheme="minorHAnsi" w:eastAsia="Times New Roman" w:hAnsiTheme="minorHAnsi"/>
          <w:color w:val="0B5294" w:themeColor="accent1" w:themeShade="BF"/>
        </w:rPr>
        <w:t xml:space="preserve"> to be additionally noted</w:t>
      </w:r>
      <w:r w:rsidRPr="00522028">
        <w:rPr>
          <w:rFonts w:asciiTheme="minorHAnsi" w:eastAsia="Times New Roman" w:hAnsiTheme="minorHAnsi"/>
          <w:color w:val="0B5294" w:themeColor="accent1" w:themeShade="BF"/>
        </w:rPr>
        <w:t>.</w:t>
      </w:r>
    </w:p>
    <w:p w14:paraId="3C26422A" w14:textId="053E89B2" w:rsidR="00334797" w:rsidRPr="00522028" w:rsidRDefault="00271A7E" w:rsidP="006E09AC">
      <w:pPr>
        <w:pStyle w:val="Heading3"/>
        <w:numPr>
          <w:ilvl w:val="0"/>
          <w:numId w:val="6"/>
        </w:numPr>
        <w:spacing w:line="276" w:lineRule="auto"/>
        <w:jc w:val="both"/>
        <w:rPr>
          <w:rFonts w:asciiTheme="minorHAnsi" w:eastAsia="Times New Roman" w:hAnsiTheme="minorHAnsi"/>
          <w:color w:val="0B5294" w:themeColor="accent1" w:themeShade="BF"/>
        </w:rPr>
      </w:pPr>
      <w:r>
        <w:rPr>
          <w:rFonts w:asciiTheme="minorHAnsi" w:eastAsia="Times New Roman" w:hAnsiTheme="minorHAnsi"/>
          <w:color w:val="0B5294" w:themeColor="accent1" w:themeShade="BF"/>
        </w:rPr>
        <w:t>A Director</w:t>
      </w:r>
      <w:r w:rsidR="00C61540" w:rsidRPr="00522028">
        <w:rPr>
          <w:rFonts w:asciiTheme="minorHAnsi" w:eastAsia="Times New Roman" w:hAnsiTheme="minorHAnsi"/>
          <w:color w:val="0B5294" w:themeColor="accent1" w:themeShade="BF"/>
        </w:rPr>
        <w:t xml:space="preserve"> could be disqualified from acting as a director for some types of conduct</w:t>
      </w:r>
      <w:r w:rsidR="000E48A2" w:rsidRPr="00522028">
        <w:rPr>
          <w:rFonts w:asciiTheme="minorHAnsi" w:eastAsia="Times New Roman" w:hAnsiTheme="minorHAnsi"/>
          <w:color w:val="0B5294" w:themeColor="accent1" w:themeShade="BF"/>
        </w:rPr>
        <w:t>.</w:t>
      </w:r>
    </w:p>
    <w:p w14:paraId="321BBCAB" w14:textId="418F9053" w:rsidR="00EB1C78" w:rsidRPr="00522028" w:rsidRDefault="000573F1"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They include:</w:t>
      </w:r>
    </w:p>
    <w:p w14:paraId="417559E8" w14:textId="77777777" w:rsidR="00EB1C78" w:rsidRPr="00522028" w:rsidRDefault="00EB1C78" w:rsidP="006E09AC">
      <w:pPr>
        <w:pStyle w:val="Heading3"/>
        <w:numPr>
          <w:ilvl w:val="1"/>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allowing the Company to continue to trade when the C</w:t>
      </w:r>
      <w:r w:rsidR="00C61540" w:rsidRPr="00522028">
        <w:rPr>
          <w:rFonts w:asciiTheme="minorHAnsi" w:eastAsia="Times New Roman" w:hAnsiTheme="minorHAnsi"/>
          <w:color w:val="0B5294" w:themeColor="accent1" w:themeShade="BF"/>
        </w:rPr>
        <w:t xml:space="preserve">ompany is insolvent, </w:t>
      </w:r>
    </w:p>
    <w:p w14:paraId="78A76097" w14:textId="77777777" w:rsidR="00EB1C78" w:rsidRPr="00522028" w:rsidRDefault="00C61540" w:rsidP="006E09AC">
      <w:pPr>
        <w:pStyle w:val="Heading3"/>
        <w:numPr>
          <w:ilvl w:val="1"/>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 xml:space="preserve">failure to keep proper accounting records, </w:t>
      </w:r>
    </w:p>
    <w:p w14:paraId="2CE93CF1" w14:textId="77777777" w:rsidR="00EB1C78" w:rsidRPr="00522028" w:rsidRDefault="00C61540" w:rsidP="006E09AC">
      <w:pPr>
        <w:pStyle w:val="Heading3"/>
        <w:numPr>
          <w:ilvl w:val="1"/>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 xml:space="preserve">failure to pay tax and </w:t>
      </w:r>
    </w:p>
    <w:p w14:paraId="6F26CA42" w14:textId="0AD3ACFD" w:rsidR="00334797" w:rsidRPr="00522028" w:rsidRDefault="00C61540" w:rsidP="006E09AC">
      <w:pPr>
        <w:pStyle w:val="Heading3"/>
        <w:numPr>
          <w:ilvl w:val="1"/>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failure to co-operate with the official receiver.</w:t>
      </w:r>
    </w:p>
    <w:p w14:paraId="45919190" w14:textId="77777777" w:rsidR="00334797" w:rsidRPr="00522028" w:rsidRDefault="00C61540"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Disqualification lasts from two to 15 years.</w:t>
      </w:r>
    </w:p>
    <w:p w14:paraId="7E6B9077" w14:textId="60EA81EB" w:rsidR="00EB1C78" w:rsidRPr="00522028" w:rsidRDefault="00C61540"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Some actions could result in criminal convictions</w:t>
      </w:r>
      <w:r w:rsidR="00EB1C78" w:rsidRPr="00522028">
        <w:rPr>
          <w:rFonts w:asciiTheme="minorHAnsi" w:eastAsia="Times New Roman" w:hAnsiTheme="minorHAnsi"/>
          <w:color w:val="0B5294" w:themeColor="accent1" w:themeShade="BF"/>
        </w:rPr>
        <w:t xml:space="preserve">. </w:t>
      </w:r>
      <w:r w:rsidRPr="00522028">
        <w:rPr>
          <w:rFonts w:asciiTheme="minorHAnsi" w:eastAsia="Times New Roman" w:hAnsiTheme="minorHAnsi"/>
          <w:color w:val="0B5294" w:themeColor="accent1" w:themeShade="BF"/>
        </w:rPr>
        <w:t>They include</w:t>
      </w:r>
      <w:r w:rsidR="000573F1" w:rsidRPr="00522028">
        <w:rPr>
          <w:rFonts w:asciiTheme="minorHAnsi" w:eastAsia="Times New Roman" w:hAnsiTheme="minorHAnsi"/>
          <w:color w:val="0B5294" w:themeColor="accent1" w:themeShade="BF"/>
        </w:rPr>
        <w:t>:</w:t>
      </w:r>
      <w:r w:rsidRPr="00522028">
        <w:rPr>
          <w:rFonts w:asciiTheme="minorHAnsi" w:eastAsia="Times New Roman" w:hAnsiTheme="minorHAnsi"/>
          <w:color w:val="0B5294" w:themeColor="accent1" w:themeShade="BF"/>
        </w:rPr>
        <w:t xml:space="preserve"> </w:t>
      </w:r>
    </w:p>
    <w:p w14:paraId="231D9762" w14:textId="77777777" w:rsidR="00EB1C78" w:rsidRPr="00522028" w:rsidRDefault="00C61540" w:rsidP="006E09AC">
      <w:pPr>
        <w:pStyle w:val="Heading3"/>
        <w:numPr>
          <w:ilvl w:val="1"/>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 xml:space="preserve">failure to keep proper accounting records, </w:t>
      </w:r>
    </w:p>
    <w:p w14:paraId="1B4B35D5" w14:textId="77777777" w:rsidR="00EB1C78" w:rsidRPr="00522028" w:rsidRDefault="00C61540" w:rsidP="006E09AC">
      <w:pPr>
        <w:pStyle w:val="Heading3"/>
        <w:numPr>
          <w:ilvl w:val="1"/>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 xml:space="preserve">fraudulent trading, </w:t>
      </w:r>
    </w:p>
    <w:p w14:paraId="1BD345E7" w14:textId="77777777" w:rsidR="00EB1C78" w:rsidRPr="00522028" w:rsidRDefault="00C61540" w:rsidP="006E09AC">
      <w:pPr>
        <w:pStyle w:val="Heading3"/>
        <w:numPr>
          <w:ilvl w:val="1"/>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 xml:space="preserve">health and safety shortcomings and </w:t>
      </w:r>
    </w:p>
    <w:p w14:paraId="05E90FCE" w14:textId="132D677E" w:rsidR="00062D80" w:rsidRPr="00522028" w:rsidRDefault="00C61540" w:rsidP="006E09AC">
      <w:pPr>
        <w:pStyle w:val="Heading3"/>
        <w:numPr>
          <w:ilvl w:val="1"/>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misappropriation of company funds.</w:t>
      </w:r>
    </w:p>
    <w:p w14:paraId="543387CA" w14:textId="3BBA6425" w:rsidR="00062D80" w:rsidRPr="00522028" w:rsidRDefault="00271A7E" w:rsidP="006E09AC">
      <w:pPr>
        <w:pStyle w:val="Heading3"/>
        <w:numPr>
          <w:ilvl w:val="0"/>
          <w:numId w:val="6"/>
        </w:numPr>
        <w:spacing w:line="276" w:lineRule="auto"/>
        <w:jc w:val="both"/>
        <w:rPr>
          <w:rFonts w:asciiTheme="minorHAnsi" w:eastAsia="Times New Roman" w:hAnsiTheme="minorHAnsi"/>
          <w:color w:val="0B5294" w:themeColor="accent1" w:themeShade="BF"/>
        </w:rPr>
      </w:pPr>
      <w:r>
        <w:rPr>
          <w:rFonts w:asciiTheme="minorHAnsi" w:hAnsiTheme="minorHAnsi"/>
          <w:color w:val="0B5294" w:themeColor="accent1" w:themeShade="BF"/>
        </w:rPr>
        <w:t>Directors</w:t>
      </w:r>
      <w:r w:rsidR="00C61540" w:rsidRPr="00522028">
        <w:rPr>
          <w:rFonts w:asciiTheme="minorHAnsi" w:hAnsiTheme="minorHAnsi"/>
          <w:color w:val="0B5294" w:themeColor="accent1" w:themeShade="BF"/>
        </w:rPr>
        <w:t xml:space="preserve"> will be guilty of wrongful (or even fraudulent) trading if </w:t>
      </w:r>
      <w:r>
        <w:rPr>
          <w:rFonts w:asciiTheme="minorHAnsi" w:hAnsiTheme="minorHAnsi"/>
          <w:color w:val="0B5294" w:themeColor="accent1" w:themeShade="BF"/>
        </w:rPr>
        <w:t>they</w:t>
      </w:r>
      <w:r w:rsidR="00C61540" w:rsidRPr="00522028">
        <w:rPr>
          <w:rFonts w:asciiTheme="minorHAnsi" w:hAnsiTheme="minorHAnsi"/>
          <w:color w:val="0B5294" w:themeColor="accent1" w:themeShade="BF"/>
        </w:rPr>
        <w:t xml:space="preserve"> allow the business to carry on and incur debts when </w:t>
      </w:r>
      <w:r>
        <w:rPr>
          <w:rFonts w:asciiTheme="minorHAnsi" w:hAnsiTheme="minorHAnsi"/>
          <w:color w:val="0B5294" w:themeColor="accent1" w:themeShade="BF"/>
        </w:rPr>
        <w:t>they</w:t>
      </w:r>
      <w:r w:rsidR="00C61540" w:rsidRPr="00522028">
        <w:rPr>
          <w:rFonts w:asciiTheme="minorHAnsi" w:hAnsiTheme="minorHAnsi"/>
          <w:color w:val="0B5294" w:themeColor="accent1" w:themeShade="BF"/>
        </w:rPr>
        <w:t xml:space="preserve"> know there is no reasonable prospect of the company repaying them. If </w:t>
      </w:r>
      <w:r>
        <w:rPr>
          <w:rFonts w:asciiTheme="minorHAnsi" w:hAnsiTheme="minorHAnsi"/>
          <w:color w:val="0B5294" w:themeColor="accent1" w:themeShade="BF"/>
        </w:rPr>
        <w:t>they</w:t>
      </w:r>
      <w:r w:rsidR="00C61540" w:rsidRPr="00522028">
        <w:rPr>
          <w:rFonts w:asciiTheme="minorHAnsi" w:hAnsiTheme="minorHAnsi"/>
          <w:color w:val="0B5294" w:themeColor="accent1" w:themeShade="BF"/>
        </w:rPr>
        <w:t xml:space="preserve"> do, </w:t>
      </w:r>
      <w:r>
        <w:rPr>
          <w:rFonts w:asciiTheme="minorHAnsi" w:hAnsiTheme="minorHAnsi"/>
          <w:color w:val="0B5294" w:themeColor="accent1" w:themeShade="BF"/>
        </w:rPr>
        <w:t>they</w:t>
      </w:r>
      <w:r w:rsidR="00C61540" w:rsidRPr="00522028">
        <w:rPr>
          <w:rFonts w:asciiTheme="minorHAnsi" w:hAnsiTheme="minorHAnsi"/>
          <w:color w:val="0B5294" w:themeColor="accent1" w:themeShade="BF"/>
        </w:rPr>
        <w:t xml:space="preserve"> could be held personally liable for the company's debts if it subsequently becomes insolvent.</w:t>
      </w:r>
    </w:p>
    <w:p w14:paraId="23B8813F" w14:textId="77777777" w:rsidR="00062D80" w:rsidRPr="00522028" w:rsidRDefault="00C61540"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A company can be loss-making without necessarily trading wrongfully</w:t>
      </w:r>
    </w:p>
    <w:p w14:paraId="52186A5F" w14:textId="129340CE" w:rsidR="00062D80" w:rsidRPr="00522028" w:rsidRDefault="00271A7E" w:rsidP="006E09AC">
      <w:pPr>
        <w:pStyle w:val="Heading3"/>
        <w:numPr>
          <w:ilvl w:val="0"/>
          <w:numId w:val="6"/>
        </w:numPr>
        <w:spacing w:line="276" w:lineRule="auto"/>
        <w:jc w:val="both"/>
        <w:rPr>
          <w:rFonts w:asciiTheme="minorHAnsi" w:eastAsia="Times New Roman" w:hAnsiTheme="minorHAnsi"/>
          <w:color w:val="0B5294" w:themeColor="accent1" w:themeShade="BF"/>
        </w:rPr>
      </w:pPr>
      <w:r>
        <w:rPr>
          <w:rFonts w:asciiTheme="minorHAnsi" w:eastAsia="Times New Roman" w:hAnsiTheme="minorHAnsi"/>
          <w:color w:val="0B5294" w:themeColor="accent1" w:themeShade="BF"/>
        </w:rPr>
        <w:t>Directors</w:t>
      </w:r>
      <w:r w:rsidR="00062D80" w:rsidRPr="00522028">
        <w:rPr>
          <w:rFonts w:asciiTheme="minorHAnsi" w:eastAsia="Times New Roman" w:hAnsiTheme="minorHAnsi"/>
          <w:color w:val="0B5294" w:themeColor="accent1" w:themeShade="BF"/>
        </w:rPr>
        <w:t xml:space="preserve"> are required to m</w:t>
      </w:r>
      <w:r w:rsidR="000E48A2" w:rsidRPr="00522028">
        <w:rPr>
          <w:rFonts w:asciiTheme="minorHAnsi" w:eastAsia="Times New Roman" w:hAnsiTheme="minorHAnsi"/>
          <w:color w:val="0B5294" w:themeColor="accent1" w:themeShade="BF"/>
        </w:rPr>
        <w:t xml:space="preserve">onitor </w:t>
      </w:r>
      <w:r w:rsidR="00D43DA4" w:rsidRPr="00522028">
        <w:rPr>
          <w:rFonts w:asciiTheme="minorHAnsi" w:eastAsia="Times New Roman" w:hAnsiTheme="minorHAnsi"/>
          <w:color w:val="0B5294" w:themeColor="accent1" w:themeShade="BF"/>
        </w:rPr>
        <w:t>TBMC</w:t>
      </w:r>
      <w:r w:rsidR="000E48A2" w:rsidRPr="00522028">
        <w:rPr>
          <w:rFonts w:asciiTheme="minorHAnsi" w:eastAsia="Times New Roman" w:hAnsiTheme="minorHAnsi"/>
          <w:color w:val="0B5294" w:themeColor="accent1" w:themeShade="BF"/>
        </w:rPr>
        <w:t>’s</w:t>
      </w:r>
      <w:r w:rsidR="00C61540" w:rsidRPr="00522028">
        <w:rPr>
          <w:rFonts w:asciiTheme="minorHAnsi" w:eastAsia="Times New Roman" w:hAnsiTheme="minorHAnsi"/>
          <w:color w:val="0B5294" w:themeColor="accent1" w:themeShade="BF"/>
        </w:rPr>
        <w:t xml:space="preserve"> financial situation continuously</w:t>
      </w:r>
    </w:p>
    <w:p w14:paraId="0AC19CAE" w14:textId="21D4F799" w:rsidR="00062D80" w:rsidRPr="00522028" w:rsidRDefault="00271A7E" w:rsidP="006E09AC">
      <w:pPr>
        <w:pStyle w:val="Heading3"/>
        <w:numPr>
          <w:ilvl w:val="0"/>
          <w:numId w:val="6"/>
        </w:numPr>
        <w:spacing w:line="276" w:lineRule="auto"/>
        <w:jc w:val="both"/>
        <w:rPr>
          <w:rFonts w:asciiTheme="minorHAnsi" w:eastAsia="Times New Roman" w:hAnsiTheme="minorHAnsi"/>
          <w:color w:val="0B5294" w:themeColor="accent1" w:themeShade="BF"/>
        </w:rPr>
      </w:pPr>
      <w:r>
        <w:rPr>
          <w:rFonts w:asciiTheme="minorHAnsi" w:eastAsia="Times New Roman" w:hAnsiTheme="minorHAnsi"/>
          <w:color w:val="0B5294" w:themeColor="accent1" w:themeShade="BF"/>
        </w:rPr>
        <w:t>Directors</w:t>
      </w:r>
      <w:r w:rsidR="00062D80" w:rsidRPr="00522028">
        <w:rPr>
          <w:rFonts w:asciiTheme="minorHAnsi" w:eastAsia="Times New Roman" w:hAnsiTheme="minorHAnsi"/>
          <w:color w:val="0B5294" w:themeColor="accent1" w:themeShade="BF"/>
        </w:rPr>
        <w:t xml:space="preserve"> must t</w:t>
      </w:r>
      <w:r w:rsidR="00C61540" w:rsidRPr="00522028">
        <w:rPr>
          <w:rFonts w:asciiTheme="minorHAnsi" w:eastAsia="Times New Roman" w:hAnsiTheme="minorHAnsi"/>
          <w:color w:val="0B5294" w:themeColor="accent1" w:themeShade="BF"/>
        </w:rPr>
        <w:t>ake steps to minimise losses if the company is in, or faces, financial difficulties</w:t>
      </w:r>
    </w:p>
    <w:p w14:paraId="52F90B4D" w14:textId="4C8D40DD" w:rsidR="00062D80" w:rsidRPr="00522028" w:rsidRDefault="00271A7E" w:rsidP="00271A7E">
      <w:pPr>
        <w:pStyle w:val="Heading3"/>
        <w:spacing w:line="276" w:lineRule="auto"/>
        <w:ind w:left="360"/>
        <w:jc w:val="both"/>
        <w:rPr>
          <w:rFonts w:asciiTheme="minorHAnsi" w:eastAsia="Times New Roman" w:hAnsiTheme="minorHAnsi"/>
          <w:color w:val="0B5294" w:themeColor="accent1" w:themeShade="BF"/>
        </w:rPr>
      </w:pPr>
      <w:r>
        <w:rPr>
          <w:rFonts w:asciiTheme="minorHAnsi" w:eastAsia="Times New Roman" w:hAnsiTheme="minorHAnsi"/>
          <w:color w:val="0B5294" w:themeColor="accent1" w:themeShade="BF"/>
        </w:rPr>
        <w:lastRenderedPageBreak/>
        <w:t>Directors should en</w:t>
      </w:r>
      <w:r w:rsidR="00C61540" w:rsidRPr="00522028">
        <w:rPr>
          <w:rFonts w:asciiTheme="minorHAnsi" w:eastAsia="Times New Roman" w:hAnsiTheme="minorHAnsi"/>
          <w:color w:val="0B5294" w:themeColor="accent1" w:themeShade="BF"/>
        </w:rPr>
        <w:t>sure that minutes of directors' meetings are maintained</w:t>
      </w:r>
      <w:r w:rsidR="006D5E53" w:rsidRPr="00522028">
        <w:rPr>
          <w:rFonts w:asciiTheme="minorHAnsi" w:eastAsia="Times New Roman" w:hAnsiTheme="minorHAnsi"/>
          <w:color w:val="0B5294" w:themeColor="accent1" w:themeShade="BF"/>
        </w:rPr>
        <w:t xml:space="preserve"> and archived</w:t>
      </w:r>
      <w:r w:rsidR="00F764D1" w:rsidRPr="00522028">
        <w:rPr>
          <w:rFonts w:asciiTheme="minorHAnsi" w:eastAsia="Times New Roman" w:hAnsiTheme="minorHAnsi"/>
          <w:color w:val="0B5294" w:themeColor="accent1" w:themeShade="BF"/>
        </w:rPr>
        <w:t xml:space="preserve">. </w:t>
      </w:r>
      <w:r w:rsidR="00C61540" w:rsidRPr="00522028">
        <w:rPr>
          <w:rFonts w:asciiTheme="minorHAnsi" w:eastAsia="Times New Roman" w:hAnsiTheme="minorHAnsi"/>
          <w:color w:val="0B5294" w:themeColor="accent1" w:themeShade="BF"/>
        </w:rPr>
        <w:t xml:space="preserve">They could protect </w:t>
      </w:r>
      <w:r>
        <w:rPr>
          <w:rFonts w:asciiTheme="minorHAnsi" w:eastAsia="Times New Roman" w:hAnsiTheme="minorHAnsi"/>
          <w:color w:val="0B5294" w:themeColor="accent1" w:themeShade="BF"/>
        </w:rPr>
        <w:t>Directors</w:t>
      </w:r>
      <w:r w:rsidR="00C61540" w:rsidRPr="00522028">
        <w:rPr>
          <w:rFonts w:asciiTheme="minorHAnsi" w:eastAsia="Times New Roman" w:hAnsiTheme="minorHAnsi"/>
          <w:color w:val="0B5294" w:themeColor="accent1" w:themeShade="BF"/>
        </w:rPr>
        <w:t xml:space="preserve"> against </w:t>
      </w:r>
      <w:r w:rsidR="009421DE" w:rsidRPr="00522028">
        <w:rPr>
          <w:rFonts w:asciiTheme="minorHAnsi" w:eastAsia="Times New Roman" w:hAnsiTheme="minorHAnsi"/>
          <w:color w:val="0B5294" w:themeColor="accent1" w:themeShade="BF"/>
        </w:rPr>
        <w:t xml:space="preserve">potential, </w:t>
      </w:r>
      <w:r w:rsidR="00C61540" w:rsidRPr="00522028">
        <w:rPr>
          <w:rFonts w:asciiTheme="minorHAnsi" w:eastAsia="Times New Roman" w:hAnsiTheme="minorHAnsi"/>
          <w:color w:val="0B5294" w:themeColor="accent1" w:themeShade="BF"/>
        </w:rPr>
        <w:t xml:space="preserve">future </w:t>
      </w:r>
      <w:r w:rsidR="006D5E53" w:rsidRPr="00522028">
        <w:rPr>
          <w:rFonts w:asciiTheme="minorHAnsi" w:eastAsia="Times New Roman" w:hAnsiTheme="minorHAnsi"/>
          <w:color w:val="0B5294" w:themeColor="accent1" w:themeShade="BF"/>
        </w:rPr>
        <w:t>legal action, particularly if</w:t>
      </w:r>
      <w:r w:rsidR="00C61540" w:rsidRPr="00522028">
        <w:rPr>
          <w:rFonts w:asciiTheme="minorHAnsi" w:eastAsia="Times New Roman" w:hAnsiTheme="minorHAnsi"/>
          <w:color w:val="0B5294" w:themeColor="accent1" w:themeShade="BF"/>
        </w:rPr>
        <w:t xml:space="preserve"> there have been </w:t>
      </w:r>
      <w:r w:rsidR="004049D0">
        <w:rPr>
          <w:rFonts w:asciiTheme="minorHAnsi" w:eastAsia="Times New Roman" w:hAnsiTheme="minorHAnsi"/>
          <w:color w:val="0B5294" w:themeColor="accent1" w:themeShade="BF"/>
        </w:rPr>
        <w:t>Director</w:t>
      </w:r>
      <w:r w:rsidR="00C61540" w:rsidRPr="00522028">
        <w:rPr>
          <w:rFonts w:asciiTheme="minorHAnsi" w:eastAsia="Times New Roman" w:hAnsiTheme="minorHAnsi"/>
          <w:color w:val="0B5294" w:themeColor="accent1" w:themeShade="BF"/>
        </w:rPr>
        <w:t xml:space="preserve"> disagreements.</w:t>
      </w:r>
    </w:p>
    <w:p w14:paraId="6BF3D915" w14:textId="40D5B26C" w:rsidR="00062D80" w:rsidRPr="00522028" w:rsidRDefault="00F764D1"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 xml:space="preserve">Constantly </w:t>
      </w:r>
      <w:r w:rsidR="009421DE" w:rsidRPr="00522028">
        <w:rPr>
          <w:rFonts w:asciiTheme="minorHAnsi" w:eastAsia="Times New Roman" w:hAnsiTheme="minorHAnsi"/>
          <w:color w:val="0B5294" w:themeColor="accent1" w:themeShade="BF"/>
        </w:rPr>
        <w:t>know,</w:t>
      </w:r>
      <w:r w:rsidR="009E3D81" w:rsidRPr="00522028">
        <w:rPr>
          <w:rFonts w:asciiTheme="minorHAnsi" w:eastAsia="Times New Roman" w:hAnsiTheme="minorHAnsi"/>
          <w:color w:val="0B5294" w:themeColor="accent1" w:themeShade="BF"/>
        </w:rPr>
        <w:t xml:space="preserve"> understand</w:t>
      </w:r>
      <w:r w:rsidR="00C61540" w:rsidRPr="00522028">
        <w:rPr>
          <w:rFonts w:asciiTheme="minorHAnsi" w:eastAsia="Times New Roman" w:hAnsiTheme="minorHAnsi"/>
          <w:color w:val="0B5294" w:themeColor="accent1" w:themeShade="BF"/>
        </w:rPr>
        <w:t xml:space="preserve"> </w:t>
      </w:r>
      <w:r w:rsidR="009421DE" w:rsidRPr="00522028">
        <w:rPr>
          <w:rFonts w:asciiTheme="minorHAnsi" w:eastAsia="Times New Roman" w:hAnsiTheme="minorHAnsi"/>
          <w:color w:val="0B5294" w:themeColor="accent1" w:themeShade="BF"/>
        </w:rPr>
        <w:t xml:space="preserve">and frequently review </w:t>
      </w:r>
      <w:r w:rsidR="00C61540" w:rsidRPr="00522028">
        <w:rPr>
          <w:rFonts w:asciiTheme="minorHAnsi" w:eastAsia="Times New Roman" w:hAnsiTheme="minorHAnsi"/>
          <w:color w:val="0B5294" w:themeColor="accent1" w:themeShade="BF"/>
        </w:rPr>
        <w:t xml:space="preserve">the powers granted </w:t>
      </w:r>
      <w:r w:rsidRPr="00522028">
        <w:rPr>
          <w:rFonts w:asciiTheme="minorHAnsi" w:eastAsia="Times New Roman" w:hAnsiTheme="minorHAnsi"/>
          <w:color w:val="0B5294" w:themeColor="accent1" w:themeShade="BF"/>
        </w:rPr>
        <w:t xml:space="preserve">to </w:t>
      </w:r>
      <w:r w:rsidR="00271A7E">
        <w:rPr>
          <w:rFonts w:asciiTheme="minorHAnsi" w:eastAsia="Times New Roman" w:hAnsiTheme="minorHAnsi"/>
          <w:color w:val="0B5294" w:themeColor="accent1" w:themeShade="BF"/>
        </w:rPr>
        <w:t>TBMC Directors</w:t>
      </w:r>
      <w:r w:rsidRPr="00522028">
        <w:rPr>
          <w:rFonts w:asciiTheme="minorHAnsi" w:eastAsia="Times New Roman" w:hAnsiTheme="minorHAnsi"/>
          <w:color w:val="0B5294" w:themeColor="accent1" w:themeShade="BF"/>
        </w:rPr>
        <w:t xml:space="preserve"> under </w:t>
      </w:r>
      <w:r w:rsidR="00D43DA4" w:rsidRPr="00522028">
        <w:rPr>
          <w:rFonts w:asciiTheme="minorHAnsi" w:eastAsia="Times New Roman" w:hAnsiTheme="minorHAnsi"/>
          <w:color w:val="0B5294" w:themeColor="accent1" w:themeShade="BF"/>
        </w:rPr>
        <w:t>TBMC</w:t>
      </w:r>
      <w:r w:rsidRPr="00522028">
        <w:rPr>
          <w:rFonts w:asciiTheme="minorHAnsi" w:eastAsia="Times New Roman" w:hAnsiTheme="minorHAnsi"/>
          <w:color w:val="0B5294" w:themeColor="accent1" w:themeShade="BF"/>
        </w:rPr>
        <w:t>’s</w:t>
      </w:r>
      <w:r w:rsidR="009E3D81" w:rsidRPr="00522028">
        <w:rPr>
          <w:rFonts w:asciiTheme="minorHAnsi" w:eastAsia="Times New Roman" w:hAnsiTheme="minorHAnsi"/>
          <w:color w:val="0B5294" w:themeColor="accent1" w:themeShade="BF"/>
        </w:rPr>
        <w:t xml:space="preserve"> Articles of A</w:t>
      </w:r>
      <w:r w:rsidR="00C61540" w:rsidRPr="00522028">
        <w:rPr>
          <w:rFonts w:asciiTheme="minorHAnsi" w:eastAsia="Times New Roman" w:hAnsiTheme="minorHAnsi"/>
          <w:color w:val="0B5294" w:themeColor="accent1" w:themeShade="BF"/>
        </w:rPr>
        <w:t>ssociation.</w:t>
      </w:r>
    </w:p>
    <w:p w14:paraId="41EC9D25" w14:textId="03A46FE9" w:rsidR="000C06D3" w:rsidRPr="00522028" w:rsidRDefault="00D43DA4"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TBMC</w:t>
      </w:r>
      <w:r w:rsidR="006D5E53" w:rsidRPr="00522028">
        <w:rPr>
          <w:rFonts w:asciiTheme="minorHAnsi" w:eastAsia="Times New Roman" w:hAnsiTheme="minorHAnsi"/>
          <w:color w:val="0B5294" w:themeColor="accent1" w:themeShade="BF"/>
        </w:rPr>
        <w:t xml:space="preserve"> Directors are covered by the Company’s Professi</w:t>
      </w:r>
      <w:r w:rsidR="000C06D3" w:rsidRPr="00522028">
        <w:rPr>
          <w:rFonts w:asciiTheme="minorHAnsi" w:eastAsia="Times New Roman" w:hAnsiTheme="minorHAnsi"/>
          <w:color w:val="0B5294" w:themeColor="accent1" w:themeShade="BF"/>
        </w:rPr>
        <w:t>onal Indemnity Insurance Policy</w:t>
      </w:r>
    </w:p>
    <w:p w14:paraId="6A8451A0" w14:textId="71533619" w:rsidR="00A302DE" w:rsidRPr="00522028" w:rsidRDefault="00C61540"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 xml:space="preserve">This </w:t>
      </w:r>
      <w:r w:rsidR="000E48A2" w:rsidRPr="00522028">
        <w:rPr>
          <w:rFonts w:asciiTheme="minorHAnsi" w:eastAsia="Times New Roman" w:hAnsiTheme="minorHAnsi"/>
          <w:color w:val="0B5294" w:themeColor="accent1" w:themeShade="BF"/>
        </w:rPr>
        <w:t xml:space="preserve">insurance cover </w:t>
      </w:r>
      <w:r w:rsidRPr="00522028">
        <w:rPr>
          <w:rFonts w:asciiTheme="minorHAnsi" w:eastAsia="Times New Roman" w:hAnsiTheme="minorHAnsi"/>
          <w:color w:val="0B5294" w:themeColor="accent1" w:themeShade="BF"/>
        </w:rPr>
        <w:t xml:space="preserve">will pay for legal expenses, and sometimes, damages awarded against </w:t>
      </w:r>
      <w:r w:rsidR="00271A7E">
        <w:rPr>
          <w:rFonts w:asciiTheme="minorHAnsi" w:eastAsia="Times New Roman" w:hAnsiTheme="minorHAnsi"/>
          <w:color w:val="0B5294" w:themeColor="accent1" w:themeShade="BF"/>
        </w:rPr>
        <w:t>Directors</w:t>
      </w:r>
      <w:r w:rsidRPr="00522028">
        <w:rPr>
          <w:rFonts w:asciiTheme="minorHAnsi" w:eastAsia="Times New Roman" w:hAnsiTheme="minorHAnsi"/>
          <w:color w:val="0B5294" w:themeColor="accent1" w:themeShade="BF"/>
        </w:rPr>
        <w:t xml:space="preserve">, if </w:t>
      </w:r>
      <w:r w:rsidR="00271A7E">
        <w:rPr>
          <w:rFonts w:asciiTheme="minorHAnsi" w:eastAsia="Times New Roman" w:hAnsiTheme="minorHAnsi"/>
          <w:color w:val="0B5294" w:themeColor="accent1" w:themeShade="BF"/>
        </w:rPr>
        <w:t>they</w:t>
      </w:r>
      <w:r w:rsidRPr="00522028">
        <w:rPr>
          <w:rFonts w:asciiTheme="minorHAnsi" w:eastAsia="Times New Roman" w:hAnsiTheme="minorHAnsi"/>
          <w:color w:val="0B5294" w:themeColor="accent1" w:themeShade="BF"/>
        </w:rPr>
        <w:t xml:space="preserve"> are sued.</w:t>
      </w:r>
    </w:p>
    <w:p w14:paraId="4CFECF6F" w14:textId="337289F4" w:rsidR="00A302DE" w:rsidRPr="00522028" w:rsidRDefault="006D5E53"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hAnsiTheme="minorHAnsi"/>
          <w:color w:val="0B5294" w:themeColor="accent1" w:themeShade="BF"/>
        </w:rPr>
        <w:t xml:space="preserve">It will not cover </w:t>
      </w:r>
      <w:r w:rsidR="00271A7E">
        <w:rPr>
          <w:rFonts w:asciiTheme="minorHAnsi" w:hAnsiTheme="minorHAnsi"/>
          <w:color w:val="0B5294" w:themeColor="accent1" w:themeShade="BF"/>
        </w:rPr>
        <w:t>Directors</w:t>
      </w:r>
      <w:r w:rsidRPr="00522028">
        <w:rPr>
          <w:rFonts w:asciiTheme="minorHAnsi" w:hAnsiTheme="minorHAnsi"/>
          <w:color w:val="0B5294" w:themeColor="accent1" w:themeShade="BF"/>
        </w:rPr>
        <w:t>, however</w:t>
      </w:r>
      <w:r w:rsidR="006F12A6" w:rsidRPr="00522028">
        <w:rPr>
          <w:rFonts w:asciiTheme="minorHAnsi" w:hAnsiTheme="minorHAnsi"/>
          <w:color w:val="0B5294" w:themeColor="accent1" w:themeShade="BF"/>
        </w:rPr>
        <w:t>,</w:t>
      </w:r>
      <w:r w:rsidRPr="00522028">
        <w:rPr>
          <w:rFonts w:asciiTheme="minorHAnsi" w:hAnsiTheme="minorHAnsi"/>
          <w:color w:val="0B5294" w:themeColor="accent1" w:themeShade="BF"/>
        </w:rPr>
        <w:t xml:space="preserve"> if </w:t>
      </w:r>
      <w:r w:rsidR="00271A7E">
        <w:rPr>
          <w:rFonts w:asciiTheme="minorHAnsi" w:hAnsiTheme="minorHAnsi"/>
          <w:color w:val="0B5294" w:themeColor="accent1" w:themeShade="BF"/>
        </w:rPr>
        <w:t>their</w:t>
      </w:r>
      <w:r w:rsidRPr="00522028">
        <w:rPr>
          <w:rFonts w:asciiTheme="minorHAnsi" w:hAnsiTheme="minorHAnsi"/>
          <w:color w:val="0B5294" w:themeColor="accent1" w:themeShade="BF"/>
        </w:rPr>
        <w:t xml:space="preserve"> actions o</w:t>
      </w:r>
      <w:r w:rsidR="009421DE" w:rsidRPr="00522028">
        <w:rPr>
          <w:rFonts w:asciiTheme="minorHAnsi" w:hAnsiTheme="minorHAnsi"/>
          <w:color w:val="0B5294" w:themeColor="accent1" w:themeShade="BF"/>
        </w:rPr>
        <w:t>r behaviour are deemed criminal.</w:t>
      </w:r>
    </w:p>
    <w:p w14:paraId="5E068F1B" w14:textId="6B6AA07E" w:rsidR="00C61540" w:rsidRPr="00522028" w:rsidRDefault="00C61540" w:rsidP="006E09AC">
      <w:pPr>
        <w:pStyle w:val="Heading3"/>
        <w:numPr>
          <w:ilvl w:val="0"/>
          <w:numId w:val="6"/>
        </w:numPr>
        <w:spacing w:line="276" w:lineRule="auto"/>
        <w:jc w:val="both"/>
        <w:rPr>
          <w:rFonts w:asciiTheme="minorHAnsi" w:eastAsia="Times New Roman" w:hAnsiTheme="minorHAnsi"/>
          <w:color w:val="0B5294" w:themeColor="accent1" w:themeShade="BF"/>
        </w:rPr>
      </w:pPr>
      <w:r w:rsidRPr="00522028">
        <w:rPr>
          <w:rFonts w:asciiTheme="minorHAnsi" w:eastAsia="Times New Roman" w:hAnsiTheme="minorHAnsi"/>
          <w:color w:val="0B5294" w:themeColor="accent1" w:themeShade="BF"/>
        </w:rPr>
        <w:t>The company</w:t>
      </w:r>
      <w:r w:rsidR="009421DE" w:rsidRPr="00522028">
        <w:rPr>
          <w:rFonts w:asciiTheme="minorHAnsi" w:eastAsia="Times New Roman" w:hAnsiTheme="minorHAnsi"/>
          <w:color w:val="0B5294" w:themeColor="accent1" w:themeShade="BF"/>
        </w:rPr>
        <w:t xml:space="preserve"> is a legal entity.  It</w:t>
      </w:r>
      <w:r w:rsidRPr="00522028">
        <w:rPr>
          <w:rFonts w:asciiTheme="minorHAnsi" w:eastAsia="Times New Roman" w:hAnsiTheme="minorHAnsi"/>
          <w:color w:val="0B5294" w:themeColor="accent1" w:themeShade="BF"/>
        </w:rPr>
        <w:t xml:space="preserve"> may also be able to indemnify directors.</w:t>
      </w:r>
    </w:p>
    <w:p w14:paraId="4C2A0DBB" w14:textId="77777777" w:rsidR="00090DBA" w:rsidRPr="00522028" w:rsidRDefault="00090DBA" w:rsidP="00090DBA">
      <w:pPr>
        <w:rPr>
          <w:color w:val="0B5294" w:themeColor="accent1" w:themeShade="BF"/>
        </w:rPr>
      </w:pPr>
    </w:p>
    <w:p w14:paraId="2C0D8B3F" w14:textId="61FE2B16" w:rsidR="009044EA" w:rsidRPr="002D7236" w:rsidRDefault="00A05BD1" w:rsidP="002A751B">
      <w:pPr>
        <w:jc w:val="both"/>
        <w:rPr>
          <w:rFonts w:eastAsia="Times New Roman" w:cs="Times New Roman"/>
          <w:color w:val="0B5294" w:themeColor="accent1" w:themeShade="BF"/>
          <w:sz w:val="42"/>
          <w:szCs w:val="42"/>
          <w:lang w:eastAsia="en-GB"/>
        </w:rPr>
      </w:pPr>
      <w:r w:rsidRPr="00522028">
        <w:rPr>
          <w:rFonts w:eastAsia="Times New Roman" w:cs="Times New Roman"/>
          <w:b/>
          <w:color w:val="0B5294" w:themeColor="accent1" w:themeShade="BF"/>
          <w:sz w:val="36"/>
          <w:szCs w:val="36"/>
          <w:lang w:eastAsia="en-GB"/>
        </w:rPr>
        <w:t xml:space="preserve">HOW </w:t>
      </w:r>
      <w:r w:rsidR="00D43DA4" w:rsidRPr="00522028">
        <w:rPr>
          <w:rFonts w:eastAsia="Times New Roman" w:cs="Times New Roman"/>
          <w:b/>
          <w:color w:val="0B5294" w:themeColor="accent1" w:themeShade="BF"/>
          <w:sz w:val="36"/>
          <w:szCs w:val="36"/>
          <w:lang w:eastAsia="en-GB"/>
        </w:rPr>
        <w:t>TBMC</w:t>
      </w:r>
      <w:r w:rsidRPr="00522028">
        <w:rPr>
          <w:rFonts w:eastAsia="Times New Roman" w:cs="Times New Roman"/>
          <w:b/>
          <w:color w:val="0B5294" w:themeColor="accent1" w:themeShade="BF"/>
          <w:sz w:val="36"/>
          <w:szCs w:val="36"/>
          <w:lang w:eastAsia="en-GB"/>
        </w:rPr>
        <w:t xml:space="preserve">’S </w:t>
      </w:r>
      <w:r w:rsidR="004049D0">
        <w:rPr>
          <w:rFonts w:eastAsia="Times New Roman" w:cs="Times New Roman"/>
          <w:b/>
          <w:color w:val="0B5294" w:themeColor="accent1" w:themeShade="BF"/>
          <w:sz w:val="36"/>
          <w:szCs w:val="36"/>
          <w:lang w:eastAsia="en-GB"/>
        </w:rPr>
        <w:t>DIRECTORS</w:t>
      </w:r>
      <w:r w:rsidRPr="00522028">
        <w:rPr>
          <w:rFonts w:eastAsia="Times New Roman" w:cs="Times New Roman"/>
          <w:b/>
          <w:color w:val="0B5294" w:themeColor="accent1" w:themeShade="BF"/>
          <w:sz w:val="36"/>
          <w:szCs w:val="36"/>
          <w:lang w:eastAsia="en-GB"/>
        </w:rPr>
        <w:t xml:space="preserve"> OPERATE</w:t>
      </w:r>
    </w:p>
    <w:p w14:paraId="4E453D75" w14:textId="77777777" w:rsidR="003C5637" w:rsidRPr="00522028" w:rsidRDefault="003C5637" w:rsidP="003C5637">
      <w:pPr>
        <w:jc w:val="both"/>
        <w:rPr>
          <w:rFonts w:eastAsia="Times New Roman" w:cs="Times New Roman"/>
          <w:b/>
          <w:color w:val="0B5294" w:themeColor="accent1" w:themeShade="BF"/>
          <w:lang w:eastAsia="en-GB"/>
        </w:rPr>
      </w:pPr>
    </w:p>
    <w:p w14:paraId="63979DEE" w14:textId="26A95410" w:rsidR="00B52D57" w:rsidRPr="00522028" w:rsidRDefault="00D43DA4" w:rsidP="002A751B">
      <w:pPr>
        <w:numPr>
          <w:ilvl w:val="0"/>
          <w:numId w:val="1"/>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TBMC</w:t>
      </w:r>
      <w:r w:rsidR="00A576E8" w:rsidRPr="00522028">
        <w:rPr>
          <w:rFonts w:eastAsia="Times New Roman" w:cs="Times New Roman"/>
          <w:color w:val="0B5294" w:themeColor="accent1" w:themeShade="BF"/>
          <w:lang w:eastAsia="en-GB"/>
        </w:rPr>
        <w:t xml:space="preserve"> must have </w:t>
      </w:r>
      <w:r w:rsidR="00482F53" w:rsidRPr="00522028">
        <w:rPr>
          <w:rFonts w:eastAsia="Times New Roman" w:cs="Times New Roman"/>
          <w:color w:val="0B5294" w:themeColor="accent1" w:themeShade="BF"/>
          <w:lang w:eastAsia="en-GB"/>
        </w:rPr>
        <w:t>a minimum</w:t>
      </w:r>
      <w:r w:rsidR="000E48A2" w:rsidRPr="00522028">
        <w:rPr>
          <w:rFonts w:eastAsia="Times New Roman" w:cs="Times New Roman"/>
          <w:color w:val="0B5294" w:themeColor="accent1" w:themeShade="BF"/>
          <w:lang w:eastAsia="en-GB"/>
        </w:rPr>
        <w:t xml:space="preserve"> four,</w:t>
      </w:r>
      <w:r w:rsidR="00A576E8" w:rsidRPr="00522028">
        <w:rPr>
          <w:rFonts w:eastAsia="Times New Roman" w:cs="Times New Roman"/>
          <w:color w:val="0B5294" w:themeColor="accent1" w:themeShade="BF"/>
          <w:lang w:eastAsia="en-GB"/>
        </w:rPr>
        <w:t xml:space="preserve"> but not more than seven</w:t>
      </w:r>
      <w:r w:rsidR="005F0575" w:rsidRPr="00522028">
        <w:rPr>
          <w:rFonts w:eastAsia="Times New Roman" w:cs="Times New Roman"/>
          <w:color w:val="0B5294" w:themeColor="accent1" w:themeShade="BF"/>
          <w:lang w:eastAsia="en-GB"/>
        </w:rPr>
        <w:t>,</w:t>
      </w:r>
      <w:r w:rsidR="00A576E8" w:rsidRPr="00522028">
        <w:rPr>
          <w:rFonts w:eastAsia="Times New Roman" w:cs="Times New Roman"/>
          <w:color w:val="0B5294" w:themeColor="accent1" w:themeShade="BF"/>
          <w:lang w:eastAsia="en-GB"/>
        </w:rPr>
        <w:t xml:space="preserve"> Directors</w:t>
      </w:r>
      <w:r w:rsidR="005F0575" w:rsidRPr="00522028">
        <w:rPr>
          <w:rFonts w:eastAsia="Times New Roman" w:cs="Times New Roman"/>
          <w:color w:val="0B5294" w:themeColor="accent1" w:themeShade="BF"/>
          <w:lang w:eastAsia="en-GB"/>
        </w:rPr>
        <w:t xml:space="preserve"> </w:t>
      </w:r>
      <w:r w:rsidR="00A576E8" w:rsidRPr="00522028">
        <w:rPr>
          <w:rFonts w:eastAsia="Times New Roman" w:cs="Times New Roman"/>
          <w:color w:val="0B5294" w:themeColor="accent1" w:themeShade="BF"/>
          <w:lang w:eastAsia="en-GB"/>
        </w:rPr>
        <w:t>at any one time</w:t>
      </w:r>
    </w:p>
    <w:p w14:paraId="4A928CED" w14:textId="186EFF72" w:rsidR="00495987" w:rsidRPr="00522028" w:rsidRDefault="00A470F0" w:rsidP="002A751B">
      <w:pPr>
        <w:numPr>
          <w:ilvl w:val="0"/>
          <w:numId w:val="1"/>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 xml:space="preserve">The Company’s Articles </w:t>
      </w:r>
      <w:r w:rsidR="009421DE" w:rsidRPr="00522028">
        <w:rPr>
          <w:rFonts w:eastAsia="Times New Roman" w:cs="Times New Roman"/>
          <w:color w:val="0B5294" w:themeColor="accent1" w:themeShade="BF"/>
          <w:lang w:eastAsia="en-GB"/>
        </w:rPr>
        <w:t>require t</w:t>
      </w:r>
      <w:r w:rsidR="00D53D16" w:rsidRPr="00522028">
        <w:rPr>
          <w:rFonts w:eastAsia="Times New Roman" w:cs="Times New Roman"/>
          <w:color w:val="0B5294" w:themeColor="accent1" w:themeShade="BF"/>
          <w:lang w:eastAsia="en-GB"/>
        </w:rPr>
        <w:t xml:space="preserve">wo </w:t>
      </w:r>
      <w:r w:rsidR="00495987" w:rsidRPr="00522028">
        <w:rPr>
          <w:rFonts w:eastAsia="Times New Roman" w:cs="Times New Roman"/>
          <w:color w:val="0B5294" w:themeColor="accent1" w:themeShade="BF"/>
          <w:lang w:eastAsia="en-GB"/>
        </w:rPr>
        <w:t>Directors</w:t>
      </w:r>
      <w:r w:rsidR="009421DE" w:rsidRPr="00522028">
        <w:rPr>
          <w:rFonts w:eastAsia="Times New Roman" w:cs="Times New Roman"/>
          <w:color w:val="0B5294" w:themeColor="accent1" w:themeShade="BF"/>
          <w:lang w:eastAsia="en-GB"/>
        </w:rPr>
        <w:t xml:space="preserve"> to</w:t>
      </w:r>
      <w:r w:rsidR="00495987" w:rsidRPr="00522028">
        <w:rPr>
          <w:rFonts w:eastAsia="Times New Roman" w:cs="Times New Roman"/>
          <w:color w:val="0B5294" w:themeColor="accent1" w:themeShade="BF"/>
          <w:lang w:eastAsia="en-GB"/>
        </w:rPr>
        <w:t xml:space="preserve"> retire </w:t>
      </w:r>
      <w:r w:rsidR="00D53D16" w:rsidRPr="00522028">
        <w:rPr>
          <w:rFonts w:eastAsia="Times New Roman" w:cs="Times New Roman"/>
          <w:color w:val="0B5294" w:themeColor="accent1" w:themeShade="BF"/>
          <w:lang w:eastAsia="en-GB"/>
        </w:rPr>
        <w:t xml:space="preserve">annually </w:t>
      </w:r>
      <w:r w:rsidR="00495987" w:rsidRPr="00522028">
        <w:rPr>
          <w:rFonts w:eastAsia="Times New Roman" w:cs="Times New Roman"/>
          <w:color w:val="0B5294" w:themeColor="accent1" w:themeShade="BF"/>
          <w:lang w:eastAsia="en-GB"/>
        </w:rPr>
        <w:t xml:space="preserve">by </w:t>
      </w:r>
      <w:bookmarkStart w:id="0" w:name="rotation"/>
      <w:r w:rsidR="00495987" w:rsidRPr="00522028">
        <w:rPr>
          <w:rFonts w:eastAsia="Times New Roman" w:cs="Times New Roman"/>
          <w:color w:val="0B5294" w:themeColor="accent1" w:themeShade="BF"/>
          <w:lang w:eastAsia="en-GB"/>
        </w:rPr>
        <w:t>rotation</w:t>
      </w:r>
      <w:bookmarkEnd w:id="0"/>
      <w:r w:rsidR="00495987" w:rsidRPr="00522028">
        <w:rPr>
          <w:rFonts w:eastAsia="Times New Roman" w:cs="Times New Roman"/>
          <w:color w:val="0B5294" w:themeColor="accent1" w:themeShade="BF"/>
          <w:lang w:eastAsia="en-GB"/>
        </w:rPr>
        <w:t xml:space="preserve"> </w:t>
      </w:r>
      <w:r w:rsidR="00D53D16" w:rsidRPr="00522028">
        <w:rPr>
          <w:rFonts w:eastAsia="Times New Roman" w:cs="Times New Roman"/>
          <w:color w:val="0B5294" w:themeColor="accent1" w:themeShade="BF"/>
          <w:lang w:eastAsia="en-GB"/>
        </w:rPr>
        <w:t>– a third of their number each year</w:t>
      </w:r>
      <w:r w:rsidR="000573F1" w:rsidRPr="00522028">
        <w:rPr>
          <w:rFonts w:eastAsia="Times New Roman" w:cs="Times New Roman"/>
          <w:color w:val="0B5294" w:themeColor="accent1" w:themeShade="BF"/>
          <w:lang w:eastAsia="en-GB"/>
        </w:rPr>
        <w:t xml:space="preserve"> or as close thereto</w:t>
      </w:r>
      <w:r w:rsidR="00A01542" w:rsidRPr="00522028">
        <w:rPr>
          <w:rFonts w:eastAsia="Times New Roman" w:cs="Times New Roman"/>
          <w:color w:val="0B5294" w:themeColor="accent1" w:themeShade="BF"/>
          <w:lang w:eastAsia="en-GB"/>
        </w:rPr>
        <w:t xml:space="preserve"> for the time being</w:t>
      </w:r>
      <w:r w:rsidR="000573F1" w:rsidRPr="00522028">
        <w:rPr>
          <w:rFonts w:eastAsia="Times New Roman" w:cs="Times New Roman"/>
          <w:color w:val="0B5294" w:themeColor="accent1" w:themeShade="BF"/>
          <w:lang w:eastAsia="en-GB"/>
        </w:rPr>
        <w:t xml:space="preserve"> as numerically possible</w:t>
      </w:r>
    </w:p>
    <w:p w14:paraId="754A83F0" w14:textId="633CAFE3" w:rsidR="00F46EED" w:rsidRPr="00522028" w:rsidRDefault="00F46EED" w:rsidP="002A751B">
      <w:pPr>
        <w:numPr>
          <w:ilvl w:val="0"/>
          <w:numId w:val="1"/>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 xml:space="preserve">Directors co-opted to the </w:t>
      </w:r>
      <w:r w:rsidR="004049D0">
        <w:rPr>
          <w:rFonts w:eastAsia="Times New Roman" w:cs="Times New Roman"/>
          <w:color w:val="0B5294" w:themeColor="accent1" w:themeShade="BF"/>
          <w:lang w:eastAsia="en-GB"/>
        </w:rPr>
        <w:t>Directors</w:t>
      </w:r>
      <w:r w:rsidRPr="00522028">
        <w:rPr>
          <w:rFonts w:eastAsia="Times New Roman" w:cs="Times New Roman"/>
          <w:color w:val="0B5294" w:themeColor="accent1" w:themeShade="BF"/>
          <w:lang w:eastAsia="en-GB"/>
        </w:rPr>
        <w:t xml:space="preserve"> have to retire at the next following Annual General Meeting, but such co-opted Directors are not counted for retirement by rotation purposes</w:t>
      </w:r>
    </w:p>
    <w:p w14:paraId="7335354A" w14:textId="508450C9" w:rsidR="00A576E8" w:rsidRPr="00522028" w:rsidRDefault="002D7236" w:rsidP="002A751B">
      <w:pPr>
        <w:numPr>
          <w:ilvl w:val="0"/>
          <w:numId w:val="1"/>
        </w:numPr>
        <w:shd w:val="clear" w:color="auto" w:fill="FFFFFF"/>
        <w:spacing w:line="276" w:lineRule="auto"/>
        <w:ind w:left="225"/>
        <w:jc w:val="both"/>
        <w:textAlignment w:val="baseline"/>
        <w:rPr>
          <w:rFonts w:eastAsia="Times New Roman" w:cs="Times New Roman"/>
          <w:color w:val="0B5294" w:themeColor="accent1" w:themeShade="BF"/>
          <w:lang w:eastAsia="en-GB"/>
        </w:rPr>
      </w:pPr>
      <w:r>
        <w:rPr>
          <w:rFonts w:eastAsia="Times New Roman" w:cs="Times New Roman"/>
          <w:color w:val="0B5294" w:themeColor="accent1" w:themeShade="BF"/>
          <w:lang w:eastAsia="en-GB"/>
        </w:rPr>
        <w:t>T</w:t>
      </w:r>
      <w:r w:rsidR="000573F1" w:rsidRPr="00522028">
        <w:rPr>
          <w:rFonts w:eastAsia="Times New Roman" w:cs="Times New Roman"/>
          <w:color w:val="0B5294" w:themeColor="accent1" w:themeShade="BF"/>
          <w:lang w:eastAsia="en-GB"/>
        </w:rPr>
        <w:t xml:space="preserve">he </w:t>
      </w:r>
      <w:r w:rsidR="00F46EED" w:rsidRPr="00522028">
        <w:rPr>
          <w:rFonts w:eastAsia="Times New Roman" w:cs="Times New Roman"/>
          <w:color w:val="0B5294" w:themeColor="accent1" w:themeShade="BF"/>
          <w:lang w:eastAsia="en-GB"/>
        </w:rPr>
        <w:t xml:space="preserve">Company’s </w:t>
      </w:r>
      <w:r w:rsidR="000573F1" w:rsidRPr="00522028">
        <w:rPr>
          <w:rFonts w:eastAsia="Times New Roman" w:cs="Times New Roman"/>
          <w:color w:val="0B5294" w:themeColor="accent1" w:themeShade="BF"/>
          <w:lang w:eastAsia="en-GB"/>
        </w:rPr>
        <w:t>Articles</w:t>
      </w:r>
      <w:r w:rsidR="00F46EED" w:rsidRPr="00522028">
        <w:rPr>
          <w:rFonts w:eastAsia="Times New Roman" w:cs="Times New Roman"/>
          <w:color w:val="0B5294" w:themeColor="accent1" w:themeShade="BF"/>
          <w:lang w:eastAsia="en-GB"/>
        </w:rPr>
        <w:t xml:space="preserve"> of Association</w:t>
      </w:r>
      <w:r w:rsidR="000573F1" w:rsidRPr="00522028">
        <w:rPr>
          <w:rFonts w:eastAsia="Times New Roman" w:cs="Times New Roman"/>
          <w:color w:val="0B5294" w:themeColor="accent1" w:themeShade="BF"/>
          <w:lang w:eastAsia="en-GB"/>
        </w:rPr>
        <w:t xml:space="preserve"> grant Directors the right to appoint committees and to delegate defined responsibilities and duties to them</w:t>
      </w:r>
      <w:r w:rsidR="006560EB" w:rsidRPr="00522028">
        <w:rPr>
          <w:rFonts w:eastAsia="Times New Roman" w:cs="Times New Roman"/>
          <w:color w:val="0B5294" w:themeColor="accent1" w:themeShade="BF"/>
          <w:lang w:eastAsia="en-GB"/>
        </w:rPr>
        <w:t>.</w:t>
      </w:r>
    </w:p>
    <w:p w14:paraId="5B4A45E0" w14:textId="2F93FD12" w:rsidR="00B52D57" w:rsidRPr="00522028" w:rsidRDefault="00A576E8" w:rsidP="002A751B">
      <w:pPr>
        <w:numPr>
          <w:ilvl w:val="0"/>
          <w:numId w:val="1"/>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The Company’s administrative duties are delegated</w:t>
      </w:r>
      <w:r w:rsidR="00B76A31" w:rsidRPr="00522028">
        <w:rPr>
          <w:rFonts w:eastAsia="Times New Roman" w:cs="Times New Roman"/>
          <w:color w:val="0B5294" w:themeColor="accent1" w:themeShade="BF"/>
          <w:lang w:eastAsia="en-GB"/>
        </w:rPr>
        <w:t xml:space="preserve"> by the </w:t>
      </w:r>
      <w:r w:rsidR="004049D0">
        <w:rPr>
          <w:rFonts w:eastAsia="Times New Roman" w:cs="Times New Roman"/>
          <w:color w:val="0B5294" w:themeColor="accent1" w:themeShade="BF"/>
          <w:lang w:eastAsia="en-GB"/>
        </w:rPr>
        <w:t>Directors</w:t>
      </w:r>
      <w:r w:rsidR="00833441" w:rsidRPr="00522028">
        <w:rPr>
          <w:rFonts w:eastAsia="Times New Roman" w:cs="Times New Roman"/>
          <w:color w:val="0B5294" w:themeColor="accent1" w:themeShade="BF"/>
          <w:lang w:eastAsia="en-GB"/>
        </w:rPr>
        <w:t xml:space="preserve"> to its </w:t>
      </w:r>
      <w:r w:rsidR="00F73AB1" w:rsidRPr="00522028">
        <w:rPr>
          <w:rFonts w:eastAsia="Times New Roman" w:cs="Times New Roman"/>
          <w:color w:val="0B5294" w:themeColor="accent1" w:themeShade="BF"/>
          <w:lang w:eastAsia="en-GB"/>
        </w:rPr>
        <w:t>appointed</w:t>
      </w:r>
      <w:r w:rsidRPr="00522028">
        <w:rPr>
          <w:rFonts w:eastAsia="Times New Roman" w:cs="Times New Roman"/>
          <w:color w:val="0B5294" w:themeColor="accent1" w:themeShade="BF"/>
          <w:lang w:eastAsia="en-GB"/>
        </w:rPr>
        <w:t xml:space="preserve"> </w:t>
      </w:r>
      <w:r w:rsidR="00271A7E">
        <w:rPr>
          <w:rFonts w:eastAsia="Times New Roman" w:cs="Times New Roman"/>
          <w:color w:val="0B5294" w:themeColor="accent1" w:themeShade="BF"/>
          <w:lang w:eastAsia="en-GB"/>
        </w:rPr>
        <w:t>Administrator</w:t>
      </w:r>
      <w:r w:rsidR="000573F1" w:rsidRPr="00522028">
        <w:rPr>
          <w:rFonts w:eastAsia="Times New Roman" w:cs="Times New Roman"/>
          <w:color w:val="0B5294" w:themeColor="accent1" w:themeShade="BF"/>
          <w:lang w:eastAsia="en-GB"/>
        </w:rPr>
        <w:t>.</w:t>
      </w:r>
    </w:p>
    <w:p w14:paraId="1EBAF82F" w14:textId="31006A84" w:rsidR="000573F1" w:rsidRPr="00522028" w:rsidRDefault="000573F1" w:rsidP="002A751B">
      <w:pPr>
        <w:numPr>
          <w:ilvl w:val="0"/>
          <w:numId w:val="1"/>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 xml:space="preserve">The </w:t>
      </w:r>
      <w:r w:rsidR="00271A7E">
        <w:rPr>
          <w:rFonts w:eastAsia="Times New Roman" w:cs="Times New Roman"/>
          <w:color w:val="0B5294" w:themeColor="accent1" w:themeShade="BF"/>
          <w:lang w:eastAsia="en-GB"/>
        </w:rPr>
        <w:t>Administrator</w:t>
      </w:r>
      <w:r w:rsidR="002D7236">
        <w:rPr>
          <w:rFonts w:eastAsia="Times New Roman" w:cs="Times New Roman"/>
          <w:color w:val="0B5294" w:themeColor="accent1" w:themeShade="BF"/>
          <w:lang w:eastAsia="en-GB"/>
        </w:rPr>
        <w:t xml:space="preserve"> </w:t>
      </w:r>
      <w:r w:rsidRPr="00522028">
        <w:rPr>
          <w:rFonts w:eastAsia="Times New Roman" w:cs="Times New Roman"/>
          <w:color w:val="0B5294" w:themeColor="accent1" w:themeShade="BF"/>
          <w:lang w:eastAsia="en-GB"/>
        </w:rPr>
        <w:t xml:space="preserve">is </w:t>
      </w:r>
      <w:r w:rsidR="00C44950" w:rsidRPr="00522028">
        <w:rPr>
          <w:rFonts w:eastAsia="Times New Roman" w:cs="Times New Roman"/>
          <w:color w:val="0B5294" w:themeColor="accent1" w:themeShade="BF"/>
          <w:lang w:eastAsia="en-GB"/>
        </w:rPr>
        <w:t xml:space="preserve">appointed by the </w:t>
      </w:r>
      <w:r w:rsidR="004049D0">
        <w:rPr>
          <w:rFonts w:eastAsia="Times New Roman" w:cs="Times New Roman"/>
          <w:color w:val="0B5294" w:themeColor="accent1" w:themeShade="BF"/>
          <w:lang w:eastAsia="en-GB"/>
        </w:rPr>
        <w:t>Directors</w:t>
      </w:r>
      <w:r w:rsidR="00C44950" w:rsidRPr="00522028">
        <w:rPr>
          <w:rFonts w:eastAsia="Times New Roman" w:cs="Times New Roman"/>
          <w:color w:val="0B5294" w:themeColor="accent1" w:themeShade="BF"/>
          <w:lang w:eastAsia="en-GB"/>
        </w:rPr>
        <w:t xml:space="preserve"> and is </w:t>
      </w:r>
      <w:r w:rsidRPr="00522028">
        <w:rPr>
          <w:rFonts w:eastAsia="Times New Roman" w:cs="Times New Roman"/>
          <w:color w:val="0B5294" w:themeColor="accent1" w:themeShade="BF"/>
          <w:lang w:eastAsia="en-GB"/>
        </w:rPr>
        <w:t xml:space="preserve">directly accountable to the </w:t>
      </w:r>
      <w:r w:rsidR="004049D0">
        <w:rPr>
          <w:rFonts w:eastAsia="Times New Roman" w:cs="Times New Roman"/>
          <w:color w:val="0B5294" w:themeColor="accent1" w:themeShade="BF"/>
          <w:lang w:eastAsia="en-GB"/>
        </w:rPr>
        <w:t>Directors</w:t>
      </w:r>
      <w:r w:rsidRPr="00522028">
        <w:rPr>
          <w:rFonts w:eastAsia="Times New Roman" w:cs="Times New Roman"/>
          <w:color w:val="0B5294" w:themeColor="accent1" w:themeShade="BF"/>
          <w:lang w:eastAsia="en-GB"/>
        </w:rPr>
        <w:t>.</w:t>
      </w:r>
    </w:p>
    <w:p w14:paraId="1DCE2CAC" w14:textId="2C62FD20" w:rsidR="00044E2E" w:rsidRPr="00522028" w:rsidRDefault="00044E2E" w:rsidP="002A751B">
      <w:pPr>
        <w:numPr>
          <w:ilvl w:val="0"/>
          <w:numId w:val="1"/>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 xml:space="preserve">All meetings currently convene </w:t>
      </w:r>
      <w:r w:rsidR="00907F0A" w:rsidRPr="00522028">
        <w:rPr>
          <w:rFonts w:eastAsia="Times New Roman" w:cs="Times New Roman"/>
          <w:color w:val="0B5294" w:themeColor="accent1" w:themeShade="BF"/>
          <w:lang w:eastAsia="en-GB"/>
        </w:rPr>
        <w:t xml:space="preserve">on Saturday mornings </w:t>
      </w:r>
      <w:r w:rsidRPr="00522028">
        <w:rPr>
          <w:rFonts w:eastAsia="Times New Roman" w:cs="Times New Roman"/>
          <w:color w:val="0B5294" w:themeColor="accent1" w:themeShade="BF"/>
          <w:lang w:eastAsia="en-GB"/>
        </w:rPr>
        <w:t>at New Victory Hall, Neatishead</w:t>
      </w:r>
      <w:r w:rsidR="00907F0A" w:rsidRPr="00522028">
        <w:rPr>
          <w:rFonts w:eastAsia="Times New Roman" w:cs="Times New Roman"/>
          <w:color w:val="0B5294" w:themeColor="accent1" w:themeShade="BF"/>
          <w:lang w:eastAsia="en-GB"/>
        </w:rPr>
        <w:t xml:space="preserve">, but </w:t>
      </w:r>
      <w:r w:rsidR="00F73AB1" w:rsidRPr="00522028">
        <w:rPr>
          <w:rFonts w:eastAsia="Times New Roman" w:cs="Times New Roman"/>
          <w:color w:val="0B5294" w:themeColor="accent1" w:themeShade="BF"/>
          <w:lang w:eastAsia="en-GB"/>
        </w:rPr>
        <w:t>may sometimes be held on a Friday evening</w:t>
      </w:r>
      <w:r w:rsidR="00907F0A" w:rsidRPr="00522028">
        <w:rPr>
          <w:rFonts w:eastAsia="Times New Roman" w:cs="Times New Roman"/>
          <w:color w:val="0B5294" w:themeColor="accent1" w:themeShade="BF"/>
          <w:lang w:eastAsia="en-GB"/>
        </w:rPr>
        <w:t xml:space="preserve"> </w:t>
      </w:r>
      <w:r w:rsidR="00A01542" w:rsidRPr="00522028">
        <w:rPr>
          <w:rFonts w:eastAsia="Times New Roman" w:cs="Times New Roman"/>
          <w:color w:val="0B5294" w:themeColor="accent1" w:themeShade="BF"/>
          <w:lang w:eastAsia="en-GB"/>
        </w:rPr>
        <w:t xml:space="preserve">instead </w:t>
      </w:r>
      <w:r w:rsidR="00907F0A" w:rsidRPr="00522028">
        <w:rPr>
          <w:rFonts w:eastAsia="Times New Roman" w:cs="Times New Roman"/>
          <w:color w:val="0B5294" w:themeColor="accent1" w:themeShade="BF"/>
          <w:lang w:eastAsia="en-GB"/>
        </w:rPr>
        <w:t>during the</w:t>
      </w:r>
      <w:r w:rsidR="00B76A31" w:rsidRPr="00522028">
        <w:rPr>
          <w:rFonts w:eastAsia="Times New Roman" w:cs="Times New Roman"/>
          <w:color w:val="0B5294" w:themeColor="accent1" w:themeShade="BF"/>
          <w:lang w:eastAsia="en-GB"/>
        </w:rPr>
        <w:t xml:space="preserve"> Summer</w:t>
      </w:r>
      <w:r w:rsidR="00907F0A" w:rsidRPr="00522028">
        <w:rPr>
          <w:rFonts w:eastAsia="Times New Roman" w:cs="Times New Roman"/>
          <w:color w:val="0B5294" w:themeColor="accent1" w:themeShade="BF"/>
          <w:lang w:eastAsia="en-GB"/>
        </w:rPr>
        <w:t>.</w:t>
      </w:r>
    </w:p>
    <w:p w14:paraId="61F7034B" w14:textId="63A104CE" w:rsidR="00B26B44" w:rsidRPr="00522028" w:rsidRDefault="00BC5A78" w:rsidP="002A751B">
      <w:pPr>
        <w:numPr>
          <w:ilvl w:val="0"/>
          <w:numId w:val="1"/>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 xml:space="preserve">The </w:t>
      </w:r>
      <w:r w:rsidR="004049D0">
        <w:rPr>
          <w:rFonts w:eastAsia="Times New Roman" w:cs="Times New Roman"/>
          <w:color w:val="0B5294" w:themeColor="accent1" w:themeShade="BF"/>
          <w:lang w:eastAsia="en-GB"/>
        </w:rPr>
        <w:t>Directors</w:t>
      </w:r>
      <w:r w:rsidRPr="00522028">
        <w:rPr>
          <w:rFonts w:eastAsia="Times New Roman" w:cs="Times New Roman"/>
          <w:color w:val="0B5294" w:themeColor="accent1" w:themeShade="BF"/>
          <w:lang w:eastAsia="en-GB"/>
        </w:rPr>
        <w:t xml:space="preserve">’ Standing Orders are </w:t>
      </w:r>
      <w:r w:rsidR="00B26B44" w:rsidRPr="00522028">
        <w:rPr>
          <w:rFonts w:eastAsia="Times New Roman" w:cs="Times New Roman"/>
          <w:color w:val="0B5294" w:themeColor="accent1" w:themeShade="BF"/>
          <w:lang w:eastAsia="en-GB"/>
        </w:rPr>
        <w:t>detailed on page</w:t>
      </w:r>
      <w:r w:rsidR="005C49C5" w:rsidRPr="00522028">
        <w:rPr>
          <w:rFonts w:eastAsia="Times New Roman" w:cs="Times New Roman"/>
          <w:color w:val="0B5294" w:themeColor="accent1" w:themeShade="BF"/>
          <w:lang w:eastAsia="en-GB"/>
        </w:rPr>
        <w:t xml:space="preserve"> </w:t>
      </w:r>
      <w:r w:rsidR="00517954" w:rsidRPr="00522028">
        <w:rPr>
          <w:rFonts w:eastAsia="Times New Roman" w:cs="Times New Roman"/>
          <w:color w:val="0B5294" w:themeColor="accent1" w:themeShade="BF"/>
          <w:lang w:eastAsia="en-GB"/>
        </w:rPr>
        <w:t>40</w:t>
      </w:r>
    </w:p>
    <w:p w14:paraId="5FCF70B7" w14:textId="287CEE33" w:rsidR="00B8111D" w:rsidRPr="00522028" w:rsidRDefault="004049D0" w:rsidP="002A751B">
      <w:pPr>
        <w:numPr>
          <w:ilvl w:val="0"/>
          <w:numId w:val="1"/>
        </w:numPr>
        <w:shd w:val="clear" w:color="auto" w:fill="FFFFFF"/>
        <w:spacing w:line="276" w:lineRule="auto"/>
        <w:ind w:left="225"/>
        <w:jc w:val="both"/>
        <w:textAlignment w:val="baseline"/>
        <w:rPr>
          <w:rFonts w:eastAsia="Times New Roman" w:cs="Times New Roman"/>
          <w:color w:val="0B5294" w:themeColor="accent1" w:themeShade="BF"/>
          <w:lang w:eastAsia="en-GB"/>
        </w:rPr>
      </w:pPr>
      <w:r>
        <w:rPr>
          <w:rFonts w:eastAsia="Times New Roman" w:cs="Times New Roman"/>
          <w:color w:val="0B5294" w:themeColor="accent1" w:themeShade="BF"/>
          <w:lang w:eastAsia="en-GB"/>
        </w:rPr>
        <w:lastRenderedPageBreak/>
        <w:t>Directors</w:t>
      </w:r>
      <w:r w:rsidR="00B52D57" w:rsidRPr="00522028">
        <w:rPr>
          <w:rFonts w:eastAsia="Times New Roman" w:cs="Times New Roman"/>
          <w:color w:val="0B5294" w:themeColor="accent1" w:themeShade="BF"/>
          <w:lang w:eastAsia="en-GB"/>
        </w:rPr>
        <w:t xml:space="preserve"> meetings</w:t>
      </w:r>
      <w:r w:rsidR="00CC36EF" w:rsidRPr="00522028">
        <w:rPr>
          <w:rFonts w:eastAsia="Times New Roman" w:cs="Times New Roman"/>
          <w:color w:val="0B5294" w:themeColor="accent1" w:themeShade="BF"/>
          <w:lang w:eastAsia="en-GB"/>
        </w:rPr>
        <w:t xml:space="preserve"> are held a m</w:t>
      </w:r>
      <w:r w:rsidR="00B8111D" w:rsidRPr="00522028">
        <w:rPr>
          <w:rFonts w:eastAsia="Times New Roman" w:cs="Times New Roman"/>
          <w:color w:val="0B5294" w:themeColor="accent1" w:themeShade="BF"/>
          <w:lang w:eastAsia="en-GB"/>
        </w:rPr>
        <w:t>inimum of four times a year</w:t>
      </w:r>
      <w:r w:rsidR="006560EB" w:rsidRPr="00522028">
        <w:rPr>
          <w:rFonts w:eastAsia="Times New Roman" w:cs="Times New Roman"/>
          <w:color w:val="0B5294" w:themeColor="accent1" w:themeShade="BF"/>
          <w:lang w:eastAsia="en-GB"/>
        </w:rPr>
        <w:t>.</w:t>
      </w:r>
    </w:p>
    <w:p w14:paraId="010E539B" w14:textId="3D6AA87F" w:rsidR="00C80ABF" w:rsidRPr="00522028" w:rsidRDefault="00E84745" w:rsidP="002A751B">
      <w:pPr>
        <w:numPr>
          <w:ilvl w:val="0"/>
          <w:numId w:val="1"/>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 xml:space="preserve">An additional meeting is held </w:t>
      </w:r>
      <w:r w:rsidR="00C80ABF" w:rsidRPr="00522028">
        <w:rPr>
          <w:rFonts w:eastAsia="Times New Roman" w:cs="Times New Roman"/>
          <w:color w:val="0B5294" w:themeColor="accent1" w:themeShade="BF"/>
          <w:lang w:eastAsia="en-GB"/>
        </w:rPr>
        <w:t xml:space="preserve">mid-summer, to allow Directors to </w:t>
      </w:r>
      <w:r w:rsidR="007277F3" w:rsidRPr="00522028">
        <w:rPr>
          <w:rFonts w:eastAsia="Times New Roman" w:cs="Times New Roman"/>
          <w:color w:val="0B5294" w:themeColor="accent1" w:themeShade="BF"/>
          <w:lang w:eastAsia="en-GB"/>
        </w:rPr>
        <w:t>conduct an</w:t>
      </w:r>
      <w:r w:rsidR="00C80ABF" w:rsidRPr="00522028">
        <w:rPr>
          <w:rFonts w:eastAsia="Times New Roman" w:cs="Times New Roman"/>
          <w:color w:val="0B5294" w:themeColor="accent1" w:themeShade="BF"/>
          <w:lang w:eastAsia="en-GB"/>
        </w:rPr>
        <w:t xml:space="preserve"> inspection </w:t>
      </w:r>
      <w:r w:rsidR="007277F3" w:rsidRPr="00522028">
        <w:rPr>
          <w:rFonts w:eastAsia="Times New Roman" w:cs="Times New Roman"/>
          <w:color w:val="0B5294" w:themeColor="accent1" w:themeShade="BF"/>
          <w:lang w:eastAsia="en-GB"/>
        </w:rPr>
        <w:t xml:space="preserve">by river launch </w:t>
      </w:r>
      <w:r w:rsidR="00C80ABF" w:rsidRPr="00522028">
        <w:rPr>
          <w:rFonts w:eastAsia="Times New Roman" w:cs="Times New Roman"/>
          <w:color w:val="0B5294" w:themeColor="accent1" w:themeShade="BF"/>
          <w:lang w:eastAsia="en-GB"/>
        </w:rPr>
        <w:t xml:space="preserve">of each of the Company’s </w:t>
      </w:r>
      <w:r w:rsidR="000968B0" w:rsidRPr="00522028">
        <w:rPr>
          <w:rFonts w:eastAsia="Times New Roman" w:cs="Times New Roman"/>
          <w:color w:val="0B5294" w:themeColor="accent1" w:themeShade="BF"/>
          <w:lang w:eastAsia="en-GB"/>
        </w:rPr>
        <w:t>leasehold plots to ensure that</w:t>
      </w:r>
      <w:r w:rsidR="000E3FE8" w:rsidRPr="00522028">
        <w:rPr>
          <w:rFonts w:eastAsia="Times New Roman" w:cs="Times New Roman"/>
          <w:color w:val="0B5294" w:themeColor="accent1" w:themeShade="BF"/>
          <w:lang w:eastAsia="en-GB"/>
        </w:rPr>
        <w:t xml:space="preserve"> </w:t>
      </w:r>
      <w:r w:rsidR="004146CB" w:rsidRPr="00522028">
        <w:rPr>
          <w:rFonts w:eastAsia="Times New Roman" w:cs="Times New Roman"/>
          <w:color w:val="0B5294" w:themeColor="accent1" w:themeShade="BF"/>
          <w:lang w:eastAsia="en-GB"/>
        </w:rPr>
        <w:t>lease covenants are being observed.</w:t>
      </w:r>
    </w:p>
    <w:p w14:paraId="648AA3FE" w14:textId="33422C3A" w:rsidR="00B52D57" w:rsidRPr="00522028" w:rsidRDefault="00B52D57" w:rsidP="002A751B">
      <w:pPr>
        <w:numPr>
          <w:ilvl w:val="0"/>
          <w:numId w:val="1"/>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Agenda</w:t>
      </w:r>
      <w:r w:rsidR="00062D80" w:rsidRPr="00522028">
        <w:rPr>
          <w:rFonts w:eastAsia="Times New Roman" w:cs="Times New Roman"/>
          <w:color w:val="0B5294" w:themeColor="accent1" w:themeShade="BF"/>
          <w:lang w:eastAsia="en-GB"/>
        </w:rPr>
        <w:t>s</w:t>
      </w:r>
      <w:r w:rsidRPr="00522028">
        <w:rPr>
          <w:rFonts w:eastAsia="Times New Roman" w:cs="Times New Roman"/>
          <w:color w:val="0B5294" w:themeColor="accent1" w:themeShade="BF"/>
          <w:lang w:eastAsia="en-GB"/>
        </w:rPr>
        <w:t xml:space="preserve"> for </w:t>
      </w:r>
      <w:r w:rsidR="00B8111D" w:rsidRPr="00522028">
        <w:rPr>
          <w:rFonts w:eastAsia="Times New Roman" w:cs="Times New Roman"/>
          <w:color w:val="0B5294" w:themeColor="accent1" w:themeShade="BF"/>
          <w:lang w:eastAsia="en-GB"/>
        </w:rPr>
        <w:t xml:space="preserve">each next </w:t>
      </w:r>
      <w:r w:rsidR="00062D80" w:rsidRPr="00522028">
        <w:rPr>
          <w:rFonts w:eastAsia="Times New Roman" w:cs="Times New Roman"/>
          <w:color w:val="0B5294" w:themeColor="accent1" w:themeShade="BF"/>
          <w:lang w:eastAsia="en-GB"/>
        </w:rPr>
        <w:t xml:space="preserve">following </w:t>
      </w:r>
      <w:r w:rsidR="00B8111D" w:rsidRPr="00522028">
        <w:rPr>
          <w:rFonts w:eastAsia="Times New Roman" w:cs="Times New Roman"/>
          <w:color w:val="0B5294" w:themeColor="accent1" w:themeShade="BF"/>
          <w:lang w:eastAsia="en-GB"/>
        </w:rPr>
        <w:t xml:space="preserve">meeting are emailed </w:t>
      </w:r>
      <w:r w:rsidR="00062D80" w:rsidRPr="00522028">
        <w:rPr>
          <w:rFonts w:eastAsia="Times New Roman" w:cs="Times New Roman"/>
          <w:color w:val="0B5294" w:themeColor="accent1" w:themeShade="BF"/>
          <w:lang w:eastAsia="en-GB"/>
        </w:rPr>
        <w:t xml:space="preserve">by the </w:t>
      </w:r>
      <w:r w:rsidR="00271A7E">
        <w:rPr>
          <w:rFonts w:eastAsia="Times New Roman" w:cs="Times New Roman"/>
          <w:color w:val="0B5294" w:themeColor="accent1" w:themeShade="BF"/>
          <w:lang w:eastAsia="en-GB"/>
        </w:rPr>
        <w:t xml:space="preserve">Administrator </w:t>
      </w:r>
      <w:r w:rsidR="00044E2E" w:rsidRPr="00522028">
        <w:rPr>
          <w:rFonts w:eastAsia="Times New Roman" w:cs="Times New Roman"/>
          <w:color w:val="0B5294" w:themeColor="accent1" w:themeShade="BF"/>
          <w:lang w:eastAsia="en-GB"/>
        </w:rPr>
        <w:t>to Directors</w:t>
      </w:r>
      <w:r w:rsidR="009D0048" w:rsidRPr="00522028">
        <w:rPr>
          <w:rFonts w:eastAsia="Times New Roman" w:cs="Times New Roman"/>
          <w:color w:val="0B5294" w:themeColor="accent1" w:themeShade="BF"/>
          <w:lang w:eastAsia="en-GB"/>
        </w:rPr>
        <w:t>,</w:t>
      </w:r>
      <w:r w:rsidR="00044E2E" w:rsidRPr="00522028">
        <w:rPr>
          <w:rFonts w:eastAsia="Times New Roman" w:cs="Times New Roman"/>
          <w:color w:val="0B5294" w:themeColor="accent1" w:themeShade="BF"/>
          <w:lang w:eastAsia="en-GB"/>
        </w:rPr>
        <w:t xml:space="preserve"> </w:t>
      </w:r>
      <w:r w:rsidR="009D0048" w:rsidRPr="00522028">
        <w:rPr>
          <w:rFonts w:eastAsia="Times New Roman" w:cs="Times New Roman"/>
          <w:color w:val="0B5294" w:themeColor="accent1" w:themeShade="BF"/>
          <w:lang w:eastAsia="en-GB"/>
        </w:rPr>
        <w:t xml:space="preserve">as far as is practicable, </w:t>
      </w:r>
      <w:r w:rsidR="00090DBA" w:rsidRPr="00522028">
        <w:rPr>
          <w:rFonts w:eastAsia="Times New Roman" w:cs="Times New Roman"/>
          <w:color w:val="0B5294" w:themeColor="accent1" w:themeShade="BF"/>
          <w:lang w:eastAsia="en-GB"/>
        </w:rPr>
        <w:t xml:space="preserve">a minimum </w:t>
      </w:r>
      <w:r w:rsidR="00B8111D" w:rsidRPr="00522028">
        <w:rPr>
          <w:rFonts w:eastAsia="Times New Roman" w:cs="Times New Roman"/>
          <w:color w:val="0B5294" w:themeColor="accent1" w:themeShade="BF"/>
          <w:lang w:eastAsia="en-GB"/>
        </w:rPr>
        <w:t>seven days prior to each meeting.</w:t>
      </w:r>
    </w:p>
    <w:p w14:paraId="3CB01B2F" w14:textId="13839208" w:rsidR="006D53DC" w:rsidRPr="00522028" w:rsidRDefault="000E3FE8" w:rsidP="002A751B">
      <w:pPr>
        <w:numPr>
          <w:ilvl w:val="0"/>
          <w:numId w:val="1"/>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An item</w:t>
      </w:r>
      <w:r w:rsidR="006D53DC" w:rsidRPr="00522028">
        <w:rPr>
          <w:rFonts w:eastAsia="Times New Roman" w:cs="Times New Roman"/>
          <w:color w:val="0B5294" w:themeColor="accent1" w:themeShade="BF"/>
          <w:lang w:eastAsia="en-GB"/>
        </w:rPr>
        <w:t xml:space="preserve"> for </w:t>
      </w:r>
      <w:r w:rsidR="00436669" w:rsidRPr="00522028">
        <w:rPr>
          <w:rFonts w:eastAsia="Times New Roman" w:cs="Times New Roman"/>
          <w:color w:val="0B5294" w:themeColor="accent1" w:themeShade="BF"/>
          <w:lang w:eastAsia="en-GB"/>
        </w:rPr>
        <w:t>consideration for</w:t>
      </w:r>
      <w:r w:rsidR="006D53DC" w:rsidRPr="00522028">
        <w:rPr>
          <w:rFonts w:eastAsia="Times New Roman" w:cs="Times New Roman"/>
          <w:color w:val="0B5294" w:themeColor="accent1" w:themeShade="BF"/>
          <w:lang w:eastAsia="en-GB"/>
        </w:rPr>
        <w:t xml:space="preserve"> agenda</w:t>
      </w:r>
      <w:r w:rsidR="00436669" w:rsidRPr="00522028">
        <w:rPr>
          <w:rFonts w:eastAsia="Times New Roman" w:cs="Times New Roman"/>
          <w:color w:val="0B5294" w:themeColor="accent1" w:themeShade="BF"/>
          <w:lang w:eastAsia="en-GB"/>
        </w:rPr>
        <w:t xml:space="preserve"> inclusion</w:t>
      </w:r>
      <w:r w:rsidR="006D53DC" w:rsidRPr="00522028">
        <w:rPr>
          <w:rFonts w:eastAsia="Times New Roman" w:cs="Times New Roman"/>
          <w:color w:val="0B5294" w:themeColor="accent1" w:themeShade="BF"/>
          <w:lang w:eastAsia="en-GB"/>
        </w:rPr>
        <w:t xml:space="preserve"> must be requested </w:t>
      </w:r>
      <w:r w:rsidR="009D0048" w:rsidRPr="00522028">
        <w:rPr>
          <w:rFonts w:eastAsia="Times New Roman" w:cs="Times New Roman"/>
          <w:color w:val="0B5294" w:themeColor="accent1" w:themeShade="BF"/>
          <w:lang w:eastAsia="en-GB"/>
        </w:rPr>
        <w:t xml:space="preserve">by </w:t>
      </w:r>
      <w:r w:rsidR="00090DBA" w:rsidRPr="00522028">
        <w:rPr>
          <w:rFonts w:eastAsia="Times New Roman" w:cs="Times New Roman"/>
          <w:color w:val="0B5294" w:themeColor="accent1" w:themeShade="BF"/>
          <w:lang w:eastAsia="en-GB"/>
        </w:rPr>
        <w:t>a Director</w:t>
      </w:r>
      <w:r w:rsidR="009D0048" w:rsidRPr="00522028">
        <w:rPr>
          <w:rFonts w:eastAsia="Times New Roman" w:cs="Times New Roman"/>
          <w:color w:val="0B5294" w:themeColor="accent1" w:themeShade="BF"/>
          <w:lang w:eastAsia="en-GB"/>
        </w:rPr>
        <w:t xml:space="preserve"> </w:t>
      </w:r>
      <w:r w:rsidR="006D53DC" w:rsidRPr="00522028">
        <w:rPr>
          <w:rFonts w:eastAsia="Times New Roman" w:cs="Times New Roman"/>
          <w:color w:val="0B5294" w:themeColor="accent1" w:themeShade="BF"/>
          <w:lang w:eastAsia="en-GB"/>
        </w:rPr>
        <w:t xml:space="preserve">at least seven days prior to the </w:t>
      </w:r>
      <w:r w:rsidR="004049D0">
        <w:rPr>
          <w:rFonts w:eastAsia="Times New Roman" w:cs="Times New Roman"/>
          <w:color w:val="0B5294" w:themeColor="accent1" w:themeShade="BF"/>
          <w:lang w:eastAsia="en-GB"/>
        </w:rPr>
        <w:t>Directors</w:t>
      </w:r>
      <w:r w:rsidR="006D53DC" w:rsidRPr="00522028">
        <w:rPr>
          <w:rFonts w:eastAsia="Times New Roman" w:cs="Times New Roman"/>
          <w:color w:val="0B5294" w:themeColor="accent1" w:themeShade="BF"/>
          <w:lang w:eastAsia="en-GB"/>
        </w:rPr>
        <w:t xml:space="preserve"> meeting to which it relates.</w:t>
      </w:r>
    </w:p>
    <w:p w14:paraId="35C2271C" w14:textId="2FB63423" w:rsidR="00B8111D" w:rsidRPr="002D7236" w:rsidRDefault="00062D80" w:rsidP="002D7236">
      <w:pPr>
        <w:numPr>
          <w:ilvl w:val="0"/>
          <w:numId w:val="1"/>
        </w:numPr>
        <w:shd w:val="clear" w:color="auto" w:fill="FFFFFF"/>
        <w:spacing w:line="276" w:lineRule="auto"/>
        <w:ind w:left="225"/>
        <w:jc w:val="both"/>
        <w:textAlignment w:val="baseline"/>
        <w:rPr>
          <w:rStyle w:val="Hyperlink"/>
          <w:rFonts w:eastAsia="Times New Roman" w:cs="Times New Roman"/>
          <w:color w:val="0B5294" w:themeColor="accent1" w:themeShade="BF"/>
          <w:u w:val="none"/>
          <w:lang w:eastAsia="en-GB"/>
        </w:rPr>
      </w:pPr>
      <w:r w:rsidRPr="00522028">
        <w:rPr>
          <w:rFonts w:eastAsia="Times New Roman" w:cs="Times New Roman"/>
          <w:color w:val="0B5294" w:themeColor="accent1" w:themeShade="BF"/>
          <w:lang w:eastAsia="en-GB"/>
        </w:rPr>
        <w:t xml:space="preserve">Draft Minutes of each </w:t>
      </w:r>
      <w:r w:rsidR="004049D0">
        <w:rPr>
          <w:rFonts w:eastAsia="Times New Roman" w:cs="Times New Roman"/>
          <w:color w:val="0B5294" w:themeColor="accent1" w:themeShade="BF"/>
          <w:lang w:eastAsia="en-GB"/>
        </w:rPr>
        <w:t>Directors</w:t>
      </w:r>
      <w:r w:rsidRPr="00522028">
        <w:rPr>
          <w:rFonts w:eastAsia="Times New Roman" w:cs="Times New Roman"/>
          <w:color w:val="0B5294" w:themeColor="accent1" w:themeShade="BF"/>
          <w:lang w:eastAsia="en-GB"/>
        </w:rPr>
        <w:t xml:space="preserve"> Meeting are emailed </w:t>
      </w:r>
      <w:r w:rsidR="005C49C5" w:rsidRPr="00522028">
        <w:rPr>
          <w:rFonts w:eastAsia="Times New Roman" w:cs="Times New Roman"/>
          <w:color w:val="0B5294" w:themeColor="accent1" w:themeShade="BF"/>
          <w:lang w:eastAsia="en-GB"/>
        </w:rPr>
        <w:t xml:space="preserve">by the </w:t>
      </w:r>
      <w:r w:rsidR="00271A7E">
        <w:rPr>
          <w:rFonts w:eastAsia="Times New Roman" w:cs="Times New Roman"/>
          <w:color w:val="0B5294" w:themeColor="accent1" w:themeShade="BF"/>
          <w:lang w:eastAsia="en-GB"/>
        </w:rPr>
        <w:t xml:space="preserve">Administrator </w:t>
      </w:r>
      <w:r w:rsidRPr="00522028">
        <w:rPr>
          <w:rFonts w:eastAsia="Times New Roman" w:cs="Times New Roman"/>
          <w:color w:val="0B5294" w:themeColor="accent1" w:themeShade="BF"/>
          <w:lang w:eastAsia="en-GB"/>
        </w:rPr>
        <w:t xml:space="preserve">to each Director within </w:t>
      </w:r>
      <w:r w:rsidR="006D53DC" w:rsidRPr="00522028">
        <w:rPr>
          <w:rFonts w:eastAsia="Times New Roman" w:cs="Times New Roman"/>
          <w:color w:val="0B5294" w:themeColor="accent1" w:themeShade="BF"/>
          <w:lang w:eastAsia="en-GB"/>
        </w:rPr>
        <w:t xml:space="preserve">forty-eight hours </w:t>
      </w:r>
      <w:r w:rsidR="000E3FE8" w:rsidRPr="00522028">
        <w:rPr>
          <w:rFonts w:eastAsia="Times New Roman" w:cs="Times New Roman"/>
          <w:color w:val="0B5294" w:themeColor="accent1" w:themeShade="BF"/>
          <w:lang w:eastAsia="en-GB"/>
        </w:rPr>
        <w:t>of</w:t>
      </w:r>
      <w:r w:rsidR="006D53DC" w:rsidRPr="00522028">
        <w:rPr>
          <w:rFonts w:eastAsia="Times New Roman" w:cs="Times New Roman"/>
          <w:color w:val="0B5294" w:themeColor="accent1" w:themeShade="BF"/>
          <w:lang w:eastAsia="en-GB"/>
        </w:rPr>
        <w:t xml:space="preserve"> each</w:t>
      </w:r>
      <w:r w:rsidRPr="00522028">
        <w:rPr>
          <w:rFonts w:eastAsia="Times New Roman" w:cs="Times New Roman"/>
          <w:color w:val="0B5294" w:themeColor="accent1" w:themeShade="BF"/>
          <w:lang w:eastAsia="en-GB"/>
        </w:rPr>
        <w:t xml:space="preserve"> meeting</w:t>
      </w:r>
      <w:r w:rsidR="000E3FE8" w:rsidRPr="00522028">
        <w:rPr>
          <w:rFonts w:eastAsia="Times New Roman" w:cs="Times New Roman"/>
          <w:color w:val="0B5294" w:themeColor="accent1" w:themeShade="BF"/>
          <w:lang w:eastAsia="en-GB"/>
        </w:rPr>
        <w:t xml:space="preserve"> having taken place.</w:t>
      </w:r>
      <w:r w:rsidR="002D7236">
        <w:rPr>
          <w:rFonts w:eastAsia="Times New Roman" w:cs="Times New Roman"/>
          <w:color w:val="0B5294" w:themeColor="accent1" w:themeShade="BF"/>
          <w:lang w:eastAsia="en-GB"/>
        </w:rPr>
        <w:t xml:space="preserve"> </w:t>
      </w:r>
      <w:r w:rsidR="00B52D57" w:rsidRPr="002D7236">
        <w:rPr>
          <w:rFonts w:eastAsia="Times New Roman" w:cs="Times New Roman"/>
          <w:color w:val="0B5294" w:themeColor="accent1" w:themeShade="BF"/>
          <w:lang w:eastAsia="en-GB"/>
        </w:rPr>
        <w:t xml:space="preserve">Minutes of </w:t>
      </w:r>
      <w:r w:rsidR="00B8111D" w:rsidRPr="002D7236">
        <w:rPr>
          <w:rFonts w:eastAsia="Times New Roman" w:cs="Times New Roman"/>
          <w:color w:val="0B5294" w:themeColor="accent1" w:themeShade="BF"/>
          <w:lang w:eastAsia="en-GB"/>
        </w:rPr>
        <w:t>all previous</w:t>
      </w:r>
      <w:r w:rsidR="00B52D57" w:rsidRPr="002D7236">
        <w:rPr>
          <w:rFonts w:eastAsia="Times New Roman" w:cs="Times New Roman"/>
          <w:color w:val="0B5294" w:themeColor="accent1" w:themeShade="BF"/>
          <w:lang w:eastAsia="en-GB"/>
        </w:rPr>
        <w:t xml:space="preserve"> </w:t>
      </w:r>
      <w:r w:rsidR="004049D0" w:rsidRPr="002D7236">
        <w:rPr>
          <w:rFonts w:eastAsia="Times New Roman" w:cs="Times New Roman"/>
          <w:color w:val="0B5294" w:themeColor="accent1" w:themeShade="BF"/>
          <w:lang w:eastAsia="en-GB"/>
        </w:rPr>
        <w:t>Directors</w:t>
      </w:r>
      <w:r w:rsidR="00044E2E" w:rsidRPr="002D7236">
        <w:rPr>
          <w:rFonts w:eastAsia="Times New Roman" w:cs="Times New Roman"/>
          <w:color w:val="0B5294" w:themeColor="accent1" w:themeShade="BF"/>
          <w:lang w:eastAsia="en-GB"/>
        </w:rPr>
        <w:t xml:space="preserve"> </w:t>
      </w:r>
      <w:r w:rsidR="00B52D57" w:rsidRPr="002D7236">
        <w:rPr>
          <w:rFonts w:eastAsia="Times New Roman" w:cs="Times New Roman"/>
          <w:color w:val="0B5294" w:themeColor="accent1" w:themeShade="BF"/>
          <w:lang w:eastAsia="en-GB"/>
        </w:rPr>
        <w:t xml:space="preserve">meetings </w:t>
      </w:r>
      <w:r w:rsidR="00B8111D" w:rsidRPr="002D7236">
        <w:rPr>
          <w:rFonts w:eastAsia="Times New Roman" w:cs="Times New Roman"/>
          <w:color w:val="0B5294" w:themeColor="accent1" w:themeShade="BF"/>
          <w:lang w:eastAsia="en-GB"/>
        </w:rPr>
        <w:t xml:space="preserve">are </w:t>
      </w:r>
      <w:r w:rsidR="00044E2E" w:rsidRPr="002D7236">
        <w:rPr>
          <w:rFonts w:eastAsia="Times New Roman" w:cs="Times New Roman"/>
          <w:color w:val="0B5294" w:themeColor="accent1" w:themeShade="BF"/>
          <w:lang w:eastAsia="en-GB"/>
        </w:rPr>
        <w:t xml:space="preserve">available </w:t>
      </w:r>
      <w:r w:rsidR="000F7994" w:rsidRPr="002D7236">
        <w:rPr>
          <w:rFonts w:eastAsia="Times New Roman" w:cs="Times New Roman"/>
          <w:color w:val="0B5294" w:themeColor="accent1" w:themeShade="BF"/>
          <w:lang w:eastAsia="en-GB"/>
        </w:rPr>
        <w:t>at</w:t>
      </w:r>
      <w:r w:rsidR="00044E2E" w:rsidRPr="002D7236">
        <w:rPr>
          <w:rFonts w:eastAsia="Times New Roman" w:cs="Times New Roman"/>
          <w:color w:val="0B5294" w:themeColor="accent1" w:themeShade="BF"/>
          <w:lang w:eastAsia="en-GB"/>
        </w:rPr>
        <w:t xml:space="preserve"> </w:t>
      </w:r>
    </w:p>
    <w:p w14:paraId="6ECB3723" w14:textId="32278404" w:rsidR="002D7236" w:rsidRPr="002D7236" w:rsidRDefault="009952ED" w:rsidP="002D7236">
      <w:pPr>
        <w:numPr>
          <w:ilvl w:val="0"/>
          <w:numId w:val="1"/>
        </w:numPr>
        <w:shd w:val="clear" w:color="auto" w:fill="FFFFFF"/>
        <w:spacing w:line="276" w:lineRule="auto"/>
        <w:ind w:left="225"/>
        <w:jc w:val="center"/>
        <w:textAlignment w:val="baseline"/>
        <w:rPr>
          <w:rFonts w:eastAsia="Times New Roman" w:cs="Times New Roman"/>
          <w:color w:val="0B5294" w:themeColor="accent1" w:themeShade="BF"/>
          <w:lang w:eastAsia="en-GB"/>
        </w:rPr>
      </w:pPr>
      <w:hyperlink r:id="rId10" w:history="1">
        <w:r w:rsidR="002D7236" w:rsidRPr="000F308A">
          <w:rPr>
            <w:rStyle w:val="Hyperlink"/>
          </w:rPr>
          <w:t>https://tbmcltd.org/meetings/</w:t>
        </w:r>
      </w:hyperlink>
    </w:p>
    <w:p w14:paraId="1C2437F5" w14:textId="77777777" w:rsidR="002D7236" w:rsidRPr="002D7236" w:rsidRDefault="00B031E9" w:rsidP="002A751B">
      <w:pPr>
        <w:numPr>
          <w:ilvl w:val="0"/>
          <w:numId w:val="1"/>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 xml:space="preserve">An inter-meeting decision-making via email protocol is </w:t>
      </w:r>
      <w:r w:rsidR="00B26B44" w:rsidRPr="00522028">
        <w:rPr>
          <w:rFonts w:eastAsia="Times New Roman" w:cs="Times New Roman"/>
          <w:color w:val="0B5294" w:themeColor="accent1" w:themeShade="BF"/>
          <w:lang w:eastAsia="en-GB"/>
        </w:rPr>
        <w:t>detailed on pa</w:t>
      </w:r>
      <w:r w:rsidR="000F26F7" w:rsidRPr="00522028">
        <w:rPr>
          <w:rFonts w:eastAsia="Times New Roman" w:cs="Times New Roman"/>
          <w:color w:val="0B5294" w:themeColor="accent1" w:themeShade="BF"/>
          <w:lang w:eastAsia="en-GB"/>
        </w:rPr>
        <w:t>ge 4</w:t>
      </w:r>
      <w:r w:rsidR="00940BD8" w:rsidRPr="00522028">
        <w:rPr>
          <w:rFonts w:eastAsia="Times New Roman" w:cs="Times New Roman"/>
          <w:color w:val="0B5294" w:themeColor="accent1" w:themeShade="BF"/>
          <w:lang w:eastAsia="en-GB"/>
        </w:rPr>
        <w:t>7</w:t>
      </w:r>
      <w:r w:rsidR="000F26F7" w:rsidRPr="00522028">
        <w:rPr>
          <w:rFonts w:eastAsia="Times New Roman" w:cs="Times New Roman"/>
          <w:color w:val="0B5294" w:themeColor="accent1" w:themeShade="BF"/>
          <w:lang w:eastAsia="en-GB"/>
        </w:rPr>
        <w:t>.</w:t>
      </w:r>
    </w:p>
    <w:p w14:paraId="31C75B1D" w14:textId="77777777" w:rsidR="002D7236" w:rsidRPr="002D7236" w:rsidRDefault="002D7236" w:rsidP="002D7236">
      <w:pPr>
        <w:shd w:val="clear" w:color="auto" w:fill="FFFFFF"/>
        <w:spacing w:line="276" w:lineRule="auto"/>
        <w:ind w:left="225"/>
        <w:jc w:val="both"/>
        <w:textAlignment w:val="baseline"/>
        <w:rPr>
          <w:rFonts w:eastAsia="Times New Roman" w:cs="Times New Roman"/>
          <w:color w:val="0B5294" w:themeColor="accent1" w:themeShade="BF"/>
          <w:lang w:eastAsia="en-GB"/>
        </w:rPr>
      </w:pPr>
    </w:p>
    <w:p w14:paraId="0AA2FAE7" w14:textId="47FF2EA4" w:rsidR="008835D7" w:rsidRPr="002D7236" w:rsidRDefault="00A05BD1" w:rsidP="002D7236">
      <w:pPr>
        <w:shd w:val="clear" w:color="auto" w:fill="FFFFFF"/>
        <w:spacing w:line="276" w:lineRule="auto"/>
        <w:ind w:left="225"/>
        <w:jc w:val="both"/>
        <w:textAlignment w:val="baseline"/>
        <w:rPr>
          <w:rFonts w:eastAsia="Times New Roman" w:cs="Times New Roman"/>
          <w:color w:val="0B5294" w:themeColor="accent1" w:themeShade="BF"/>
          <w:lang w:eastAsia="en-GB"/>
        </w:rPr>
      </w:pPr>
      <w:r w:rsidRPr="002D7236">
        <w:rPr>
          <w:rFonts w:eastAsia="Times New Roman" w:cs="Times New Roman"/>
          <w:b/>
          <w:color w:val="0B5294" w:themeColor="accent1" w:themeShade="BF"/>
          <w:sz w:val="36"/>
          <w:szCs w:val="36"/>
          <w:lang w:eastAsia="en-GB"/>
        </w:rPr>
        <w:t>RUNNING THE BUSINESS</w:t>
      </w:r>
    </w:p>
    <w:p w14:paraId="1F573B43" w14:textId="6EC7CBCC" w:rsidR="00B52D57" w:rsidRPr="00522028" w:rsidRDefault="00495987"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 xml:space="preserve">The </w:t>
      </w:r>
      <w:r w:rsidR="00090DBA" w:rsidRPr="00522028">
        <w:rPr>
          <w:rFonts w:eastAsia="Times New Roman" w:cs="Times New Roman"/>
          <w:color w:val="0B5294" w:themeColor="accent1" w:themeShade="BF"/>
          <w:lang w:eastAsia="en-GB"/>
        </w:rPr>
        <w:t xml:space="preserve">current </w:t>
      </w:r>
      <w:r w:rsidR="00271A7E">
        <w:rPr>
          <w:rFonts w:eastAsia="Times New Roman" w:cs="Times New Roman"/>
          <w:color w:val="0B5294" w:themeColor="accent1" w:themeShade="BF"/>
          <w:lang w:eastAsia="en-GB"/>
        </w:rPr>
        <w:t>Administrator</w:t>
      </w:r>
      <w:r w:rsidR="002D7236">
        <w:rPr>
          <w:rFonts w:eastAsia="Times New Roman" w:cs="Times New Roman"/>
          <w:color w:val="0B5294" w:themeColor="accent1" w:themeShade="BF"/>
          <w:lang w:eastAsia="en-GB"/>
        </w:rPr>
        <w:t xml:space="preserve"> </w:t>
      </w:r>
      <w:r w:rsidRPr="00522028">
        <w:rPr>
          <w:rFonts w:eastAsia="Times New Roman" w:cs="Times New Roman"/>
          <w:color w:val="0B5294" w:themeColor="accent1" w:themeShade="BF"/>
          <w:lang w:eastAsia="en-GB"/>
        </w:rPr>
        <w:t>is</w:t>
      </w:r>
      <w:r w:rsidR="002D7236">
        <w:rPr>
          <w:rFonts w:eastAsia="Times New Roman" w:cs="Times New Roman"/>
          <w:color w:val="0B5294" w:themeColor="accent1" w:themeShade="BF"/>
          <w:lang w:eastAsia="en-GB"/>
        </w:rPr>
        <w:t xml:space="preserve"> Lesley Whiting</w:t>
      </w:r>
      <w:r w:rsidR="00BC5A78" w:rsidRPr="00522028">
        <w:rPr>
          <w:rFonts w:eastAsia="Times New Roman" w:cs="Times New Roman"/>
          <w:color w:val="0B5294" w:themeColor="accent1" w:themeShade="BF"/>
          <w:lang w:eastAsia="en-GB"/>
        </w:rPr>
        <w:t>,</w:t>
      </w:r>
      <w:r w:rsidR="00EC6E69" w:rsidRPr="00522028">
        <w:rPr>
          <w:rFonts w:eastAsia="Times New Roman" w:cs="Times New Roman"/>
          <w:color w:val="0B5294" w:themeColor="accent1" w:themeShade="BF"/>
          <w:lang w:eastAsia="en-GB"/>
        </w:rPr>
        <w:t xml:space="preserve"> who</w:t>
      </w:r>
      <w:r w:rsidR="00E84745" w:rsidRPr="00522028">
        <w:rPr>
          <w:rFonts w:eastAsia="Times New Roman" w:cs="Times New Roman"/>
          <w:color w:val="0B5294" w:themeColor="accent1" w:themeShade="BF"/>
          <w:lang w:eastAsia="en-GB"/>
        </w:rPr>
        <w:t xml:space="preserve">, at </w:t>
      </w:r>
      <w:r w:rsidR="002D7236">
        <w:rPr>
          <w:rFonts w:eastAsia="Times New Roman" w:cs="Times New Roman"/>
          <w:color w:val="0B5294" w:themeColor="accent1" w:themeShade="BF"/>
          <w:lang w:eastAsia="en-GB"/>
        </w:rPr>
        <w:t>their</w:t>
      </w:r>
      <w:r w:rsidR="00E84745" w:rsidRPr="00522028">
        <w:rPr>
          <w:rFonts w:eastAsia="Times New Roman" w:cs="Times New Roman"/>
          <w:color w:val="0B5294" w:themeColor="accent1" w:themeShade="BF"/>
          <w:lang w:eastAsia="en-GB"/>
        </w:rPr>
        <w:t xml:space="preserve"> own expense,</w:t>
      </w:r>
      <w:r w:rsidR="00EC6E69" w:rsidRPr="00522028">
        <w:rPr>
          <w:rFonts w:eastAsia="Times New Roman" w:cs="Times New Roman"/>
          <w:color w:val="0B5294" w:themeColor="accent1" w:themeShade="BF"/>
          <w:lang w:eastAsia="en-GB"/>
        </w:rPr>
        <w:t xml:space="preserve"> is covered </w:t>
      </w:r>
      <w:r w:rsidR="00A470F0" w:rsidRPr="00522028">
        <w:rPr>
          <w:rFonts w:eastAsia="Times New Roman" w:cs="Times New Roman"/>
          <w:color w:val="0B5294" w:themeColor="accent1" w:themeShade="BF"/>
          <w:lang w:eastAsia="en-GB"/>
        </w:rPr>
        <w:t>by</w:t>
      </w:r>
      <w:r w:rsidR="003C5637" w:rsidRPr="00522028">
        <w:rPr>
          <w:rFonts w:eastAsia="Times New Roman" w:cs="Times New Roman"/>
          <w:color w:val="0B5294" w:themeColor="accent1" w:themeShade="BF"/>
          <w:lang w:eastAsia="en-GB"/>
        </w:rPr>
        <w:t xml:space="preserve"> </w:t>
      </w:r>
      <w:r w:rsidR="00EC6E69" w:rsidRPr="00522028">
        <w:rPr>
          <w:rFonts w:eastAsia="Times New Roman" w:cs="Times New Roman"/>
          <w:color w:val="0B5294" w:themeColor="accent1" w:themeShade="BF"/>
          <w:lang w:eastAsia="en-GB"/>
        </w:rPr>
        <w:t>Professional Indemnity Insurance</w:t>
      </w:r>
      <w:r w:rsidR="00BC5A78" w:rsidRPr="00522028">
        <w:rPr>
          <w:rFonts w:eastAsia="Times New Roman" w:cs="Times New Roman"/>
          <w:color w:val="0B5294" w:themeColor="accent1" w:themeShade="BF"/>
          <w:lang w:eastAsia="en-GB"/>
        </w:rPr>
        <w:t>.</w:t>
      </w:r>
    </w:p>
    <w:p w14:paraId="5AEA954F" w14:textId="75C5651E" w:rsidR="00AE1FBA" w:rsidRPr="00522028" w:rsidRDefault="00AE1FBA"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 xml:space="preserve">The </w:t>
      </w:r>
      <w:r w:rsidR="002D7236">
        <w:rPr>
          <w:rFonts w:eastAsia="Times New Roman" w:cs="Times New Roman"/>
          <w:color w:val="0B5294" w:themeColor="accent1" w:themeShade="BF"/>
          <w:lang w:eastAsia="en-GB"/>
        </w:rPr>
        <w:t xml:space="preserve">Administrator’s </w:t>
      </w:r>
      <w:r w:rsidRPr="00522028">
        <w:rPr>
          <w:rFonts w:eastAsia="Times New Roman" w:cs="Times New Roman"/>
          <w:color w:val="0B5294" w:themeColor="accent1" w:themeShade="BF"/>
          <w:lang w:eastAsia="en-GB"/>
        </w:rPr>
        <w:t xml:space="preserve">current </w:t>
      </w:r>
      <w:r w:rsidR="003D6FF8" w:rsidRPr="00522028">
        <w:rPr>
          <w:rFonts w:eastAsia="Times New Roman" w:cs="Times New Roman"/>
          <w:color w:val="0B5294" w:themeColor="accent1" w:themeShade="BF"/>
          <w:lang w:eastAsia="en-GB"/>
        </w:rPr>
        <w:t xml:space="preserve">Agreement </w:t>
      </w:r>
      <w:r w:rsidR="000A4E77" w:rsidRPr="00522028">
        <w:rPr>
          <w:rFonts w:eastAsia="Times New Roman" w:cs="Times New Roman"/>
          <w:color w:val="0B5294" w:themeColor="accent1" w:themeShade="BF"/>
          <w:lang w:eastAsia="en-GB"/>
        </w:rPr>
        <w:t>and job description</w:t>
      </w:r>
      <w:r w:rsidRPr="00522028">
        <w:rPr>
          <w:rFonts w:eastAsia="Times New Roman" w:cs="Times New Roman"/>
          <w:color w:val="0B5294" w:themeColor="accent1" w:themeShade="BF"/>
          <w:lang w:eastAsia="en-GB"/>
        </w:rPr>
        <w:t xml:space="preserve"> are </w:t>
      </w:r>
      <w:r w:rsidR="00B26B44" w:rsidRPr="00522028">
        <w:rPr>
          <w:rFonts w:eastAsia="Times New Roman" w:cs="Times New Roman"/>
          <w:color w:val="0B5294" w:themeColor="accent1" w:themeShade="BF"/>
          <w:lang w:eastAsia="en-GB"/>
        </w:rPr>
        <w:t>on page</w:t>
      </w:r>
      <w:r w:rsidR="003D6FF8" w:rsidRPr="00522028">
        <w:rPr>
          <w:rFonts w:eastAsia="Times New Roman" w:cs="Times New Roman"/>
          <w:color w:val="0B5294" w:themeColor="accent1" w:themeShade="BF"/>
          <w:lang w:eastAsia="en-GB"/>
        </w:rPr>
        <w:t>s 48-54</w:t>
      </w:r>
      <w:r w:rsidR="00B26B44" w:rsidRPr="00522028">
        <w:rPr>
          <w:rFonts w:eastAsia="Times New Roman" w:cs="Times New Roman"/>
          <w:color w:val="0B5294" w:themeColor="accent1" w:themeShade="BF"/>
          <w:lang w:eastAsia="en-GB"/>
        </w:rPr>
        <w:t xml:space="preserve"> </w:t>
      </w:r>
    </w:p>
    <w:p w14:paraId="310C0940" w14:textId="494527D3" w:rsidR="00D40FD3" w:rsidRPr="00522028" w:rsidRDefault="00D43DA4"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TBMC</w:t>
      </w:r>
      <w:r w:rsidR="00A470F0" w:rsidRPr="00522028">
        <w:rPr>
          <w:rFonts w:eastAsia="Times New Roman" w:cs="Times New Roman"/>
          <w:color w:val="0B5294" w:themeColor="accent1" w:themeShade="BF"/>
          <w:lang w:eastAsia="en-GB"/>
        </w:rPr>
        <w:t>’s</w:t>
      </w:r>
      <w:r w:rsidR="005C49C5" w:rsidRPr="00522028">
        <w:rPr>
          <w:rFonts w:eastAsia="Times New Roman" w:cs="Times New Roman"/>
          <w:color w:val="0B5294" w:themeColor="accent1" w:themeShade="BF"/>
          <w:lang w:eastAsia="en-GB"/>
        </w:rPr>
        <w:t xml:space="preserve"> </w:t>
      </w:r>
      <w:r w:rsidR="00A55118">
        <w:rPr>
          <w:rFonts w:eastAsia="Times New Roman" w:cs="Times New Roman"/>
          <w:color w:val="0B5294" w:themeColor="accent1" w:themeShade="BF"/>
          <w:lang w:eastAsia="en-GB"/>
        </w:rPr>
        <w:t xml:space="preserve">current </w:t>
      </w:r>
      <w:r w:rsidR="00B04936" w:rsidRPr="00522028">
        <w:rPr>
          <w:rFonts w:eastAsia="Times New Roman" w:cs="Times New Roman"/>
          <w:color w:val="0B5294" w:themeColor="accent1" w:themeShade="BF"/>
          <w:lang w:eastAsia="en-GB"/>
        </w:rPr>
        <w:t xml:space="preserve">elected </w:t>
      </w:r>
      <w:r w:rsidR="005C49C5" w:rsidRPr="00522028">
        <w:rPr>
          <w:rFonts w:eastAsia="Times New Roman" w:cs="Times New Roman"/>
          <w:color w:val="0B5294" w:themeColor="accent1" w:themeShade="BF"/>
          <w:lang w:eastAsia="en-GB"/>
        </w:rPr>
        <w:t>Directors</w:t>
      </w:r>
      <w:r w:rsidR="00A302DE" w:rsidRPr="00522028">
        <w:rPr>
          <w:rFonts w:eastAsia="Times New Roman" w:cs="Times New Roman"/>
          <w:color w:val="0B5294" w:themeColor="accent1" w:themeShade="BF"/>
          <w:lang w:eastAsia="en-GB"/>
        </w:rPr>
        <w:t xml:space="preserve"> </w:t>
      </w:r>
      <w:r w:rsidR="00D40FD3" w:rsidRPr="00522028">
        <w:rPr>
          <w:rFonts w:eastAsia="Times New Roman" w:cs="Times New Roman"/>
          <w:color w:val="0B5294" w:themeColor="accent1" w:themeShade="BF"/>
          <w:lang w:eastAsia="en-GB"/>
        </w:rPr>
        <w:t>are:</w:t>
      </w:r>
    </w:p>
    <w:p w14:paraId="68660772" w14:textId="2A0024CC" w:rsidR="002D7236" w:rsidRDefault="002D7236" w:rsidP="002D7236">
      <w:pPr>
        <w:rPr>
          <w:color w:val="0B5294" w:themeColor="accent1" w:themeShade="BF"/>
        </w:rPr>
      </w:pPr>
      <w:r>
        <w:rPr>
          <w:color w:val="0B5294" w:themeColor="accent1" w:themeShade="BF"/>
        </w:rPr>
        <w:tab/>
        <w:t>Linda Ibbitson-Elks</w:t>
      </w:r>
    </w:p>
    <w:p w14:paraId="2D38A0EB" w14:textId="6290687E" w:rsidR="002D7236" w:rsidRDefault="002D7236" w:rsidP="002D7236">
      <w:pPr>
        <w:rPr>
          <w:color w:val="0B5294" w:themeColor="accent1" w:themeShade="BF"/>
        </w:rPr>
      </w:pPr>
      <w:r>
        <w:rPr>
          <w:color w:val="0B5294" w:themeColor="accent1" w:themeShade="BF"/>
        </w:rPr>
        <w:tab/>
        <w:t>Lyn Ibbitson-Elks</w:t>
      </w:r>
    </w:p>
    <w:p w14:paraId="70821E8D" w14:textId="5905A76D" w:rsidR="002D7236" w:rsidRDefault="002D7236" w:rsidP="002D7236">
      <w:pPr>
        <w:rPr>
          <w:color w:val="0B5294" w:themeColor="accent1" w:themeShade="BF"/>
        </w:rPr>
      </w:pPr>
      <w:r>
        <w:rPr>
          <w:color w:val="0B5294" w:themeColor="accent1" w:themeShade="BF"/>
        </w:rPr>
        <w:tab/>
        <w:t>Harry May</w:t>
      </w:r>
    </w:p>
    <w:p w14:paraId="4ADAF67E" w14:textId="48F4F1E4" w:rsidR="002D7236" w:rsidRPr="00522028" w:rsidRDefault="002D7236" w:rsidP="002D7236">
      <w:pPr>
        <w:rPr>
          <w:color w:val="0B5294" w:themeColor="accent1" w:themeShade="BF"/>
        </w:rPr>
      </w:pPr>
      <w:r>
        <w:rPr>
          <w:color w:val="0B5294" w:themeColor="accent1" w:themeShade="BF"/>
        </w:rPr>
        <w:tab/>
        <w:t>David Sanford</w:t>
      </w:r>
    </w:p>
    <w:p w14:paraId="61003696" w14:textId="77777777" w:rsidR="002D7236" w:rsidRDefault="002D7236"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color w:val="0B5294" w:themeColor="accent1" w:themeShade="BF"/>
        </w:rPr>
        <w:t>Sharon Wright</w:t>
      </w:r>
      <w:r w:rsidRPr="00522028">
        <w:rPr>
          <w:rFonts w:eastAsia="Times New Roman" w:cs="Times New Roman"/>
          <w:color w:val="0B5294" w:themeColor="accent1" w:themeShade="BF"/>
          <w:lang w:eastAsia="en-GB"/>
        </w:rPr>
        <w:t xml:space="preserve"> </w:t>
      </w:r>
    </w:p>
    <w:p w14:paraId="708930A2" w14:textId="03F2BD87" w:rsidR="00B52D57" w:rsidRPr="00522028" w:rsidRDefault="00D43DA4"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TBMC</w:t>
      </w:r>
      <w:r w:rsidR="00495987" w:rsidRPr="00522028">
        <w:rPr>
          <w:rFonts w:eastAsia="Times New Roman" w:cs="Times New Roman"/>
          <w:color w:val="0B5294" w:themeColor="accent1" w:themeShade="BF"/>
          <w:lang w:eastAsia="en-GB"/>
        </w:rPr>
        <w:t xml:space="preserve">’s </w:t>
      </w:r>
      <w:r w:rsidR="009D0048" w:rsidRPr="00522028">
        <w:rPr>
          <w:rFonts w:eastAsia="Times New Roman" w:cs="Times New Roman"/>
          <w:color w:val="0B5294" w:themeColor="accent1" w:themeShade="BF"/>
          <w:lang w:eastAsia="en-GB"/>
        </w:rPr>
        <w:t xml:space="preserve">appointed </w:t>
      </w:r>
      <w:r w:rsidR="00495987" w:rsidRPr="00522028">
        <w:rPr>
          <w:rFonts w:eastAsia="Times New Roman" w:cs="Times New Roman"/>
          <w:color w:val="0B5294" w:themeColor="accent1" w:themeShade="BF"/>
          <w:lang w:eastAsia="en-GB"/>
        </w:rPr>
        <w:t xml:space="preserve">solicitors are </w:t>
      </w:r>
      <w:r w:rsidR="002D7236">
        <w:rPr>
          <w:rFonts w:eastAsia="Times New Roman" w:cs="Times New Roman"/>
          <w:color w:val="0B5294" w:themeColor="accent1" w:themeShade="BF"/>
          <w:lang w:eastAsia="en-GB"/>
        </w:rPr>
        <w:t>Capron &amp; Helliwell of Wroxham</w:t>
      </w:r>
    </w:p>
    <w:p w14:paraId="5A1BB900" w14:textId="560F0B4A" w:rsidR="00495987" w:rsidRPr="00522028" w:rsidRDefault="00D43DA4"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TBMC</w:t>
      </w:r>
      <w:r w:rsidR="00495987" w:rsidRPr="00522028">
        <w:rPr>
          <w:rFonts w:eastAsia="Times New Roman" w:cs="Times New Roman"/>
          <w:color w:val="0B5294" w:themeColor="accent1" w:themeShade="BF"/>
          <w:lang w:eastAsia="en-GB"/>
        </w:rPr>
        <w:t xml:space="preserve">’s </w:t>
      </w:r>
      <w:r w:rsidR="009D0048" w:rsidRPr="00522028">
        <w:rPr>
          <w:rFonts w:eastAsia="Times New Roman" w:cs="Times New Roman"/>
          <w:color w:val="0B5294" w:themeColor="accent1" w:themeShade="BF"/>
          <w:lang w:eastAsia="en-GB"/>
        </w:rPr>
        <w:t xml:space="preserve">appointed </w:t>
      </w:r>
      <w:r w:rsidR="00495987" w:rsidRPr="00522028">
        <w:rPr>
          <w:rFonts w:eastAsia="Times New Roman" w:cs="Times New Roman"/>
          <w:color w:val="0B5294" w:themeColor="accent1" w:themeShade="BF"/>
          <w:lang w:eastAsia="en-GB"/>
        </w:rPr>
        <w:t>accountants are</w:t>
      </w:r>
      <w:r w:rsidR="00F73AB1" w:rsidRPr="00522028">
        <w:rPr>
          <w:rFonts w:eastAsia="Times New Roman" w:cs="Times New Roman"/>
          <w:color w:val="0B5294" w:themeColor="accent1" w:themeShade="BF"/>
          <w:lang w:eastAsia="en-GB"/>
        </w:rPr>
        <w:t xml:space="preserve"> Argents of Norwich</w:t>
      </w:r>
    </w:p>
    <w:p w14:paraId="1A31023C" w14:textId="01D7E28F" w:rsidR="00E84745" w:rsidRPr="00522028" w:rsidRDefault="00E84745"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 xml:space="preserve">TBMC’s bookkeeping is maintained by the </w:t>
      </w:r>
      <w:r w:rsidR="002D7236">
        <w:rPr>
          <w:rFonts w:eastAsia="Times New Roman" w:cs="Times New Roman"/>
          <w:color w:val="0B5294" w:themeColor="accent1" w:themeShade="BF"/>
          <w:lang w:eastAsia="en-GB"/>
        </w:rPr>
        <w:t>Administrator</w:t>
      </w:r>
    </w:p>
    <w:p w14:paraId="74952278" w14:textId="0506D470" w:rsidR="00EC6E69" w:rsidRPr="00522028" w:rsidRDefault="00D43DA4"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TBMC</w:t>
      </w:r>
      <w:r w:rsidR="00B04936" w:rsidRPr="00522028">
        <w:rPr>
          <w:rFonts w:eastAsia="Times New Roman" w:cs="Times New Roman"/>
          <w:color w:val="0B5294" w:themeColor="accent1" w:themeShade="BF"/>
          <w:lang w:eastAsia="en-GB"/>
        </w:rPr>
        <w:t xml:space="preserve"> Ltd distributes</w:t>
      </w:r>
      <w:r w:rsidR="00EC6E69" w:rsidRPr="00522028">
        <w:rPr>
          <w:rFonts w:eastAsia="Times New Roman" w:cs="Times New Roman"/>
          <w:color w:val="0B5294" w:themeColor="accent1" w:themeShade="BF"/>
          <w:lang w:eastAsia="en-GB"/>
        </w:rPr>
        <w:t xml:space="preserve"> no dividend to </w:t>
      </w:r>
      <w:r w:rsidR="00B6181E">
        <w:rPr>
          <w:rFonts w:eastAsia="Times New Roman" w:cs="Times New Roman"/>
          <w:color w:val="0B5294" w:themeColor="accent1" w:themeShade="BF"/>
          <w:lang w:eastAsia="en-GB"/>
        </w:rPr>
        <w:t>members</w:t>
      </w:r>
      <w:r w:rsidR="006560EB" w:rsidRPr="00522028">
        <w:rPr>
          <w:rFonts w:eastAsia="Times New Roman" w:cs="Times New Roman"/>
          <w:color w:val="0B5294" w:themeColor="accent1" w:themeShade="BF"/>
          <w:lang w:eastAsia="en-GB"/>
        </w:rPr>
        <w:t>.</w:t>
      </w:r>
    </w:p>
    <w:p w14:paraId="5ECEBC67" w14:textId="030FF0CF" w:rsidR="00E546ED" w:rsidRPr="00522028" w:rsidRDefault="00D43DA4"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TBMC</w:t>
      </w:r>
      <w:r w:rsidR="00E546ED" w:rsidRPr="00522028">
        <w:rPr>
          <w:rFonts w:eastAsia="Times New Roman" w:cs="Times New Roman"/>
          <w:color w:val="0B5294" w:themeColor="accent1" w:themeShade="BF"/>
          <w:lang w:eastAsia="en-GB"/>
        </w:rPr>
        <w:t xml:space="preserve"> </w:t>
      </w:r>
      <w:r w:rsidR="00E84745" w:rsidRPr="00522028">
        <w:rPr>
          <w:rFonts w:eastAsia="Times New Roman" w:cs="Times New Roman"/>
          <w:color w:val="0B5294" w:themeColor="accent1" w:themeShade="BF"/>
          <w:lang w:eastAsia="en-GB"/>
        </w:rPr>
        <w:t>Ltd</w:t>
      </w:r>
      <w:r w:rsidR="00E546ED" w:rsidRPr="00522028">
        <w:rPr>
          <w:rFonts w:eastAsia="Times New Roman" w:cs="Times New Roman"/>
          <w:color w:val="0B5294" w:themeColor="accent1" w:themeShade="BF"/>
          <w:lang w:eastAsia="en-GB"/>
        </w:rPr>
        <w:t xml:space="preserve"> is responsible for</w:t>
      </w:r>
      <w:r w:rsidR="0010464F" w:rsidRPr="00522028">
        <w:rPr>
          <w:rFonts w:eastAsia="Times New Roman" w:cs="Times New Roman"/>
          <w:color w:val="0B5294" w:themeColor="accent1" w:themeShade="BF"/>
          <w:lang w:eastAsia="en-GB"/>
        </w:rPr>
        <w:t xml:space="preserve"> managing</w:t>
      </w:r>
      <w:r w:rsidR="00E546ED" w:rsidRPr="00522028">
        <w:rPr>
          <w:rFonts w:eastAsia="Times New Roman" w:cs="Times New Roman"/>
          <w:color w:val="0B5294" w:themeColor="accent1" w:themeShade="BF"/>
          <w:lang w:eastAsia="en-GB"/>
        </w:rPr>
        <w:t xml:space="preserve"> a </w:t>
      </w:r>
      <w:r w:rsidR="008015C8" w:rsidRPr="00522028">
        <w:rPr>
          <w:rFonts w:eastAsia="Times New Roman" w:cs="Times New Roman"/>
          <w:color w:val="0B5294" w:themeColor="accent1" w:themeShade="BF"/>
          <w:lang w:eastAsia="en-GB"/>
        </w:rPr>
        <w:t xml:space="preserve">year-round, </w:t>
      </w:r>
      <w:r w:rsidR="002D7236">
        <w:rPr>
          <w:rFonts w:eastAsia="Times New Roman" w:cs="Times New Roman"/>
          <w:color w:val="0B5294" w:themeColor="accent1" w:themeShade="BF"/>
          <w:lang w:eastAsia="en-GB"/>
        </w:rPr>
        <w:t xml:space="preserve">on demand </w:t>
      </w:r>
      <w:r w:rsidR="008015C8" w:rsidRPr="00522028">
        <w:rPr>
          <w:rFonts w:eastAsia="Times New Roman" w:cs="Times New Roman"/>
          <w:color w:val="0B5294" w:themeColor="accent1" w:themeShade="BF"/>
          <w:lang w:eastAsia="en-GB"/>
        </w:rPr>
        <w:t xml:space="preserve">weekly </w:t>
      </w:r>
      <w:r w:rsidR="00E546ED" w:rsidRPr="00522028">
        <w:rPr>
          <w:rFonts w:eastAsia="Times New Roman" w:cs="Times New Roman"/>
          <w:color w:val="0B5294" w:themeColor="accent1" w:themeShade="BF"/>
          <w:lang w:eastAsia="en-GB"/>
        </w:rPr>
        <w:t>refuse collection and cesspit pump-out service</w:t>
      </w:r>
      <w:r w:rsidR="0010464F" w:rsidRPr="00522028">
        <w:rPr>
          <w:rFonts w:eastAsia="Times New Roman" w:cs="Times New Roman"/>
          <w:color w:val="0B5294" w:themeColor="accent1" w:themeShade="BF"/>
          <w:lang w:eastAsia="en-GB"/>
        </w:rPr>
        <w:t xml:space="preserve"> provided by the Company</w:t>
      </w:r>
      <w:r w:rsidR="00B04936" w:rsidRPr="00522028">
        <w:rPr>
          <w:rFonts w:eastAsia="Times New Roman" w:cs="Times New Roman"/>
          <w:color w:val="0B5294" w:themeColor="accent1" w:themeShade="BF"/>
          <w:lang w:eastAsia="en-GB"/>
        </w:rPr>
        <w:t xml:space="preserve"> to its </w:t>
      </w:r>
      <w:r w:rsidR="002D7236">
        <w:rPr>
          <w:rFonts w:eastAsia="Times New Roman" w:cs="Times New Roman"/>
          <w:color w:val="0B5294" w:themeColor="accent1" w:themeShade="BF"/>
          <w:lang w:eastAsia="en-GB"/>
        </w:rPr>
        <w:t>L</w:t>
      </w:r>
      <w:r w:rsidR="00B04936" w:rsidRPr="00522028">
        <w:rPr>
          <w:rFonts w:eastAsia="Times New Roman" w:cs="Times New Roman"/>
          <w:color w:val="0B5294" w:themeColor="accent1" w:themeShade="BF"/>
          <w:lang w:eastAsia="en-GB"/>
        </w:rPr>
        <w:t xml:space="preserve">easeholders, to Lease B holders </w:t>
      </w:r>
      <w:r w:rsidR="00E546ED" w:rsidRPr="00522028">
        <w:rPr>
          <w:rFonts w:eastAsia="Times New Roman" w:cs="Times New Roman"/>
          <w:color w:val="0B5294" w:themeColor="accent1" w:themeShade="BF"/>
          <w:lang w:eastAsia="en-GB"/>
        </w:rPr>
        <w:t>and</w:t>
      </w:r>
      <w:r w:rsidR="00E05BA4" w:rsidRPr="00522028">
        <w:rPr>
          <w:rFonts w:eastAsia="Times New Roman" w:cs="Times New Roman"/>
          <w:color w:val="0B5294" w:themeColor="accent1" w:themeShade="BF"/>
          <w:lang w:eastAsia="en-GB"/>
        </w:rPr>
        <w:t xml:space="preserve"> currently</w:t>
      </w:r>
      <w:r w:rsidR="00E546ED" w:rsidRPr="00522028">
        <w:rPr>
          <w:rFonts w:eastAsia="Times New Roman" w:cs="Times New Roman"/>
          <w:color w:val="0B5294" w:themeColor="accent1" w:themeShade="BF"/>
          <w:lang w:eastAsia="en-GB"/>
        </w:rPr>
        <w:t xml:space="preserve"> </w:t>
      </w:r>
      <w:r w:rsidR="00B04936" w:rsidRPr="00522028">
        <w:rPr>
          <w:rFonts w:eastAsia="Times New Roman" w:cs="Times New Roman"/>
          <w:color w:val="0B5294" w:themeColor="accent1" w:themeShade="BF"/>
          <w:lang w:eastAsia="en-GB"/>
        </w:rPr>
        <w:t xml:space="preserve">to </w:t>
      </w:r>
      <w:r w:rsidR="00517C86" w:rsidRPr="00522028">
        <w:rPr>
          <w:rFonts w:eastAsia="Times New Roman" w:cs="Times New Roman"/>
          <w:color w:val="0B5294" w:themeColor="accent1" w:themeShade="BF"/>
          <w:lang w:eastAsia="en-GB"/>
        </w:rPr>
        <w:t>four</w:t>
      </w:r>
      <w:r w:rsidR="00090DBA" w:rsidRPr="00522028">
        <w:rPr>
          <w:rFonts w:eastAsia="Times New Roman" w:cs="Times New Roman"/>
          <w:color w:val="0B5294" w:themeColor="accent1" w:themeShade="BF"/>
          <w:lang w:eastAsia="en-GB"/>
        </w:rPr>
        <w:t xml:space="preserve"> </w:t>
      </w:r>
      <w:r w:rsidR="00B04936" w:rsidRPr="00522028">
        <w:rPr>
          <w:rFonts w:eastAsia="Times New Roman" w:cs="Times New Roman"/>
          <w:color w:val="0B5294" w:themeColor="accent1" w:themeShade="BF"/>
          <w:lang w:eastAsia="en-GB"/>
        </w:rPr>
        <w:t xml:space="preserve">elective </w:t>
      </w:r>
      <w:r w:rsidR="002D7236">
        <w:rPr>
          <w:rFonts w:eastAsia="Times New Roman" w:cs="Times New Roman"/>
          <w:color w:val="0B5294" w:themeColor="accent1" w:themeShade="BF"/>
          <w:lang w:eastAsia="en-GB"/>
        </w:rPr>
        <w:t>F</w:t>
      </w:r>
      <w:r w:rsidR="00B04936" w:rsidRPr="00522028">
        <w:rPr>
          <w:rFonts w:eastAsia="Times New Roman" w:cs="Times New Roman"/>
          <w:color w:val="0B5294" w:themeColor="accent1" w:themeShade="BF"/>
          <w:lang w:eastAsia="en-GB"/>
        </w:rPr>
        <w:t xml:space="preserve">reehold </w:t>
      </w:r>
      <w:r w:rsidR="00E546ED" w:rsidRPr="00522028">
        <w:rPr>
          <w:rFonts w:eastAsia="Times New Roman" w:cs="Times New Roman"/>
          <w:color w:val="0B5294" w:themeColor="accent1" w:themeShade="BF"/>
          <w:lang w:eastAsia="en-GB"/>
        </w:rPr>
        <w:t xml:space="preserve">customers.  </w:t>
      </w:r>
    </w:p>
    <w:p w14:paraId="64199C7C" w14:textId="67B56038" w:rsidR="00E546ED" w:rsidRPr="00522028" w:rsidRDefault="00E546ED"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lastRenderedPageBreak/>
        <w:t>The refuse collection and cessp</w:t>
      </w:r>
      <w:r w:rsidR="00E05BA4" w:rsidRPr="00522028">
        <w:rPr>
          <w:rFonts w:eastAsia="Times New Roman" w:cs="Times New Roman"/>
          <w:color w:val="0B5294" w:themeColor="accent1" w:themeShade="BF"/>
          <w:lang w:eastAsia="en-GB"/>
        </w:rPr>
        <w:t xml:space="preserve">it pumpout service is </w:t>
      </w:r>
      <w:r w:rsidR="000A243C" w:rsidRPr="00522028">
        <w:rPr>
          <w:rFonts w:eastAsia="Times New Roman" w:cs="Times New Roman"/>
          <w:color w:val="0B5294" w:themeColor="accent1" w:themeShade="BF"/>
          <w:lang w:eastAsia="en-GB"/>
        </w:rPr>
        <w:t xml:space="preserve">out-sourced </w:t>
      </w:r>
      <w:r w:rsidR="00B04936" w:rsidRPr="00522028">
        <w:rPr>
          <w:rFonts w:eastAsia="Times New Roman" w:cs="Times New Roman"/>
          <w:color w:val="0B5294" w:themeColor="accent1" w:themeShade="BF"/>
          <w:lang w:eastAsia="en-GB"/>
        </w:rPr>
        <w:t xml:space="preserve">to River and Domestic Services </w:t>
      </w:r>
      <w:r w:rsidRPr="00522028">
        <w:rPr>
          <w:rFonts w:eastAsia="Times New Roman" w:cs="Times New Roman"/>
          <w:color w:val="0B5294" w:themeColor="accent1" w:themeShade="BF"/>
          <w:lang w:eastAsia="en-GB"/>
        </w:rPr>
        <w:t xml:space="preserve">on an annual, rolling contract basis </w:t>
      </w:r>
    </w:p>
    <w:p w14:paraId="260C735A" w14:textId="3677ECBB" w:rsidR="00354184" w:rsidRPr="00522028" w:rsidRDefault="00354184"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TBMC is an Environment Agency Licensed Waste Broker</w:t>
      </w:r>
    </w:p>
    <w:p w14:paraId="31C1A032" w14:textId="0CA7746C" w:rsidR="00354184" w:rsidRPr="00522028" w:rsidRDefault="00354184"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RDS is an Environment Agency Licensed Waste Carrier</w:t>
      </w:r>
    </w:p>
    <w:p w14:paraId="6FBFCF4D" w14:textId="516795E9" w:rsidR="00E546ED" w:rsidRPr="00522028" w:rsidRDefault="00E546ED"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The current RDS/</w:t>
      </w:r>
      <w:r w:rsidR="00D43DA4" w:rsidRPr="00522028">
        <w:rPr>
          <w:rFonts w:eastAsia="Times New Roman" w:cs="Times New Roman"/>
          <w:color w:val="0B5294" w:themeColor="accent1" w:themeShade="BF"/>
          <w:lang w:eastAsia="en-GB"/>
        </w:rPr>
        <w:t>TBMC</w:t>
      </w:r>
      <w:r w:rsidRPr="00522028">
        <w:rPr>
          <w:rFonts w:eastAsia="Times New Roman" w:cs="Times New Roman"/>
          <w:color w:val="0B5294" w:themeColor="accent1" w:themeShade="BF"/>
          <w:lang w:eastAsia="en-GB"/>
        </w:rPr>
        <w:t xml:space="preserve"> Ltd contract </w:t>
      </w:r>
      <w:r w:rsidR="00080797" w:rsidRPr="00522028">
        <w:rPr>
          <w:rFonts w:eastAsia="Times New Roman" w:cs="Times New Roman"/>
          <w:color w:val="0B5294" w:themeColor="accent1" w:themeShade="BF"/>
          <w:lang w:eastAsia="en-GB"/>
        </w:rPr>
        <w:t>can be found on page</w:t>
      </w:r>
      <w:r w:rsidR="00891788" w:rsidRPr="00522028">
        <w:rPr>
          <w:rFonts w:eastAsia="Times New Roman" w:cs="Times New Roman"/>
          <w:color w:val="0B5294" w:themeColor="accent1" w:themeShade="BF"/>
          <w:lang w:eastAsia="en-GB"/>
        </w:rPr>
        <w:t xml:space="preserve"> 5</w:t>
      </w:r>
      <w:r w:rsidR="000A243C" w:rsidRPr="00522028">
        <w:rPr>
          <w:rFonts w:eastAsia="Times New Roman" w:cs="Times New Roman"/>
          <w:color w:val="0B5294" w:themeColor="accent1" w:themeShade="BF"/>
          <w:lang w:eastAsia="en-GB"/>
        </w:rPr>
        <w:t xml:space="preserve">5 </w:t>
      </w:r>
      <w:r w:rsidR="00891788" w:rsidRPr="00522028">
        <w:rPr>
          <w:rFonts w:eastAsia="Times New Roman" w:cs="Times New Roman"/>
          <w:color w:val="0B5294" w:themeColor="accent1" w:themeShade="BF"/>
          <w:lang w:eastAsia="en-GB"/>
        </w:rPr>
        <w:t>of this booklet</w:t>
      </w:r>
    </w:p>
    <w:p w14:paraId="3572E72D" w14:textId="7F679976" w:rsidR="00B04936" w:rsidRPr="00522028" w:rsidRDefault="002D7236"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Pr>
          <w:rFonts w:eastAsia="Times New Roman" w:cs="Times New Roman"/>
          <w:color w:val="0B5294" w:themeColor="accent1" w:themeShade="BF"/>
          <w:lang w:eastAsia="en-GB"/>
        </w:rPr>
        <w:t xml:space="preserve">TBMC’s Chair </w:t>
      </w:r>
      <w:r w:rsidR="00B04936" w:rsidRPr="00522028">
        <w:rPr>
          <w:rFonts w:eastAsia="Times New Roman" w:cs="Times New Roman"/>
          <w:color w:val="0B5294" w:themeColor="accent1" w:themeShade="BF"/>
          <w:lang w:eastAsia="en-GB"/>
        </w:rPr>
        <w:t>is RDS’ line manager</w:t>
      </w:r>
    </w:p>
    <w:p w14:paraId="13BEFD28" w14:textId="5112D9A2" w:rsidR="004146CB" w:rsidRPr="00522028" w:rsidRDefault="00D43DA4"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TBMC</w:t>
      </w:r>
      <w:r w:rsidR="004D7BC4" w:rsidRPr="00522028">
        <w:rPr>
          <w:rFonts w:eastAsia="Times New Roman" w:cs="Times New Roman"/>
          <w:color w:val="0B5294" w:themeColor="accent1" w:themeShade="BF"/>
          <w:lang w:eastAsia="en-GB"/>
        </w:rPr>
        <w:t>’s</w:t>
      </w:r>
      <w:r w:rsidR="00517C86" w:rsidRPr="00522028">
        <w:rPr>
          <w:rFonts w:eastAsia="Times New Roman" w:cs="Times New Roman"/>
          <w:color w:val="0B5294" w:themeColor="accent1" w:themeShade="BF"/>
          <w:lang w:eastAsia="en-GB"/>
        </w:rPr>
        <w:t xml:space="preserve"> </w:t>
      </w:r>
      <w:r w:rsidR="004049D0">
        <w:rPr>
          <w:rFonts w:eastAsia="Times New Roman" w:cs="Times New Roman"/>
          <w:color w:val="0B5294" w:themeColor="accent1" w:themeShade="BF"/>
          <w:lang w:eastAsia="en-GB"/>
        </w:rPr>
        <w:t>Directors</w:t>
      </w:r>
      <w:r w:rsidR="00881B13" w:rsidRPr="00522028">
        <w:rPr>
          <w:rFonts w:eastAsia="Times New Roman" w:cs="Times New Roman"/>
          <w:color w:val="0B5294" w:themeColor="accent1" w:themeShade="BF"/>
          <w:lang w:eastAsia="en-GB"/>
        </w:rPr>
        <w:t>, together with the</w:t>
      </w:r>
      <w:r w:rsidR="00517C86" w:rsidRPr="00522028">
        <w:rPr>
          <w:rFonts w:eastAsia="Times New Roman" w:cs="Times New Roman"/>
          <w:color w:val="0B5294" w:themeColor="accent1" w:themeShade="BF"/>
          <w:lang w:eastAsia="en-GB"/>
        </w:rPr>
        <w:t xml:space="preserve"> </w:t>
      </w:r>
      <w:r w:rsidR="002D7236">
        <w:rPr>
          <w:rFonts w:eastAsia="Times New Roman" w:cs="Times New Roman"/>
          <w:color w:val="0B5294" w:themeColor="accent1" w:themeShade="BF"/>
          <w:lang w:eastAsia="en-GB"/>
        </w:rPr>
        <w:t>Administrator</w:t>
      </w:r>
      <w:r w:rsidR="00D53D16" w:rsidRPr="00522028">
        <w:rPr>
          <w:rFonts w:eastAsia="Times New Roman" w:cs="Times New Roman"/>
          <w:color w:val="0B5294" w:themeColor="accent1" w:themeShade="BF"/>
          <w:lang w:eastAsia="en-GB"/>
        </w:rPr>
        <w:t>,</w:t>
      </w:r>
      <w:r w:rsidR="00881B13" w:rsidRPr="00522028">
        <w:rPr>
          <w:rFonts w:eastAsia="Times New Roman" w:cs="Times New Roman"/>
          <w:color w:val="0B5294" w:themeColor="accent1" w:themeShade="BF"/>
          <w:lang w:eastAsia="en-GB"/>
        </w:rPr>
        <w:t xml:space="preserve"> </w:t>
      </w:r>
      <w:r w:rsidR="004043F4" w:rsidRPr="00522028">
        <w:rPr>
          <w:rFonts w:eastAsia="Times New Roman" w:cs="Times New Roman"/>
          <w:color w:val="0B5294" w:themeColor="accent1" w:themeShade="BF"/>
          <w:lang w:eastAsia="en-GB"/>
        </w:rPr>
        <w:t>se</w:t>
      </w:r>
      <w:r w:rsidR="002D7236">
        <w:rPr>
          <w:rFonts w:eastAsia="Times New Roman" w:cs="Times New Roman"/>
          <w:color w:val="0B5294" w:themeColor="accent1" w:themeShade="BF"/>
          <w:lang w:eastAsia="en-GB"/>
        </w:rPr>
        <w:t>t</w:t>
      </w:r>
      <w:r w:rsidR="004043F4" w:rsidRPr="00522028">
        <w:rPr>
          <w:rFonts w:eastAsia="Times New Roman" w:cs="Times New Roman"/>
          <w:color w:val="0B5294" w:themeColor="accent1" w:themeShade="BF"/>
          <w:lang w:eastAsia="en-GB"/>
        </w:rPr>
        <w:t xml:space="preserve"> a budget for each financial year.</w:t>
      </w:r>
    </w:p>
    <w:p w14:paraId="7DDFC23B" w14:textId="5052FEC1" w:rsidR="00E546ED" w:rsidRPr="00522028" w:rsidRDefault="00D43DA4"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TBMC</w:t>
      </w:r>
      <w:r w:rsidR="004D7BC4" w:rsidRPr="00522028">
        <w:rPr>
          <w:rFonts w:eastAsia="Times New Roman" w:cs="Times New Roman"/>
          <w:color w:val="0B5294" w:themeColor="accent1" w:themeShade="BF"/>
          <w:lang w:eastAsia="en-GB"/>
        </w:rPr>
        <w:t>’s</w:t>
      </w:r>
      <w:r w:rsidR="004043F4" w:rsidRPr="00522028">
        <w:rPr>
          <w:rFonts w:eastAsia="Times New Roman" w:cs="Times New Roman"/>
          <w:color w:val="0B5294" w:themeColor="accent1" w:themeShade="BF"/>
          <w:lang w:eastAsia="en-GB"/>
        </w:rPr>
        <w:t xml:space="preserve"> </w:t>
      </w:r>
      <w:r w:rsidR="002D7236">
        <w:rPr>
          <w:rFonts w:eastAsia="Times New Roman" w:cs="Times New Roman"/>
          <w:color w:val="0B5294" w:themeColor="accent1" w:themeShade="BF"/>
          <w:lang w:eastAsia="en-GB"/>
        </w:rPr>
        <w:t>Administrator</w:t>
      </w:r>
      <w:r w:rsidR="004043F4" w:rsidRPr="00522028">
        <w:rPr>
          <w:rFonts w:eastAsia="Times New Roman" w:cs="Times New Roman"/>
          <w:color w:val="0B5294" w:themeColor="accent1" w:themeShade="BF"/>
          <w:lang w:eastAsia="en-GB"/>
        </w:rPr>
        <w:t xml:space="preserve">, </w:t>
      </w:r>
      <w:r w:rsidR="008015C8" w:rsidRPr="00522028">
        <w:rPr>
          <w:rFonts w:eastAsia="Times New Roman" w:cs="Times New Roman"/>
          <w:color w:val="0B5294" w:themeColor="accent1" w:themeShade="BF"/>
          <w:lang w:eastAsia="en-GB"/>
        </w:rPr>
        <w:t xml:space="preserve">is responsible </w:t>
      </w:r>
      <w:r w:rsidR="00354184" w:rsidRPr="00522028">
        <w:rPr>
          <w:rFonts w:eastAsia="Times New Roman" w:cs="Times New Roman"/>
          <w:color w:val="0B5294" w:themeColor="accent1" w:themeShade="BF"/>
          <w:lang w:eastAsia="en-GB"/>
        </w:rPr>
        <w:t xml:space="preserve">to the </w:t>
      </w:r>
      <w:r w:rsidR="004049D0">
        <w:rPr>
          <w:rFonts w:eastAsia="Times New Roman" w:cs="Times New Roman"/>
          <w:color w:val="0B5294" w:themeColor="accent1" w:themeShade="BF"/>
          <w:lang w:eastAsia="en-GB"/>
        </w:rPr>
        <w:t>Directors</w:t>
      </w:r>
      <w:r w:rsidR="00354184" w:rsidRPr="00522028">
        <w:rPr>
          <w:rFonts w:eastAsia="Times New Roman" w:cs="Times New Roman"/>
          <w:color w:val="0B5294" w:themeColor="accent1" w:themeShade="BF"/>
          <w:lang w:eastAsia="en-GB"/>
        </w:rPr>
        <w:t xml:space="preserve"> </w:t>
      </w:r>
      <w:r w:rsidR="008015C8" w:rsidRPr="00522028">
        <w:rPr>
          <w:rFonts w:eastAsia="Times New Roman" w:cs="Times New Roman"/>
          <w:color w:val="0B5294" w:themeColor="accent1" w:themeShade="BF"/>
          <w:lang w:eastAsia="en-GB"/>
        </w:rPr>
        <w:t>for raising</w:t>
      </w:r>
      <w:r w:rsidR="00605AF0" w:rsidRPr="00522028">
        <w:rPr>
          <w:rFonts w:eastAsia="Times New Roman" w:cs="Times New Roman"/>
          <w:color w:val="0B5294" w:themeColor="accent1" w:themeShade="BF"/>
          <w:lang w:eastAsia="en-GB"/>
        </w:rPr>
        <w:t>,</w:t>
      </w:r>
      <w:r w:rsidR="004043F4" w:rsidRPr="00522028">
        <w:rPr>
          <w:rFonts w:eastAsia="Times New Roman" w:cs="Times New Roman"/>
          <w:color w:val="0B5294" w:themeColor="accent1" w:themeShade="BF"/>
          <w:lang w:eastAsia="en-GB"/>
        </w:rPr>
        <w:t xml:space="preserve"> in April of each year</w:t>
      </w:r>
      <w:r w:rsidR="00605AF0" w:rsidRPr="00522028">
        <w:rPr>
          <w:rFonts w:eastAsia="Times New Roman" w:cs="Times New Roman"/>
          <w:color w:val="0B5294" w:themeColor="accent1" w:themeShade="BF"/>
          <w:lang w:eastAsia="en-GB"/>
        </w:rPr>
        <w:t>,</w:t>
      </w:r>
      <w:r w:rsidR="004043F4" w:rsidRPr="00522028">
        <w:rPr>
          <w:rFonts w:eastAsia="Times New Roman" w:cs="Times New Roman"/>
          <w:color w:val="0B5294" w:themeColor="accent1" w:themeShade="BF"/>
          <w:lang w:eastAsia="en-GB"/>
        </w:rPr>
        <w:t xml:space="preserve"> </w:t>
      </w:r>
      <w:r w:rsidR="008015C8" w:rsidRPr="00522028">
        <w:rPr>
          <w:rFonts w:eastAsia="Times New Roman" w:cs="Times New Roman"/>
          <w:color w:val="0B5294" w:themeColor="accent1" w:themeShade="BF"/>
          <w:lang w:eastAsia="en-GB"/>
        </w:rPr>
        <w:t xml:space="preserve">a service charge invoice to </w:t>
      </w:r>
      <w:r w:rsidR="004043F4" w:rsidRPr="00522028">
        <w:rPr>
          <w:rFonts w:eastAsia="Times New Roman" w:cs="Times New Roman"/>
          <w:color w:val="0B5294" w:themeColor="accent1" w:themeShade="BF"/>
          <w:lang w:eastAsia="en-GB"/>
        </w:rPr>
        <w:t>the Company’</w:t>
      </w:r>
      <w:r w:rsidR="00BE676C" w:rsidRPr="00522028">
        <w:rPr>
          <w:rFonts w:eastAsia="Times New Roman" w:cs="Times New Roman"/>
          <w:color w:val="0B5294" w:themeColor="accent1" w:themeShade="BF"/>
          <w:lang w:eastAsia="en-GB"/>
        </w:rPr>
        <w:t>s customers.</w:t>
      </w:r>
      <w:r w:rsidR="00AE1FBA" w:rsidRPr="00522028">
        <w:rPr>
          <w:rFonts w:eastAsia="Times New Roman" w:cs="Times New Roman"/>
          <w:color w:val="0B5294" w:themeColor="accent1" w:themeShade="BF"/>
          <w:lang w:eastAsia="en-GB"/>
        </w:rPr>
        <w:t xml:space="preserve"> </w:t>
      </w:r>
    </w:p>
    <w:p w14:paraId="18583DE6" w14:textId="1C5F8089" w:rsidR="00B52D57" w:rsidRPr="00203C0B" w:rsidRDefault="00D43DA4"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TBMC</w:t>
      </w:r>
      <w:r w:rsidR="004D7BC4" w:rsidRPr="00522028">
        <w:rPr>
          <w:rFonts w:eastAsia="Times New Roman" w:cs="Times New Roman"/>
          <w:color w:val="0B5294" w:themeColor="accent1" w:themeShade="BF"/>
          <w:lang w:eastAsia="en-GB"/>
        </w:rPr>
        <w:t>’s</w:t>
      </w:r>
      <w:r w:rsidR="00E546ED" w:rsidRPr="00522028">
        <w:rPr>
          <w:rFonts w:eastAsia="Times New Roman" w:cs="Times New Roman"/>
          <w:color w:val="0B5294" w:themeColor="accent1" w:themeShade="BF"/>
          <w:lang w:eastAsia="en-GB"/>
        </w:rPr>
        <w:t xml:space="preserve"> </w:t>
      </w:r>
      <w:r w:rsidR="002D7236">
        <w:rPr>
          <w:rFonts w:eastAsia="Times New Roman" w:cs="Times New Roman"/>
          <w:color w:val="0B5294" w:themeColor="accent1" w:themeShade="BF"/>
          <w:lang w:eastAsia="en-GB"/>
        </w:rPr>
        <w:t>Administrator</w:t>
      </w:r>
      <w:r w:rsidR="00E546ED" w:rsidRPr="00522028">
        <w:rPr>
          <w:rFonts w:eastAsia="Times New Roman" w:cs="Times New Roman"/>
          <w:color w:val="0B5294" w:themeColor="accent1" w:themeShade="BF"/>
          <w:lang w:eastAsia="en-GB"/>
        </w:rPr>
        <w:t xml:space="preserve">, is responsible </w:t>
      </w:r>
      <w:r w:rsidR="00354184" w:rsidRPr="00522028">
        <w:rPr>
          <w:rFonts w:eastAsia="Times New Roman" w:cs="Times New Roman"/>
          <w:color w:val="0B5294" w:themeColor="accent1" w:themeShade="BF"/>
          <w:lang w:eastAsia="en-GB"/>
        </w:rPr>
        <w:t xml:space="preserve">to the </w:t>
      </w:r>
      <w:r w:rsidR="004049D0">
        <w:rPr>
          <w:rFonts w:eastAsia="Times New Roman" w:cs="Times New Roman"/>
          <w:color w:val="0B5294" w:themeColor="accent1" w:themeShade="BF"/>
          <w:lang w:eastAsia="en-GB"/>
        </w:rPr>
        <w:t>Directors</w:t>
      </w:r>
      <w:r w:rsidR="00354184" w:rsidRPr="00522028">
        <w:rPr>
          <w:rFonts w:eastAsia="Times New Roman" w:cs="Times New Roman"/>
          <w:color w:val="0B5294" w:themeColor="accent1" w:themeShade="BF"/>
          <w:lang w:eastAsia="en-GB"/>
        </w:rPr>
        <w:t xml:space="preserve"> </w:t>
      </w:r>
      <w:r w:rsidR="00E546ED" w:rsidRPr="00522028">
        <w:rPr>
          <w:rFonts w:eastAsia="Times New Roman" w:cs="Times New Roman"/>
          <w:color w:val="0B5294" w:themeColor="accent1" w:themeShade="BF"/>
          <w:lang w:eastAsia="en-GB"/>
        </w:rPr>
        <w:t xml:space="preserve">for invoicing, in April of each year, each </w:t>
      </w:r>
      <w:r w:rsidR="00F73AB1" w:rsidRPr="00522028">
        <w:rPr>
          <w:rFonts w:eastAsia="Times New Roman" w:cs="Times New Roman"/>
          <w:color w:val="0B5294" w:themeColor="accent1" w:themeShade="BF"/>
          <w:lang w:eastAsia="en-GB"/>
        </w:rPr>
        <w:t xml:space="preserve">of the Company’s </w:t>
      </w:r>
      <w:r w:rsidR="008015C8" w:rsidRPr="00522028">
        <w:rPr>
          <w:rFonts w:eastAsia="Times New Roman" w:cs="Times New Roman"/>
          <w:color w:val="0B5294" w:themeColor="accent1" w:themeShade="BF"/>
          <w:lang w:eastAsia="en-GB"/>
        </w:rPr>
        <w:t xml:space="preserve">184 </w:t>
      </w:r>
      <w:r w:rsidR="00F73AB1" w:rsidRPr="00522028">
        <w:rPr>
          <w:rFonts w:eastAsia="Times New Roman" w:cs="Times New Roman"/>
          <w:color w:val="0B5294" w:themeColor="accent1" w:themeShade="BF"/>
          <w:lang w:eastAsia="en-GB"/>
        </w:rPr>
        <w:t>leaseholders a</w:t>
      </w:r>
      <w:r w:rsidR="00E546ED" w:rsidRPr="00522028">
        <w:rPr>
          <w:rFonts w:eastAsia="Times New Roman" w:cs="Times New Roman"/>
          <w:color w:val="0B5294" w:themeColor="accent1" w:themeShade="BF"/>
          <w:lang w:eastAsia="en-GB"/>
        </w:rPr>
        <w:t xml:space="preserve"> ground rent of £5.</w:t>
      </w:r>
      <w:r w:rsidR="00203C0B">
        <w:rPr>
          <w:rFonts w:eastAsia="Times New Roman" w:cs="Times New Roman"/>
          <w:color w:val="0B5294" w:themeColor="accent1" w:themeShade="BF"/>
          <w:lang w:eastAsia="en-GB"/>
        </w:rPr>
        <w:t>00</w:t>
      </w:r>
    </w:p>
    <w:p w14:paraId="0C4B4E0A" w14:textId="36506944" w:rsidR="00EC6E69" w:rsidRPr="00522028" w:rsidRDefault="00D43DA4"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TBMC</w:t>
      </w:r>
      <w:r w:rsidR="00EC6E69" w:rsidRPr="00522028">
        <w:rPr>
          <w:rFonts w:eastAsia="Times New Roman" w:cs="Times New Roman"/>
          <w:color w:val="0B5294" w:themeColor="accent1" w:themeShade="BF"/>
          <w:lang w:eastAsia="en-GB"/>
        </w:rPr>
        <w:t xml:space="preserve">’s </w:t>
      </w:r>
      <w:r w:rsidR="006560EB" w:rsidRPr="00522028">
        <w:rPr>
          <w:rFonts w:eastAsia="Times New Roman" w:cs="Times New Roman"/>
          <w:color w:val="0B5294" w:themeColor="accent1" w:themeShade="BF"/>
          <w:lang w:eastAsia="en-GB"/>
        </w:rPr>
        <w:t xml:space="preserve">Data Protection </w:t>
      </w:r>
      <w:r w:rsidR="00D87226" w:rsidRPr="00522028">
        <w:rPr>
          <w:rFonts w:eastAsia="Times New Roman" w:cs="Times New Roman"/>
          <w:color w:val="0B5294" w:themeColor="accent1" w:themeShade="BF"/>
          <w:lang w:eastAsia="en-GB"/>
        </w:rPr>
        <w:t xml:space="preserve">Policy is </w:t>
      </w:r>
      <w:r w:rsidR="00203C0B">
        <w:rPr>
          <w:rFonts w:eastAsia="Times New Roman" w:cs="Times New Roman"/>
          <w:color w:val="0B5294" w:themeColor="accent1" w:themeShade="BF"/>
          <w:lang w:eastAsia="en-GB"/>
        </w:rPr>
        <w:t>separately included elsewhere in this document</w:t>
      </w:r>
    </w:p>
    <w:p w14:paraId="41D1121B" w14:textId="47057AD7" w:rsidR="008835D7" w:rsidRDefault="00D43DA4" w:rsidP="006E09AC">
      <w:pPr>
        <w:numPr>
          <w:ilvl w:val="0"/>
          <w:numId w:val="2"/>
        </w:numPr>
        <w:shd w:val="clear" w:color="auto" w:fill="FFFFFF"/>
        <w:spacing w:line="276"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TBMC</w:t>
      </w:r>
      <w:r w:rsidR="00EC6E69" w:rsidRPr="00522028">
        <w:rPr>
          <w:rFonts w:eastAsia="Times New Roman" w:cs="Times New Roman"/>
          <w:color w:val="0B5294" w:themeColor="accent1" w:themeShade="BF"/>
          <w:lang w:eastAsia="en-GB"/>
        </w:rPr>
        <w:t>’s i</w:t>
      </w:r>
      <w:r w:rsidR="00B04936" w:rsidRPr="00522028">
        <w:rPr>
          <w:rFonts w:eastAsia="Times New Roman" w:cs="Times New Roman"/>
          <w:color w:val="0B5294" w:themeColor="accent1" w:themeShade="BF"/>
          <w:lang w:eastAsia="en-GB"/>
        </w:rPr>
        <w:t xml:space="preserve">nsurances in place, </w:t>
      </w:r>
      <w:r w:rsidR="00EC6E69" w:rsidRPr="00522028">
        <w:rPr>
          <w:rFonts w:eastAsia="Times New Roman" w:cs="Times New Roman"/>
          <w:color w:val="0B5294" w:themeColor="accent1" w:themeShade="BF"/>
          <w:lang w:eastAsia="en-GB"/>
        </w:rPr>
        <w:t>include Public Liability and Professional Liability Indemnity</w:t>
      </w:r>
    </w:p>
    <w:p w14:paraId="38465DBA" w14:textId="77777777" w:rsidR="00203C0B" w:rsidRPr="00203C0B" w:rsidRDefault="00203C0B" w:rsidP="00203C0B">
      <w:pPr>
        <w:shd w:val="clear" w:color="auto" w:fill="FFFFFF"/>
        <w:spacing w:line="276" w:lineRule="auto"/>
        <w:ind w:left="225"/>
        <w:jc w:val="both"/>
        <w:textAlignment w:val="baseline"/>
        <w:rPr>
          <w:rFonts w:eastAsia="Times New Roman" w:cs="Times New Roman"/>
          <w:color w:val="0B5294" w:themeColor="accent1" w:themeShade="BF"/>
          <w:lang w:eastAsia="en-GB"/>
        </w:rPr>
      </w:pPr>
    </w:p>
    <w:p w14:paraId="0CB07353" w14:textId="3D6C61E2" w:rsidR="008835D7" w:rsidRPr="005D2858" w:rsidRDefault="00A05BD1" w:rsidP="005D2858">
      <w:pPr>
        <w:rPr>
          <w:rFonts w:eastAsia="Times New Roman" w:cs="Times New Roman"/>
          <w:b/>
          <w:color w:val="0B5294" w:themeColor="accent1" w:themeShade="BF"/>
          <w:sz w:val="36"/>
          <w:szCs w:val="36"/>
          <w:lang w:eastAsia="en-GB"/>
        </w:rPr>
      </w:pPr>
      <w:r w:rsidRPr="00522028">
        <w:rPr>
          <w:rFonts w:eastAsia="Times New Roman" w:cs="Times New Roman"/>
          <w:b/>
          <w:color w:val="0B5294" w:themeColor="accent1" w:themeShade="BF"/>
          <w:sz w:val="36"/>
          <w:szCs w:val="36"/>
          <w:lang w:eastAsia="en-GB"/>
        </w:rPr>
        <w:t xml:space="preserve">SHARES AND </w:t>
      </w:r>
      <w:r w:rsidR="00B6181E">
        <w:rPr>
          <w:rFonts w:eastAsia="Times New Roman" w:cs="Times New Roman"/>
          <w:b/>
          <w:color w:val="0B5294" w:themeColor="accent1" w:themeShade="BF"/>
          <w:sz w:val="36"/>
          <w:szCs w:val="36"/>
          <w:lang w:eastAsia="en-GB"/>
        </w:rPr>
        <w:t>MEMBERS</w:t>
      </w:r>
    </w:p>
    <w:p w14:paraId="59F41335" w14:textId="55B62FC5" w:rsidR="00951EA5" w:rsidRPr="00522028" w:rsidRDefault="00D43DA4" w:rsidP="006E09AC">
      <w:pPr>
        <w:numPr>
          <w:ilvl w:val="0"/>
          <w:numId w:val="3"/>
        </w:numPr>
        <w:shd w:val="clear" w:color="auto" w:fill="FFFFFF"/>
        <w:spacing w:line="360"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TBMC</w:t>
      </w:r>
      <w:r w:rsidR="00F851C9" w:rsidRPr="00522028">
        <w:rPr>
          <w:rFonts w:eastAsia="Times New Roman" w:cs="Times New Roman"/>
          <w:color w:val="0B5294" w:themeColor="accent1" w:themeShade="BF"/>
          <w:lang w:eastAsia="en-GB"/>
        </w:rPr>
        <w:t xml:space="preserve"> Ltd has issued 184 Ordinary Shares at £100 each</w:t>
      </w:r>
    </w:p>
    <w:p w14:paraId="094A1ECC" w14:textId="2507A709" w:rsidR="00951EA5" w:rsidRPr="00522028" w:rsidRDefault="00D43DA4" w:rsidP="006E09AC">
      <w:pPr>
        <w:numPr>
          <w:ilvl w:val="0"/>
          <w:numId w:val="3"/>
        </w:numPr>
        <w:shd w:val="clear" w:color="auto" w:fill="FFFFFF"/>
        <w:spacing w:line="360"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TBMC</w:t>
      </w:r>
      <w:r w:rsidR="00951EA5" w:rsidRPr="00522028">
        <w:rPr>
          <w:rFonts w:eastAsia="Times New Roman" w:cs="Times New Roman"/>
          <w:color w:val="0B5294" w:themeColor="accent1" w:themeShade="BF"/>
          <w:lang w:eastAsia="en-GB"/>
        </w:rPr>
        <w:t xml:space="preserve"> Ltd has issued 63 Class 2 Ordinary shares at £460 each</w:t>
      </w:r>
    </w:p>
    <w:p w14:paraId="4BB8C7EE" w14:textId="7736FB62" w:rsidR="00951EA5" w:rsidRPr="00522028" w:rsidRDefault="00951EA5" w:rsidP="006E09AC">
      <w:pPr>
        <w:numPr>
          <w:ilvl w:val="0"/>
          <w:numId w:val="3"/>
        </w:numPr>
        <w:shd w:val="clear" w:color="auto" w:fill="FFFFFF"/>
        <w:spacing w:line="360"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 xml:space="preserve">Details of </w:t>
      </w:r>
      <w:r w:rsidR="00E311F5" w:rsidRPr="00522028">
        <w:rPr>
          <w:rFonts w:eastAsia="Times New Roman" w:cs="Times New Roman"/>
          <w:color w:val="0B5294" w:themeColor="accent1" w:themeShade="BF"/>
          <w:lang w:eastAsia="en-GB"/>
        </w:rPr>
        <w:t xml:space="preserve">to whom </w:t>
      </w:r>
      <w:r w:rsidRPr="00522028">
        <w:rPr>
          <w:rFonts w:eastAsia="Times New Roman" w:cs="Times New Roman"/>
          <w:color w:val="0B5294" w:themeColor="accent1" w:themeShade="BF"/>
          <w:lang w:eastAsia="en-GB"/>
        </w:rPr>
        <w:t>shares</w:t>
      </w:r>
      <w:r w:rsidR="00E311F5" w:rsidRPr="00522028">
        <w:rPr>
          <w:rFonts w:eastAsia="Times New Roman" w:cs="Times New Roman"/>
          <w:color w:val="0B5294" w:themeColor="accent1" w:themeShade="BF"/>
          <w:lang w:eastAsia="en-GB"/>
        </w:rPr>
        <w:t xml:space="preserve"> have been</w:t>
      </w:r>
      <w:r w:rsidRPr="00522028">
        <w:rPr>
          <w:rFonts w:eastAsia="Times New Roman" w:cs="Times New Roman"/>
          <w:color w:val="0B5294" w:themeColor="accent1" w:themeShade="BF"/>
          <w:lang w:eastAsia="en-GB"/>
        </w:rPr>
        <w:t xml:space="preserve"> issued can be found in the Company’s </w:t>
      </w:r>
      <w:r w:rsidR="00354184" w:rsidRPr="00522028">
        <w:rPr>
          <w:rFonts w:eastAsia="Times New Roman" w:cs="Times New Roman"/>
          <w:color w:val="0B5294" w:themeColor="accent1" w:themeShade="BF"/>
          <w:lang w:eastAsia="en-GB"/>
        </w:rPr>
        <w:t xml:space="preserve">Annual </w:t>
      </w:r>
      <w:r w:rsidRPr="00522028">
        <w:rPr>
          <w:rFonts w:eastAsia="Times New Roman" w:cs="Times New Roman"/>
          <w:color w:val="0B5294" w:themeColor="accent1" w:themeShade="BF"/>
          <w:lang w:eastAsia="en-GB"/>
        </w:rPr>
        <w:t>Con</w:t>
      </w:r>
      <w:r w:rsidR="0091167A" w:rsidRPr="00522028">
        <w:rPr>
          <w:rFonts w:eastAsia="Times New Roman" w:cs="Times New Roman"/>
          <w:color w:val="0B5294" w:themeColor="accent1" w:themeShade="BF"/>
          <w:lang w:eastAsia="en-GB"/>
        </w:rPr>
        <w:t>firmation Statement</w:t>
      </w:r>
    </w:p>
    <w:p w14:paraId="41CB0D7F" w14:textId="74121457" w:rsidR="002D7236" w:rsidRPr="002D7236" w:rsidRDefault="002D7236" w:rsidP="006E09AC">
      <w:pPr>
        <w:numPr>
          <w:ilvl w:val="1"/>
          <w:numId w:val="3"/>
        </w:numPr>
        <w:shd w:val="clear" w:color="auto" w:fill="FFFFFF"/>
        <w:spacing w:line="360" w:lineRule="auto"/>
        <w:jc w:val="both"/>
        <w:textAlignment w:val="baseline"/>
        <w:rPr>
          <w:rStyle w:val="Hyperlink"/>
          <w:rFonts w:eastAsia="Times New Roman" w:cs="Times New Roman"/>
          <w:color w:val="0B5294" w:themeColor="accent1" w:themeShade="BF"/>
          <w:u w:val="none"/>
          <w:lang w:eastAsia="en-GB"/>
        </w:rPr>
      </w:pPr>
      <w:hyperlink r:id="rId11" w:history="1">
        <w:r w:rsidRPr="002D7236">
          <w:rPr>
            <w:rStyle w:val="Hyperlink"/>
          </w:rPr>
          <w:t>https://find-and-update.company-information.service.gov.uk/company/01878622/filing-history</w:t>
        </w:r>
      </w:hyperlink>
      <w:r w:rsidRPr="002D7236">
        <w:rPr>
          <w:rStyle w:val="Hyperlink"/>
          <w:color w:val="auto"/>
          <w:u w:val="none"/>
        </w:rPr>
        <w:t xml:space="preserve"> </w:t>
      </w:r>
    </w:p>
    <w:p w14:paraId="08FB1A30" w14:textId="22EF3941" w:rsidR="003D29CE" w:rsidRPr="00522028" w:rsidRDefault="00AB687B" w:rsidP="006E09AC">
      <w:pPr>
        <w:numPr>
          <w:ilvl w:val="0"/>
          <w:numId w:val="3"/>
        </w:numPr>
        <w:shd w:val="clear" w:color="auto" w:fill="FFFFFF"/>
        <w:spacing w:line="360"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Minutes of</w:t>
      </w:r>
      <w:r w:rsidR="00EC6E69" w:rsidRPr="00522028">
        <w:rPr>
          <w:rFonts w:eastAsia="Times New Roman" w:cs="Times New Roman"/>
          <w:color w:val="0B5294" w:themeColor="accent1" w:themeShade="BF"/>
          <w:lang w:eastAsia="en-GB"/>
        </w:rPr>
        <w:t xml:space="preserve"> </w:t>
      </w:r>
      <w:r w:rsidRPr="00522028">
        <w:rPr>
          <w:rFonts w:eastAsia="Times New Roman" w:cs="Times New Roman"/>
          <w:color w:val="0B5294" w:themeColor="accent1" w:themeShade="BF"/>
          <w:lang w:eastAsia="en-GB"/>
        </w:rPr>
        <w:t xml:space="preserve">all </w:t>
      </w:r>
      <w:r w:rsidR="00E85662" w:rsidRPr="00522028">
        <w:rPr>
          <w:rFonts w:eastAsia="Times New Roman" w:cs="Times New Roman"/>
          <w:color w:val="0B5294" w:themeColor="accent1" w:themeShade="BF"/>
          <w:lang w:eastAsia="en-GB"/>
        </w:rPr>
        <w:t xml:space="preserve">recent </w:t>
      </w:r>
      <w:r w:rsidR="00D43DA4" w:rsidRPr="00522028">
        <w:rPr>
          <w:rFonts w:eastAsia="Times New Roman" w:cs="Times New Roman"/>
          <w:color w:val="0B5294" w:themeColor="accent1" w:themeShade="BF"/>
          <w:lang w:eastAsia="en-GB"/>
        </w:rPr>
        <w:t>TBMC</w:t>
      </w:r>
      <w:r w:rsidRPr="00522028">
        <w:rPr>
          <w:rFonts w:eastAsia="Times New Roman" w:cs="Times New Roman"/>
          <w:color w:val="0B5294" w:themeColor="accent1" w:themeShade="BF"/>
          <w:lang w:eastAsia="en-GB"/>
        </w:rPr>
        <w:t xml:space="preserve"> Ltd</w:t>
      </w:r>
      <w:r w:rsidR="00EC6E69" w:rsidRPr="00522028">
        <w:rPr>
          <w:rFonts w:eastAsia="Times New Roman" w:cs="Times New Roman"/>
          <w:color w:val="0B5294" w:themeColor="accent1" w:themeShade="BF"/>
          <w:lang w:eastAsia="en-GB"/>
        </w:rPr>
        <w:t xml:space="preserve"> </w:t>
      </w:r>
      <w:r w:rsidR="001C26B3" w:rsidRPr="00522028">
        <w:rPr>
          <w:rFonts w:eastAsia="Times New Roman" w:cs="Times New Roman"/>
          <w:color w:val="0B5294" w:themeColor="accent1" w:themeShade="BF"/>
          <w:lang w:eastAsia="en-GB"/>
        </w:rPr>
        <w:t xml:space="preserve">Directors’ </w:t>
      </w:r>
      <w:r w:rsidR="00EC6E69" w:rsidRPr="00522028">
        <w:rPr>
          <w:rFonts w:eastAsia="Times New Roman" w:cs="Times New Roman"/>
          <w:color w:val="0B5294" w:themeColor="accent1" w:themeShade="BF"/>
          <w:lang w:eastAsia="en-GB"/>
        </w:rPr>
        <w:t>Meetings</w:t>
      </w:r>
      <w:r w:rsidR="00E85662" w:rsidRPr="00522028">
        <w:rPr>
          <w:rFonts w:eastAsia="Times New Roman" w:cs="Times New Roman"/>
          <w:color w:val="0B5294" w:themeColor="accent1" w:themeShade="BF"/>
          <w:lang w:eastAsia="en-GB"/>
        </w:rPr>
        <w:t xml:space="preserve"> can be downloaded </w:t>
      </w:r>
      <w:r w:rsidR="00EC6E69" w:rsidRPr="00522028">
        <w:rPr>
          <w:rFonts w:eastAsia="Times New Roman" w:cs="Times New Roman"/>
          <w:color w:val="0B5294" w:themeColor="accent1" w:themeShade="BF"/>
          <w:lang w:eastAsia="en-GB"/>
        </w:rPr>
        <w:t xml:space="preserve">at </w:t>
      </w:r>
    </w:p>
    <w:p w14:paraId="1BD83D00" w14:textId="59D77F7D" w:rsidR="005D2858" w:rsidRPr="005D2858" w:rsidRDefault="009952ED" w:rsidP="006E09AC">
      <w:pPr>
        <w:numPr>
          <w:ilvl w:val="0"/>
          <w:numId w:val="3"/>
        </w:numPr>
        <w:shd w:val="clear" w:color="auto" w:fill="FFFFFF"/>
        <w:spacing w:line="360" w:lineRule="auto"/>
        <w:ind w:left="225"/>
        <w:jc w:val="center"/>
        <w:textAlignment w:val="baseline"/>
        <w:rPr>
          <w:rStyle w:val="Hyperlink"/>
          <w:rFonts w:eastAsia="Times New Roman" w:cs="Times New Roman"/>
          <w:color w:val="0B5294" w:themeColor="accent1" w:themeShade="BF"/>
          <w:u w:val="none"/>
          <w:lang w:eastAsia="en-GB"/>
        </w:rPr>
      </w:pPr>
      <w:hyperlink r:id="rId12" w:history="1">
        <w:r w:rsidR="005D2858" w:rsidRPr="005D2858">
          <w:rPr>
            <w:rStyle w:val="Hyperlink"/>
            <w:rFonts w:eastAsia="Times New Roman" w:cs="Times New Roman"/>
            <w:lang w:eastAsia="en-GB"/>
          </w:rPr>
          <w:t>https://tbmcltd.org/meetings/</w:t>
        </w:r>
      </w:hyperlink>
    </w:p>
    <w:p w14:paraId="50150A92" w14:textId="46D95D2C" w:rsidR="00E311F5" w:rsidRPr="00522028" w:rsidRDefault="001C26B3" w:rsidP="006E09AC">
      <w:pPr>
        <w:numPr>
          <w:ilvl w:val="0"/>
          <w:numId w:val="3"/>
        </w:numPr>
        <w:shd w:val="clear" w:color="auto" w:fill="FFFFFF"/>
        <w:spacing w:line="360"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 xml:space="preserve">Because </w:t>
      </w:r>
      <w:r w:rsidR="00D43DA4" w:rsidRPr="00522028">
        <w:rPr>
          <w:rFonts w:eastAsia="Times New Roman" w:cs="Times New Roman"/>
          <w:color w:val="0B5294" w:themeColor="accent1" w:themeShade="BF"/>
          <w:lang w:eastAsia="en-GB"/>
        </w:rPr>
        <w:t>TBMC</w:t>
      </w:r>
      <w:r w:rsidRPr="00522028">
        <w:rPr>
          <w:rFonts w:eastAsia="Times New Roman" w:cs="Times New Roman"/>
          <w:color w:val="0B5294" w:themeColor="accent1" w:themeShade="BF"/>
          <w:lang w:eastAsia="en-GB"/>
        </w:rPr>
        <w:t xml:space="preserve"> Ltd has more than fifty </w:t>
      </w:r>
      <w:r w:rsidR="00B6181E">
        <w:rPr>
          <w:rFonts w:eastAsia="Times New Roman" w:cs="Times New Roman"/>
          <w:color w:val="0B5294" w:themeColor="accent1" w:themeShade="BF"/>
          <w:lang w:eastAsia="en-GB"/>
        </w:rPr>
        <w:t>members</w:t>
      </w:r>
      <w:r w:rsidR="009D0048" w:rsidRPr="00522028">
        <w:rPr>
          <w:rFonts w:eastAsia="Times New Roman" w:cs="Times New Roman"/>
          <w:color w:val="0B5294" w:themeColor="accent1" w:themeShade="BF"/>
          <w:lang w:eastAsia="en-GB"/>
        </w:rPr>
        <w:t>,</w:t>
      </w:r>
      <w:r w:rsidRPr="00522028">
        <w:rPr>
          <w:rFonts w:eastAsia="Times New Roman" w:cs="Times New Roman"/>
          <w:color w:val="0B5294" w:themeColor="accent1" w:themeShade="BF"/>
          <w:lang w:eastAsia="en-GB"/>
        </w:rPr>
        <w:t xml:space="preserve"> an</w:t>
      </w:r>
      <w:r w:rsidR="00AB687B" w:rsidRPr="00522028">
        <w:rPr>
          <w:rFonts w:eastAsia="Times New Roman" w:cs="Times New Roman"/>
          <w:color w:val="0B5294" w:themeColor="accent1" w:themeShade="BF"/>
          <w:lang w:eastAsia="en-GB"/>
        </w:rPr>
        <w:t xml:space="preserve"> Index of </w:t>
      </w:r>
      <w:r w:rsidR="00B6181E">
        <w:rPr>
          <w:rFonts w:eastAsia="Times New Roman" w:cs="Times New Roman"/>
          <w:color w:val="0B5294" w:themeColor="accent1" w:themeShade="BF"/>
          <w:lang w:eastAsia="en-GB"/>
        </w:rPr>
        <w:t>Members</w:t>
      </w:r>
      <w:r w:rsidR="00AB687B" w:rsidRPr="00522028">
        <w:rPr>
          <w:rFonts w:eastAsia="Times New Roman" w:cs="Times New Roman"/>
          <w:color w:val="0B5294" w:themeColor="accent1" w:themeShade="BF"/>
          <w:lang w:eastAsia="en-GB"/>
        </w:rPr>
        <w:t xml:space="preserve"> is </w:t>
      </w:r>
      <w:r w:rsidRPr="00522028">
        <w:rPr>
          <w:rFonts w:eastAsia="Times New Roman" w:cs="Times New Roman"/>
          <w:color w:val="0B5294" w:themeColor="accent1" w:themeShade="BF"/>
          <w:lang w:eastAsia="en-GB"/>
        </w:rPr>
        <w:t xml:space="preserve">also required to be </w:t>
      </w:r>
      <w:r w:rsidR="00AB687B" w:rsidRPr="00522028">
        <w:rPr>
          <w:rFonts w:eastAsia="Times New Roman" w:cs="Times New Roman"/>
          <w:color w:val="0B5294" w:themeColor="accent1" w:themeShade="BF"/>
          <w:lang w:eastAsia="en-GB"/>
        </w:rPr>
        <w:t>maintained by the</w:t>
      </w:r>
      <w:r w:rsidR="00EE2F8D" w:rsidRPr="00522028">
        <w:rPr>
          <w:rFonts w:eastAsia="Times New Roman" w:cs="Times New Roman"/>
          <w:color w:val="0B5294" w:themeColor="accent1" w:themeShade="BF"/>
          <w:lang w:eastAsia="en-GB"/>
        </w:rPr>
        <w:t xml:space="preserve"> Company.  </w:t>
      </w:r>
    </w:p>
    <w:p w14:paraId="0029E6E1" w14:textId="50B4175D" w:rsidR="00A86F89" w:rsidRPr="00522028" w:rsidRDefault="00A86F89" w:rsidP="006E09AC">
      <w:pPr>
        <w:numPr>
          <w:ilvl w:val="0"/>
          <w:numId w:val="3"/>
        </w:numPr>
        <w:shd w:val="clear" w:color="auto" w:fill="FFFFFF"/>
        <w:spacing w:line="360"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lastRenderedPageBreak/>
        <w:t xml:space="preserve">The </w:t>
      </w:r>
      <w:r w:rsidR="003C6607" w:rsidRPr="00522028">
        <w:rPr>
          <w:rFonts w:eastAsia="Times New Roman" w:cs="Times New Roman"/>
          <w:color w:val="0B5294" w:themeColor="accent1" w:themeShade="BF"/>
          <w:lang w:eastAsia="en-GB"/>
        </w:rPr>
        <w:t xml:space="preserve">Company’s </w:t>
      </w:r>
      <w:r w:rsidRPr="00522028">
        <w:rPr>
          <w:rFonts w:eastAsia="Times New Roman" w:cs="Times New Roman"/>
          <w:color w:val="0B5294" w:themeColor="accent1" w:themeShade="BF"/>
          <w:lang w:eastAsia="en-GB"/>
        </w:rPr>
        <w:t xml:space="preserve">Register of </w:t>
      </w:r>
      <w:r w:rsidR="00B6181E">
        <w:rPr>
          <w:rFonts w:eastAsia="Times New Roman" w:cs="Times New Roman"/>
          <w:color w:val="0B5294" w:themeColor="accent1" w:themeShade="BF"/>
          <w:lang w:eastAsia="en-GB"/>
        </w:rPr>
        <w:t>Members</w:t>
      </w:r>
      <w:r w:rsidR="003C6607" w:rsidRPr="00522028">
        <w:rPr>
          <w:rFonts w:eastAsia="Times New Roman" w:cs="Times New Roman"/>
          <w:color w:val="0B5294" w:themeColor="accent1" w:themeShade="BF"/>
          <w:lang w:eastAsia="en-GB"/>
        </w:rPr>
        <w:t xml:space="preserve"> and an Index</w:t>
      </w:r>
      <w:r w:rsidRPr="00522028">
        <w:rPr>
          <w:rFonts w:eastAsia="Times New Roman" w:cs="Times New Roman"/>
          <w:color w:val="0B5294" w:themeColor="accent1" w:themeShade="BF"/>
          <w:lang w:eastAsia="en-GB"/>
        </w:rPr>
        <w:t xml:space="preserve"> is maintained by the </w:t>
      </w:r>
      <w:r w:rsidR="002D7236">
        <w:rPr>
          <w:rFonts w:eastAsia="Times New Roman" w:cs="Times New Roman"/>
          <w:color w:val="0B5294" w:themeColor="accent1" w:themeShade="BF"/>
          <w:lang w:eastAsia="en-GB"/>
        </w:rPr>
        <w:t>Administrator</w:t>
      </w:r>
    </w:p>
    <w:p w14:paraId="1649B7E6" w14:textId="00E0D831" w:rsidR="00AB687B" w:rsidRPr="00522028" w:rsidRDefault="00EE2F8D" w:rsidP="006E09AC">
      <w:pPr>
        <w:numPr>
          <w:ilvl w:val="0"/>
          <w:numId w:val="3"/>
        </w:numPr>
        <w:shd w:val="clear" w:color="auto" w:fill="FFFFFF"/>
        <w:spacing w:line="360"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The</w:t>
      </w:r>
      <w:r w:rsidR="00AB687B" w:rsidRPr="00522028">
        <w:rPr>
          <w:rFonts w:eastAsia="Times New Roman" w:cs="Times New Roman"/>
          <w:color w:val="0B5294" w:themeColor="accent1" w:themeShade="BF"/>
          <w:lang w:eastAsia="en-GB"/>
        </w:rPr>
        <w:t xml:space="preserve"> </w:t>
      </w:r>
      <w:r w:rsidR="00271A7E">
        <w:rPr>
          <w:rFonts w:eastAsia="Times New Roman" w:cs="Times New Roman"/>
          <w:color w:val="0B5294" w:themeColor="accent1" w:themeShade="BF"/>
          <w:lang w:eastAsia="en-GB"/>
        </w:rPr>
        <w:t>Administrator</w:t>
      </w:r>
      <w:r w:rsidR="005D2858">
        <w:rPr>
          <w:rFonts w:eastAsia="Times New Roman" w:cs="Times New Roman"/>
          <w:color w:val="0B5294" w:themeColor="accent1" w:themeShade="BF"/>
          <w:lang w:eastAsia="en-GB"/>
        </w:rPr>
        <w:t xml:space="preserve"> </w:t>
      </w:r>
      <w:r w:rsidRPr="00522028">
        <w:rPr>
          <w:rFonts w:eastAsia="Times New Roman" w:cs="Times New Roman"/>
          <w:color w:val="0B5294" w:themeColor="accent1" w:themeShade="BF"/>
          <w:lang w:eastAsia="en-GB"/>
        </w:rPr>
        <w:t xml:space="preserve">is responsible </w:t>
      </w:r>
      <w:r w:rsidR="00E311F5" w:rsidRPr="00522028">
        <w:rPr>
          <w:rFonts w:eastAsia="Times New Roman" w:cs="Times New Roman"/>
          <w:color w:val="0B5294" w:themeColor="accent1" w:themeShade="BF"/>
          <w:lang w:eastAsia="en-GB"/>
        </w:rPr>
        <w:t xml:space="preserve">to the </w:t>
      </w:r>
      <w:r w:rsidR="004049D0">
        <w:rPr>
          <w:rFonts w:eastAsia="Times New Roman" w:cs="Times New Roman"/>
          <w:color w:val="0B5294" w:themeColor="accent1" w:themeShade="BF"/>
          <w:lang w:eastAsia="en-GB"/>
        </w:rPr>
        <w:t>Directors</w:t>
      </w:r>
      <w:r w:rsidR="00E311F5" w:rsidRPr="00522028">
        <w:rPr>
          <w:rFonts w:eastAsia="Times New Roman" w:cs="Times New Roman"/>
          <w:color w:val="0B5294" w:themeColor="accent1" w:themeShade="BF"/>
          <w:lang w:eastAsia="en-GB"/>
        </w:rPr>
        <w:t xml:space="preserve"> </w:t>
      </w:r>
      <w:r w:rsidRPr="00522028">
        <w:rPr>
          <w:rFonts w:eastAsia="Times New Roman" w:cs="Times New Roman"/>
          <w:color w:val="0B5294" w:themeColor="accent1" w:themeShade="BF"/>
          <w:lang w:eastAsia="en-GB"/>
        </w:rPr>
        <w:t xml:space="preserve">for </w:t>
      </w:r>
      <w:r w:rsidR="003C6607" w:rsidRPr="00522028">
        <w:rPr>
          <w:rFonts w:eastAsia="Times New Roman" w:cs="Times New Roman"/>
          <w:color w:val="0B5294" w:themeColor="accent1" w:themeShade="BF"/>
          <w:lang w:eastAsia="en-GB"/>
        </w:rPr>
        <w:t xml:space="preserve">maintaining </w:t>
      </w:r>
      <w:r w:rsidRPr="00522028">
        <w:rPr>
          <w:rFonts w:eastAsia="Times New Roman" w:cs="Times New Roman"/>
          <w:color w:val="0B5294" w:themeColor="accent1" w:themeShade="BF"/>
          <w:lang w:eastAsia="en-GB"/>
        </w:rPr>
        <w:t xml:space="preserve">the </w:t>
      </w:r>
      <w:r w:rsidR="003C6607" w:rsidRPr="00522028">
        <w:rPr>
          <w:rFonts w:eastAsia="Times New Roman" w:cs="Times New Roman"/>
          <w:color w:val="0B5294" w:themeColor="accent1" w:themeShade="BF"/>
          <w:lang w:eastAsia="en-GB"/>
        </w:rPr>
        <w:t>security</w:t>
      </w:r>
      <w:r w:rsidRPr="00522028">
        <w:rPr>
          <w:rFonts w:eastAsia="Times New Roman" w:cs="Times New Roman"/>
          <w:color w:val="0B5294" w:themeColor="accent1" w:themeShade="BF"/>
          <w:lang w:eastAsia="en-GB"/>
        </w:rPr>
        <w:t xml:space="preserve"> of both</w:t>
      </w:r>
    </w:p>
    <w:p w14:paraId="59893CB1" w14:textId="01F3E56F" w:rsidR="00A86F89" w:rsidRPr="005D2858" w:rsidRDefault="00A05BD1" w:rsidP="006779DA">
      <w:pPr>
        <w:jc w:val="both"/>
        <w:rPr>
          <w:rFonts w:eastAsia="Times New Roman" w:cs="Times New Roman"/>
          <w:b/>
          <w:color w:val="0B5294" w:themeColor="accent1" w:themeShade="BF"/>
          <w:sz w:val="36"/>
          <w:szCs w:val="36"/>
          <w:lang w:eastAsia="en-GB"/>
        </w:rPr>
      </w:pPr>
      <w:r w:rsidRPr="00522028">
        <w:rPr>
          <w:rFonts w:eastAsia="Times New Roman" w:cs="Times New Roman"/>
          <w:b/>
          <w:color w:val="0B5294" w:themeColor="accent1" w:themeShade="BF"/>
          <w:sz w:val="36"/>
          <w:szCs w:val="36"/>
          <w:lang w:eastAsia="en-GB"/>
        </w:rPr>
        <w:t>PRACTICAL ISSUES</w:t>
      </w:r>
    </w:p>
    <w:p w14:paraId="75493F17" w14:textId="77777777" w:rsidR="005D2858" w:rsidRDefault="00D87226" w:rsidP="006E09AC">
      <w:pPr>
        <w:numPr>
          <w:ilvl w:val="0"/>
          <w:numId w:val="4"/>
        </w:numPr>
        <w:shd w:val="clear" w:color="auto" w:fill="FFFFFF"/>
        <w:spacing w:line="360"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 xml:space="preserve">The </w:t>
      </w:r>
      <w:r w:rsidR="005D2858">
        <w:rPr>
          <w:rFonts w:eastAsia="Times New Roman" w:cs="Times New Roman"/>
          <w:color w:val="0B5294" w:themeColor="accent1" w:themeShade="BF"/>
          <w:lang w:eastAsia="en-GB"/>
        </w:rPr>
        <w:t>Administrator</w:t>
      </w:r>
      <w:r w:rsidRPr="00522028">
        <w:rPr>
          <w:rFonts w:eastAsia="Times New Roman" w:cs="Times New Roman"/>
          <w:color w:val="0B5294" w:themeColor="accent1" w:themeShade="BF"/>
          <w:lang w:eastAsia="en-GB"/>
        </w:rPr>
        <w:t>’s p</w:t>
      </w:r>
      <w:r w:rsidR="00EE2F8D" w:rsidRPr="00522028">
        <w:rPr>
          <w:rFonts w:eastAsia="Times New Roman" w:cs="Times New Roman"/>
          <w:color w:val="0B5294" w:themeColor="accent1" w:themeShade="BF"/>
          <w:lang w:eastAsia="en-GB"/>
        </w:rPr>
        <w:t>referred method of communicatio</w:t>
      </w:r>
      <w:r w:rsidR="00482F53" w:rsidRPr="00522028">
        <w:rPr>
          <w:rFonts w:eastAsia="Times New Roman" w:cs="Times New Roman"/>
          <w:color w:val="0B5294" w:themeColor="accent1" w:themeShade="BF"/>
          <w:lang w:eastAsia="en-GB"/>
        </w:rPr>
        <w:t>n is via email</w:t>
      </w:r>
      <w:r w:rsidR="005D2858">
        <w:rPr>
          <w:rFonts w:eastAsia="Times New Roman" w:cs="Times New Roman"/>
          <w:color w:val="0B5294" w:themeColor="accent1" w:themeShade="BF"/>
          <w:lang w:eastAsia="en-GB"/>
        </w:rPr>
        <w:t xml:space="preserve"> </w:t>
      </w:r>
      <w:r w:rsidR="00710E9A" w:rsidRPr="00522028">
        <w:rPr>
          <w:rFonts w:eastAsia="Times New Roman" w:cs="Times New Roman"/>
          <w:color w:val="0B5294" w:themeColor="accent1" w:themeShade="BF"/>
          <w:lang w:eastAsia="en-GB"/>
        </w:rPr>
        <w:t>which provide</w:t>
      </w:r>
      <w:r w:rsidR="005D2858">
        <w:rPr>
          <w:rFonts w:eastAsia="Times New Roman" w:cs="Times New Roman"/>
          <w:color w:val="0B5294" w:themeColor="accent1" w:themeShade="BF"/>
          <w:lang w:eastAsia="en-GB"/>
        </w:rPr>
        <w:t>s</w:t>
      </w:r>
      <w:r w:rsidR="00EE2F8D" w:rsidRPr="00522028">
        <w:rPr>
          <w:rFonts w:eastAsia="Times New Roman" w:cs="Times New Roman"/>
          <w:color w:val="0B5294" w:themeColor="accent1" w:themeShade="BF"/>
          <w:lang w:eastAsia="en-GB"/>
        </w:rPr>
        <w:t xml:space="preserve"> </w:t>
      </w:r>
      <w:r w:rsidR="00E85662" w:rsidRPr="00522028">
        <w:rPr>
          <w:rFonts w:eastAsia="Times New Roman" w:cs="Times New Roman"/>
          <w:color w:val="0B5294" w:themeColor="accent1" w:themeShade="BF"/>
          <w:lang w:eastAsia="en-GB"/>
        </w:rPr>
        <w:t xml:space="preserve">high levels of </w:t>
      </w:r>
      <w:r w:rsidR="007B026F" w:rsidRPr="00522028">
        <w:rPr>
          <w:rFonts w:eastAsia="Times New Roman" w:cs="Times New Roman"/>
          <w:color w:val="0B5294" w:themeColor="accent1" w:themeShade="BF"/>
          <w:lang w:eastAsia="en-GB"/>
        </w:rPr>
        <w:t xml:space="preserve">both </w:t>
      </w:r>
      <w:r w:rsidR="00EE2F8D" w:rsidRPr="00522028">
        <w:rPr>
          <w:rFonts w:eastAsia="Times New Roman" w:cs="Times New Roman"/>
          <w:color w:val="0B5294" w:themeColor="accent1" w:themeShade="BF"/>
          <w:lang w:eastAsia="en-GB"/>
        </w:rPr>
        <w:t>transparency and accountability.</w:t>
      </w:r>
    </w:p>
    <w:p w14:paraId="77F3C793" w14:textId="06A66F54" w:rsidR="005D2858" w:rsidRPr="005D2858" w:rsidRDefault="005D2858" w:rsidP="006E09AC">
      <w:pPr>
        <w:numPr>
          <w:ilvl w:val="0"/>
          <w:numId w:val="4"/>
        </w:numPr>
        <w:shd w:val="clear" w:color="auto" w:fill="FFFFFF"/>
        <w:spacing w:line="360" w:lineRule="auto"/>
        <w:ind w:left="225"/>
        <w:jc w:val="both"/>
        <w:textAlignment w:val="baseline"/>
        <w:rPr>
          <w:rFonts w:eastAsia="Times New Roman" w:cs="Times New Roman"/>
          <w:color w:val="0B5294" w:themeColor="accent1" w:themeShade="BF"/>
          <w:lang w:eastAsia="en-GB"/>
        </w:rPr>
      </w:pPr>
      <w:r w:rsidRPr="005D2858">
        <w:rPr>
          <w:rFonts w:eastAsia="Times New Roman" w:cs="Times New Roman"/>
          <w:color w:val="0B5294" w:themeColor="accent1" w:themeShade="BF"/>
          <w:lang w:eastAsia="en-GB"/>
        </w:rPr>
        <w:t xml:space="preserve">Administrator’s contact details are: </w:t>
      </w:r>
      <w:hyperlink r:id="rId13" w:tgtFrame="_blank" w:history="1">
        <w:r>
          <w:rPr>
            <w:rStyle w:val="Hyperlink"/>
          </w:rPr>
          <w:t>lw.tbmc@gmail.com</w:t>
        </w:r>
      </w:hyperlink>
    </w:p>
    <w:p w14:paraId="2578C73F" w14:textId="5B659C0C" w:rsidR="009D0048" w:rsidRPr="00522028" w:rsidRDefault="009D0048" w:rsidP="006E09AC">
      <w:pPr>
        <w:numPr>
          <w:ilvl w:val="0"/>
          <w:numId w:val="4"/>
        </w:numPr>
        <w:shd w:val="clear" w:color="auto" w:fill="FFFFFF"/>
        <w:spacing w:line="360" w:lineRule="auto"/>
        <w:ind w:left="225"/>
        <w:jc w:val="both"/>
        <w:textAlignment w:val="baseline"/>
        <w:rPr>
          <w:color w:val="0B5294" w:themeColor="accent1" w:themeShade="BF"/>
        </w:rPr>
      </w:pPr>
      <w:r w:rsidRPr="00522028">
        <w:rPr>
          <w:rFonts w:eastAsia="Times New Roman" w:cs="Times New Roman"/>
          <w:color w:val="0B5294" w:themeColor="accent1" w:themeShade="BF"/>
          <w:lang w:eastAsia="en-GB"/>
        </w:rPr>
        <w:t>Directors receive no remuneration.</w:t>
      </w:r>
      <w:r w:rsidRPr="00522028">
        <w:rPr>
          <w:color w:val="0B5294" w:themeColor="accent1" w:themeShade="BF"/>
        </w:rPr>
        <w:t xml:space="preserve"> </w:t>
      </w:r>
    </w:p>
    <w:p w14:paraId="4A118DA1" w14:textId="7EDB84A3" w:rsidR="00566268" w:rsidRPr="00522028" w:rsidRDefault="00482F53" w:rsidP="006E09AC">
      <w:pPr>
        <w:numPr>
          <w:ilvl w:val="0"/>
          <w:numId w:val="4"/>
        </w:numPr>
        <w:shd w:val="clear" w:color="auto" w:fill="FFFFFF"/>
        <w:spacing w:line="360" w:lineRule="auto"/>
        <w:ind w:left="225"/>
        <w:jc w:val="both"/>
        <w:textAlignment w:val="baseline"/>
        <w:rPr>
          <w:rFonts w:eastAsia="Times New Roman" w:cs="Times New Roman"/>
          <w:color w:val="0B5294" w:themeColor="accent1" w:themeShade="BF"/>
          <w:lang w:eastAsia="en-GB"/>
        </w:rPr>
      </w:pPr>
      <w:r w:rsidRPr="00522028">
        <w:rPr>
          <w:rFonts w:eastAsia="Times New Roman" w:cs="Times New Roman"/>
          <w:color w:val="0B5294" w:themeColor="accent1" w:themeShade="BF"/>
          <w:lang w:eastAsia="en-GB"/>
        </w:rPr>
        <w:t>Directors are entitled to claim</w:t>
      </w:r>
      <w:r w:rsidR="009D0048" w:rsidRPr="00522028">
        <w:rPr>
          <w:rFonts w:eastAsia="Times New Roman" w:cs="Times New Roman"/>
          <w:color w:val="0B5294" w:themeColor="accent1" w:themeShade="BF"/>
          <w:lang w:eastAsia="en-GB"/>
        </w:rPr>
        <w:t xml:space="preserve"> </w:t>
      </w:r>
      <w:r w:rsidR="009D0048" w:rsidRPr="00522028">
        <w:rPr>
          <w:rFonts w:eastAsia="Times New Roman" w:cs="Times New Roman"/>
          <w:color w:val="0B5294" w:themeColor="accent1" w:themeShade="BF"/>
          <w:u w:val="single"/>
          <w:lang w:eastAsia="en-GB"/>
        </w:rPr>
        <w:t>pre-approved</w:t>
      </w:r>
      <w:r w:rsidR="009D0048" w:rsidRPr="00522028">
        <w:rPr>
          <w:rFonts w:eastAsia="Times New Roman" w:cs="Times New Roman"/>
          <w:color w:val="0B5294" w:themeColor="accent1" w:themeShade="BF"/>
          <w:lang w:eastAsia="en-GB"/>
        </w:rPr>
        <w:t xml:space="preserve">, </w:t>
      </w:r>
      <w:r w:rsidR="00AB687B" w:rsidRPr="00522028">
        <w:rPr>
          <w:rFonts w:eastAsia="Times New Roman" w:cs="Times New Roman"/>
          <w:color w:val="0B5294" w:themeColor="accent1" w:themeShade="BF"/>
          <w:lang w:eastAsia="en-GB"/>
        </w:rPr>
        <w:t xml:space="preserve">out-of-pocket </w:t>
      </w:r>
      <w:r w:rsidR="00B52D57" w:rsidRPr="00522028">
        <w:rPr>
          <w:rFonts w:eastAsia="Times New Roman" w:cs="Times New Roman"/>
          <w:color w:val="0B5294" w:themeColor="accent1" w:themeShade="BF"/>
          <w:lang w:eastAsia="en-GB"/>
        </w:rPr>
        <w:t xml:space="preserve">expenses </w:t>
      </w:r>
      <w:r w:rsidR="009D0048" w:rsidRPr="00522028">
        <w:rPr>
          <w:rFonts w:eastAsia="Times New Roman" w:cs="Times New Roman"/>
          <w:color w:val="0B5294" w:themeColor="accent1" w:themeShade="BF"/>
          <w:lang w:eastAsia="en-GB"/>
        </w:rPr>
        <w:t>relating</w:t>
      </w:r>
      <w:r w:rsidR="00AB687B" w:rsidRPr="00522028">
        <w:rPr>
          <w:rFonts w:eastAsia="Times New Roman" w:cs="Times New Roman"/>
          <w:color w:val="0B5294" w:themeColor="accent1" w:themeShade="BF"/>
          <w:lang w:eastAsia="en-GB"/>
        </w:rPr>
        <w:t xml:space="preserve"> to their attend</w:t>
      </w:r>
      <w:r w:rsidR="00D60D86" w:rsidRPr="00522028">
        <w:rPr>
          <w:rFonts w:eastAsia="Times New Roman" w:cs="Times New Roman"/>
          <w:color w:val="0B5294" w:themeColor="accent1" w:themeShade="BF"/>
          <w:lang w:eastAsia="en-GB"/>
        </w:rPr>
        <w:t xml:space="preserve">ance at meetings.  Directors who have </w:t>
      </w:r>
      <w:r w:rsidR="004049D0">
        <w:rPr>
          <w:rFonts w:eastAsia="Times New Roman" w:cs="Times New Roman"/>
          <w:color w:val="0B5294" w:themeColor="accent1" w:themeShade="BF"/>
          <w:lang w:eastAsia="en-GB"/>
        </w:rPr>
        <w:t>Directors</w:t>
      </w:r>
      <w:r w:rsidR="00D60D86" w:rsidRPr="00522028">
        <w:rPr>
          <w:rFonts w:eastAsia="Times New Roman" w:cs="Times New Roman"/>
          <w:color w:val="0B5294" w:themeColor="accent1" w:themeShade="BF"/>
          <w:lang w:eastAsia="en-GB"/>
        </w:rPr>
        <w:t>’ approval to claim expenses should submit</w:t>
      </w:r>
      <w:r w:rsidR="00954052" w:rsidRPr="00522028">
        <w:rPr>
          <w:rFonts w:eastAsia="Times New Roman" w:cs="Times New Roman"/>
          <w:color w:val="0B5294" w:themeColor="accent1" w:themeShade="BF"/>
          <w:lang w:eastAsia="en-GB"/>
        </w:rPr>
        <w:t xml:space="preserve"> fully</w:t>
      </w:r>
      <w:r w:rsidR="00AB687B" w:rsidRPr="00522028">
        <w:rPr>
          <w:rFonts w:eastAsia="Times New Roman" w:cs="Times New Roman"/>
          <w:color w:val="0B5294" w:themeColor="accent1" w:themeShade="BF"/>
          <w:lang w:eastAsia="en-GB"/>
        </w:rPr>
        <w:t xml:space="preserve"> receip</w:t>
      </w:r>
      <w:r w:rsidR="00D87226" w:rsidRPr="00522028">
        <w:rPr>
          <w:rFonts w:eastAsia="Times New Roman" w:cs="Times New Roman"/>
          <w:color w:val="0B5294" w:themeColor="accent1" w:themeShade="BF"/>
          <w:lang w:eastAsia="en-GB"/>
        </w:rPr>
        <w:t>ted claim</w:t>
      </w:r>
      <w:r w:rsidR="00954052" w:rsidRPr="00522028">
        <w:rPr>
          <w:rFonts w:eastAsia="Times New Roman" w:cs="Times New Roman"/>
          <w:color w:val="0B5294" w:themeColor="accent1" w:themeShade="BF"/>
          <w:lang w:eastAsia="en-GB"/>
        </w:rPr>
        <w:t>s</w:t>
      </w:r>
      <w:r w:rsidRPr="00522028">
        <w:rPr>
          <w:rFonts w:eastAsia="Times New Roman" w:cs="Times New Roman"/>
          <w:color w:val="0B5294" w:themeColor="accent1" w:themeShade="BF"/>
          <w:lang w:eastAsia="en-GB"/>
        </w:rPr>
        <w:t xml:space="preserve"> to the </w:t>
      </w:r>
      <w:r w:rsidR="00271A7E">
        <w:rPr>
          <w:rFonts w:eastAsia="Times New Roman" w:cs="Times New Roman"/>
          <w:color w:val="0B5294" w:themeColor="accent1" w:themeShade="BF"/>
          <w:lang w:eastAsia="en-GB"/>
        </w:rPr>
        <w:t>Administrator</w:t>
      </w:r>
      <w:r w:rsidR="005D2858">
        <w:rPr>
          <w:rFonts w:eastAsia="Times New Roman" w:cs="Times New Roman"/>
          <w:color w:val="0B5294" w:themeColor="accent1" w:themeShade="BF"/>
          <w:lang w:eastAsia="en-GB"/>
        </w:rPr>
        <w:t xml:space="preserve"> </w:t>
      </w:r>
      <w:r w:rsidRPr="00522028">
        <w:rPr>
          <w:rFonts w:eastAsia="Times New Roman" w:cs="Times New Roman"/>
          <w:color w:val="0B5294" w:themeColor="accent1" w:themeShade="BF"/>
          <w:lang w:eastAsia="en-GB"/>
        </w:rPr>
        <w:t>for</w:t>
      </w:r>
      <w:r w:rsidR="00954052" w:rsidRPr="00522028">
        <w:rPr>
          <w:rFonts w:eastAsia="Times New Roman" w:cs="Times New Roman"/>
          <w:color w:val="0B5294" w:themeColor="accent1" w:themeShade="BF"/>
          <w:lang w:eastAsia="en-GB"/>
        </w:rPr>
        <w:t xml:space="preserve"> </w:t>
      </w:r>
      <w:r w:rsidR="00D87226" w:rsidRPr="00522028">
        <w:rPr>
          <w:rFonts w:eastAsia="Times New Roman" w:cs="Times New Roman"/>
          <w:color w:val="0B5294" w:themeColor="accent1" w:themeShade="BF"/>
          <w:lang w:eastAsia="en-GB"/>
        </w:rPr>
        <w:t xml:space="preserve">approval by the </w:t>
      </w:r>
      <w:r w:rsidR="004049D0">
        <w:rPr>
          <w:rFonts w:eastAsia="Times New Roman" w:cs="Times New Roman"/>
          <w:color w:val="0B5294" w:themeColor="accent1" w:themeShade="BF"/>
          <w:lang w:eastAsia="en-GB"/>
        </w:rPr>
        <w:t>Directors</w:t>
      </w:r>
      <w:r w:rsidR="00D87226" w:rsidRPr="00522028">
        <w:rPr>
          <w:rFonts w:eastAsia="Times New Roman" w:cs="Times New Roman"/>
          <w:color w:val="0B5294" w:themeColor="accent1" w:themeShade="BF"/>
          <w:lang w:eastAsia="en-GB"/>
        </w:rPr>
        <w:t xml:space="preserve"> at the next following </w:t>
      </w:r>
      <w:r w:rsidR="004049D0">
        <w:rPr>
          <w:rFonts w:eastAsia="Times New Roman" w:cs="Times New Roman"/>
          <w:color w:val="0B5294" w:themeColor="accent1" w:themeShade="BF"/>
          <w:lang w:eastAsia="en-GB"/>
        </w:rPr>
        <w:t>Directors</w:t>
      </w:r>
      <w:r w:rsidR="00D87226" w:rsidRPr="00522028">
        <w:rPr>
          <w:rFonts w:eastAsia="Times New Roman" w:cs="Times New Roman"/>
          <w:color w:val="0B5294" w:themeColor="accent1" w:themeShade="BF"/>
          <w:lang w:eastAsia="en-GB"/>
        </w:rPr>
        <w:t xml:space="preserve"> Meeting.  </w:t>
      </w:r>
    </w:p>
    <w:p w14:paraId="27A355C1" w14:textId="77777777" w:rsidR="005A039B" w:rsidRDefault="005A039B" w:rsidP="000B7EBA">
      <w:pPr>
        <w:rPr>
          <w:rFonts w:eastAsia="Times New Roman" w:cs="Times New Roman"/>
          <w:color w:val="0B5294" w:themeColor="accent1" w:themeShade="BF"/>
          <w:lang w:eastAsia="en-GB"/>
        </w:rPr>
      </w:pPr>
    </w:p>
    <w:p w14:paraId="0BDA66AA" w14:textId="49EE8F17" w:rsidR="000B7EBA" w:rsidRPr="005A039B" w:rsidRDefault="000B7EBA" w:rsidP="005A039B">
      <w:pPr>
        <w:jc w:val="center"/>
        <w:rPr>
          <w:b/>
          <w:color w:val="0B5294" w:themeColor="accent1" w:themeShade="BF"/>
          <w:sz w:val="36"/>
          <w:szCs w:val="36"/>
        </w:rPr>
      </w:pPr>
      <w:bookmarkStart w:id="1" w:name="memorandum"/>
      <w:r w:rsidRPr="000B7EBA">
        <w:rPr>
          <w:b/>
          <w:color w:val="0B5294" w:themeColor="accent1" w:themeShade="BF"/>
        </w:rPr>
        <w:t>MEMORANDUM OF ASSOCIATION</w:t>
      </w:r>
      <w:bookmarkEnd w:id="1"/>
    </w:p>
    <w:p w14:paraId="54A14067" w14:textId="6AF71FC2" w:rsidR="000B7EBA" w:rsidRPr="000B7EBA" w:rsidRDefault="000B7EBA" w:rsidP="000B7EBA">
      <w:pPr>
        <w:rPr>
          <w:b/>
          <w:color w:val="0B5294" w:themeColor="accent1" w:themeShade="BF"/>
        </w:rPr>
      </w:pPr>
      <w:r w:rsidRPr="000B7EBA">
        <w:rPr>
          <w:b/>
          <w:color w:val="0B5294" w:themeColor="accent1" w:themeShade="BF"/>
        </w:rPr>
        <w:t xml:space="preserve">                                                      OF</w:t>
      </w:r>
    </w:p>
    <w:p w14:paraId="4930958C" w14:textId="77777777" w:rsidR="000B7EBA" w:rsidRPr="000B7EBA" w:rsidRDefault="000B7EBA" w:rsidP="000B7EBA">
      <w:pPr>
        <w:rPr>
          <w:b/>
          <w:color w:val="0B5294" w:themeColor="accent1" w:themeShade="BF"/>
        </w:rPr>
      </w:pPr>
      <w:r w:rsidRPr="000B7EBA">
        <w:rPr>
          <w:b/>
          <w:color w:val="0B5294" w:themeColor="accent1" w:themeShade="BF"/>
        </w:rPr>
        <w:t xml:space="preserve">               THURNE BUNGALOWS MANAGEMENT COMPANY LIMITED</w:t>
      </w:r>
    </w:p>
    <w:p w14:paraId="67E5E570" w14:textId="77777777" w:rsidR="000B7EBA" w:rsidRPr="000B7EBA" w:rsidRDefault="000B7EBA" w:rsidP="000B7EBA">
      <w:pPr>
        <w:rPr>
          <w:color w:val="0B5294" w:themeColor="accent1" w:themeShade="BF"/>
        </w:rPr>
      </w:pPr>
    </w:p>
    <w:p w14:paraId="799FE1C2" w14:textId="77777777" w:rsidR="000B7EBA" w:rsidRPr="000B7EBA" w:rsidRDefault="000B7EBA" w:rsidP="006E09AC">
      <w:pPr>
        <w:pStyle w:val="ListParagraph"/>
        <w:numPr>
          <w:ilvl w:val="0"/>
          <w:numId w:val="38"/>
        </w:numPr>
        <w:spacing w:after="200"/>
        <w:rPr>
          <w:color w:val="0B5294" w:themeColor="accent1" w:themeShade="BF"/>
        </w:rPr>
      </w:pPr>
      <w:r w:rsidRPr="000B7EBA">
        <w:rPr>
          <w:color w:val="0B5294" w:themeColor="accent1" w:themeShade="BF"/>
        </w:rPr>
        <w:t>The name of the company is “THURNE BUNGALOWS MANAGEMENT COMPANY LIMITED”</w:t>
      </w:r>
    </w:p>
    <w:p w14:paraId="05A4DB26" w14:textId="77777777" w:rsidR="000B7EBA" w:rsidRPr="000B7EBA" w:rsidRDefault="000B7EBA" w:rsidP="000B7EBA">
      <w:pPr>
        <w:pStyle w:val="ListParagraph"/>
        <w:rPr>
          <w:color w:val="0B5294" w:themeColor="accent1" w:themeShade="BF"/>
        </w:rPr>
      </w:pPr>
    </w:p>
    <w:p w14:paraId="2077E419" w14:textId="77777777" w:rsidR="000B7EBA" w:rsidRPr="000B7EBA" w:rsidRDefault="000B7EBA" w:rsidP="006E09AC">
      <w:pPr>
        <w:pStyle w:val="ListParagraph"/>
        <w:numPr>
          <w:ilvl w:val="0"/>
          <w:numId w:val="38"/>
        </w:numPr>
        <w:spacing w:after="200"/>
        <w:rPr>
          <w:color w:val="0B5294" w:themeColor="accent1" w:themeShade="BF"/>
        </w:rPr>
      </w:pPr>
      <w:r w:rsidRPr="000B7EBA">
        <w:rPr>
          <w:color w:val="0B5294" w:themeColor="accent1" w:themeShade="BF"/>
        </w:rPr>
        <w:t xml:space="preserve">The registered office of the company is </w:t>
      </w:r>
      <w:proofErr w:type="gramStart"/>
      <w:r w:rsidRPr="000B7EBA">
        <w:rPr>
          <w:color w:val="0B5294" w:themeColor="accent1" w:themeShade="BF"/>
        </w:rPr>
        <w:t>situate</w:t>
      </w:r>
      <w:proofErr w:type="gramEnd"/>
      <w:r w:rsidRPr="000B7EBA">
        <w:rPr>
          <w:color w:val="0B5294" w:themeColor="accent1" w:themeShade="BF"/>
        </w:rPr>
        <w:t xml:space="preserve"> in England</w:t>
      </w:r>
    </w:p>
    <w:p w14:paraId="32765BC3" w14:textId="77777777" w:rsidR="000B7EBA" w:rsidRPr="000B7EBA" w:rsidRDefault="000B7EBA" w:rsidP="000B7EBA">
      <w:pPr>
        <w:pStyle w:val="ListParagraph"/>
        <w:rPr>
          <w:color w:val="0B5294" w:themeColor="accent1" w:themeShade="BF"/>
        </w:rPr>
      </w:pPr>
    </w:p>
    <w:p w14:paraId="01AB2907" w14:textId="77777777" w:rsidR="000B7EBA" w:rsidRPr="000B7EBA" w:rsidRDefault="000B7EBA" w:rsidP="006E09AC">
      <w:pPr>
        <w:pStyle w:val="ListParagraph"/>
        <w:numPr>
          <w:ilvl w:val="0"/>
          <w:numId w:val="39"/>
        </w:numPr>
        <w:spacing w:after="200"/>
        <w:rPr>
          <w:color w:val="0B5294" w:themeColor="accent1" w:themeShade="BF"/>
        </w:rPr>
      </w:pPr>
      <w:r w:rsidRPr="000B7EBA">
        <w:rPr>
          <w:color w:val="0B5294" w:themeColor="accent1" w:themeShade="BF"/>
        </w:rPr>
        <w:t xml:space="preserve">The objects for which the company is established </w:t>
      </w:r>
      <w:proofErr w:type="gramStart"/>
      <w:r w:rsidRPr="000B7EBA">
        <w:rPr>
          <w:color w:val="0B5294" w:themeColor="accent1" w:themeShade="BF"/>
        </w:rPr>
        <w:t>are :</w:t>
      </w:r>
      <w:proofErr w:type="gramEnd"/>
      <w:r w:rsidRPr="000B7EBA">
        <w:rPr>
          <w:color w:val="0B5294" w:themeColor="accent1" w:themeShade="BF"/>
        </w:rPr>
        <w:t>-</w:t>
      </w:r>
    </w:p>
    <w:p w14:paraId="1E519536" w14:textId="77777777" w:rsidR="000B7EBA" w:rsidRPr="000B7EBA" w:rsidRDefault="000B7EBA" w:rsidP="000B7EBA">
      <w:pPr>
        <w:pStyle w:val="ListParagraph"/>
        <w:rPr>
          <w:color w:val="0B5294" w:themeColor="accent1" w:themeShade="BF"/>
        </w:rPr>
      </w:pPr>
    </w:p>
    <w:p w14:paraId="3AD5FDC7" w14:textId="26948DE5" w:rsidR="000B7EBA" w:rsidRPr="000B7EBA" w:rsidRDefault="000B7EBA" w:rsidP="006E09AC">
      <w:pPr>
        <w:pStyle w:val="ListParagraph"/>
        <w:numPr>
          <w:ilvl w:val="0"/>
          <w:numId w:val="40"/>
        </w:numPr>
        <w:spacing w:after="200"/>
        <w:jc w:val="both"/>
        <w:rPr>
          <w:color w:val="0B5294" w:themeColor="accent1" w:themeShade="BF"/>
        </w:rPr>
      </w:pPr>
      <w:r w:rsidRPr="000B7EBA">
        <w:rPr>
          <w:color w:val="0B5294" w:themeColor="accent1" w:themeShade="BF"/>
        </w:rPr>
        <w:t xml:space="preserve">To acquire, </w:t>
      </w:r>
      <w:r w:rsidR="004E72B3" w:rsidRPr="000B7EBA">
        <w:rPr>
          <w:color w:val="0B5294" w:themeColor="accent1" w:themeShade="BF"/>
        </w:rPr>
        <w:t>manage,</w:t>
      </w:r>
      <w:r w:rsidRPr="000B7EBA">
        <w:rPr>
          <w:color w:val="0B5294" w:themeColor="accent1" w:themeShade="BF"/>
        </w:rPr>
        <w:t xml:space="preserve"> maintain and administer in every way the sites land and chattels thereon situate along both banks of the River Thurne within the Parishes of Repps, Martham, Potter Heigham and Ludham presently owned by The Environment Agency, (hereinafter called “The Rand”)  </w:t>
      </w:r>
    </w:p>
    <w:p w14:paraId="3E759EE0" w14:textId="22155DB2" w:rsidR="000B7EBA" w:rsidRPr="000B7EBA" w:rsidRDefault="000B7EBA" w:rsidP="006E09AC">
      <w:pPr>
        <w:pStyle w:val="ListParagraph"/>
        <w:numPr>
          <w:ilvl w:val="0"/>
          <w:numId w:val="40"/>
        </w:numPr>
        <w:spacing w:after="200"/>
        <w:jc w:val="both"/>
        <w:rPr>
          <w:color w:val="0B5294" w:themeColor="accent1" w:themeShade="BF"/>
        </w:rPr>
      </w:pPr>
      <w:r w:rsidRPr="000B7EBA">
        <w:rPr>
          <w:color w:val="0B5294" w:themeColor="accent1" w:themeShade="BF"/>
        </w:rPr>
        <w:t xml:space="preserve">To purchase and dispose of the freehold or leasehold of The Rand and to purchase, take on lease or in exchange or </w:t>
      </w:r>
      <w:r w:rsidR="004E72B3" w:rsidRPr="000B7EBA">
        <w:rPr>
          <w:color w:val="0B5294" w:themeColor="accent1" w:themeShade="BF"/>
        </w:rPr>
        <w:t>otherwise acquire</w:t>
      </w:r>
      <w:r w:rsidRPr="000B7EBA">
        <w:rPr>
          <w:color w:val="0B5294" w:themeColor="accent1" w:themeShade="BF"/>
        </w:rPr>
        <w:t xml:space="preserve"> and dispose of the freehold and </w:t>
      </w:r>
      <w:r w:rsidRPr="000B7EBA">
        <w:rPr>
          <w:color w:val="0B5294" w:themeColor="accent1" w:themeShade="BF"/>
        </w:rPr>
        <w:lastRenderedPageBreak/>
        <w:t>leasehold property or any interest in or over the same on such terms and conditions as the Company may think fit.</w:t>
      </w:r>
    </w:p>
    <w:p w14:paraId="415CBA36" w14:textId="77777777" w:rsidR="000B7EBA" w:rsidRPr="000B7EBA" w:rsidRDefault="000B7EBA" w:rsidP="006E09AC">
      <w:pPr>
        <w:pStyle w:val="ListParagraph"/>
        <w:numPr>
          <w:ilvl w:val="0"/>
          <w:numId w:val="40"/>
        </w:numPr>
        <w:spacing w:after="200"/>
        <w:jc w:val="both"/>
        <w:rPr>
          <w:color w:val="0B5294" w:themeColor="accent1" w:themeShade="BF"/>
        </w:rPr>
      </w:pPr>
      <w:r w:rsidRPr="000B7EBA">
        <w:rPr>
          <w:color w:val="0B5294" w:themeColor="accent1" w:themeShade="BF"/>
        </w:rPr>
        <w:t>To engage a manager and to do all things necessary or expedient in the discretion of the Company for the establishment of the above objects</w:t>
      </w:r>
    </w:p>
    <w:p w14:paraId="1D60845C" w14:textId="77777777" w:rsidR="000B7EBA" w:rsidRPr="000B7EBA" w:rsidRDefault="000B7EBA" w:rsidP="006E09AC">
      <w:pPr>
        <w:pStyle w:val="ListParagraph"/>
        <w:numPr>
          <w:ilvl w:val="0"/>
          <w:numId w:val="40"/>
        </w:numPr>
        <w:spacing w:after="200"/>
        <w:jc w:val="both"/>
        <w:rPr>
          <w:color w:val="0B5294" w:themeColor="accent1" w:themeShade="BF"/>
        </w:rPr>
      </w:pPr>
      <w:r w:rsidRPr="000B7EBA">
        <w:rPr>
          <w:color w:val="0B5294" w:themeColor="accent1" w:themeShade="BF"/>
        </w:rPr>
        <w:t>To assume liability and responsibility for carrying out obligations in connection with the bungalow sites owners and occupiers of the rand.</w:t>
      </w:r>
    </w:p>
    <w:p w14:paraId="1AC26FA0" w14:textId="77777777" w:rsidR="000B7EBA" w:rsidRPr="000B7EBA" w:rsidRDefault="000B7EBA" w:rsidP="006E09AC">
      <w:pPr>
        <w:pStyle w:val="ListParagraph"/>
        <w:numPr>
          <w:ilvl w:val="0"/>
          <w:numId w:val="40"/>
        </w:numPr>
        <w:spacing w:after="200"/>
        <w:jc w:val="both"/>
        <w:rPr>
          <w:color w:val="0B5294" w:themeColor="accent1" w:themeShade="BF"/>
        </w:rPr>
      </w:pPr>
      <w:r w:rsidRPr="000B7EBA">
        <w:rPr>
          <w:color w:val="0B5294" w:themeColor="accent1" w:themeShade="BF"/>
        </w:rPr>
        <w:t>To borrow and raise money in any manner and on any terms.</w:t>
      </w:r>
    </w:p>
    <w:p w14:paraId="30411B6D" w14:textId="77777777" w:rsidR="000B7EBA" w:rsidRPr="000B7EBA" w:rsidRDefault="000B7EBA" w:rsidP="006E09AC">
      <w:pPr>
        <w:pStyle w:val="ListParagraph"/>
        <w:numPr>
          <w:ilvl w:val="0"/>
          <w:numId w:val="40"/>
        </w:numPr>
        <w:spacing w:after="200"/>
        <w:jc w:val="both"/>
        <w:rPr>
          <w:color w:val="0B5294" w:themeColor="accent1" w:themeShade="BF"/>
        </w:rPr>
      </w:pPr>
      <w:r w:rsidRPr="000B7EBA">
        <w:rPr>
          <w:color w:val="0B5294" w:themeColor="accent1" w:themeShade="BF"/>
        </w:rPr>
        <w:t>To invest and deal with the monies of the Company not immediately required for the purposes of its business in or upon such investments or securities and in such manner as may from time to time be determined.</w:t>
      </w:r>
    </w:p>
    <w:p w14:paraId="4CC5F751" w14:textId="77777777" w:rsidR="000B7EBA" w:rsidRPr="000B7EBA" w:rsidRDefault="000B7EBA" w:rsidP="006E09AC">
      <w:pPr>
        <w:pStyle w:val="ListParagraph"/>
        <w:numPr>
          <w:ilvl w:val="0"/>
          <w:numId w:val="40"/>
        </w:numPr>
        <w:spacing w:after="200"/>
        <w:jc w:val="both"/>
        <w:rPr>
          <w:color w:val="0B5294" w:themeColor="accent1" w:themeShade="BF"/>
        </w:rPr>
      </w:pPr>
      <w:r w:rsidRPr="000B7EBA">
        <w:rPr>
          <w:color w:val="0B5294" w:themeColor="accent1" w:themeShade="BF"/>
        </w:rPr>
        <w:t>To pay all preliminary expenses of the Company including in such preliminary expenses all or in any part of the costs and expenses of the owners of any business or property acquired by the Company.</w:t>
      </w:r>
    </w:p>
    <w:p w14:paraId="61ADCCA5" w14:textId="77777777" w:rsidR="000B7EBA" w:rsidRPr="000B7EBA" w:rsidRDefault="000B7EBA" w:rsidP="006E09AC">
      <w:pPr>
        <w:pStyle w:val="ListParagraph"/>
        <w:numPr>
          <w:ilvl w:val="0"/>
          <w:numId w:val="40"/>
        </w:numPr>
        <w:spacing w:after="200"/>
        <w:jc w:val="both"/>
        <w:rPr>
          <w:color w:val="0B5294" w:themeColor="accent1" w:themeShade="BF"/>
        </w:rPr>
      </w:pPr>
      <w:r w:rsidRPr="000B7EBA">
        <w:rPr>
          <w:color w:val="0B5294" w:themeColor="accent1" w:themeShade="BF"/>
        </w:rPr>
        <w:t>To enter into any arrangement with any company that may seem conducive to the Company’s objects or any of them and to obtain from any such Company any contracts rights grants loans privileges or concessions which the Company may think it desirable to obtain and to carry out exercise and company with them.</w:t>
      </w:r>
    </w:p>
    <w:p w14:paraId="6390B732" w14:textId="77777777" w:rsidR="000B7EBA" w:rsidRPr="000B7EBA" w:rsidRDefault="000B7EBA" w:rsidP="006E09AC">
      <w:pPr>
        <w:pStyle w:val="ListParagraph"/>
        <w:numPr>
          <w:ilvl w:val="0"/>
          <w:numId w:val="40"/>
        </w:numPr>
        <w:spacing w:after="200"/>
        <w:jc w:val="both"/>
        <w:rPr>
          <w:color w:val="0B5294" w:themeColor="accent1" w:themeShade="BF"/>
        </w:rPr>
      </w:pPr>
      <w:r w:rsidRPr="000B7EBA">
        <w:rPr>
          <w:color w:val="0B5294" w:themeColor="accent1" w:themeShade="BF"/>
        </w:rPr>
        <w:t>To improve, maintain manage calculate develop exchange let or lease or otherwise mortgage sell dispose or turn to account grant rights and privileges in respect of or otherwise deal with all or any part of the property and rights of the Company</w:t>
      </w:r>
    </w:p>
    <w:p w14:paraId="41D0F086" w14:textId="77777777" w:rsidR="000B7EBA" w:rsidRPr="000B7EBA" w:rsidRDefault="000B7EBA" w:rsidP="006E09AC">
      <w:pPr>
        <w:pStyle w:val="ListParagraph"/>
        <w:numPr>
          <w:ilvl w:val="0"/>
          <w:numId w:val="40"/>
        </w:numPr>
        <w:spacing w:after="200"/>
        <w:jc w:val="both"/>
        <w:rPr>
          <w:color w:val="0B5294" w:themeColor="accent1" w:themeShade="BF"/>
        </w:rPr>
      </w:pPr>
      <w:r w:rsidRPr="000B7EBA">
        <w:rPr>
          <w:color w:val="0B5294" w:themeColor="accent1" w:themeShade="BF"/>
        </w:rPr>
        <w:t>To arrange for the carrying out of piling and capping of the river bank and fix charges from time to time for refuse water sewerage collection charges and insurance.</w:t>
      </w:r>
    </w:p>
    <w:p w14:paraId="07A82C16" w14:textId="77777777" w:rsidR="000B7EBA" w:rsidRPr="000B7EBA" w:rsidRDefault="000B7EBA" w:rsidP="006E09AC">
      <w:pPr>
        <w:pStyle w:val="ListParagraph"/>
        <w:numPr>
          <w:ilvl w:val="0"/>
          <w:numId w:val="40"/>
        </w:numPr>
        <w:spacing w:after="200"/>
        <w:jc w:val="both"/>
        <w:rPr>
          <w:color w:val="0B5294" w:themeColor="accent1" w:themeShade="BF"/>
        </w:rPr>
      </w:pPr>
      <w:r w:rsidRPr="000B7EBA">
        <w:rPr>
          <w:color w:val="0B5294" w:themeColor="accent1" w:themeShade="BF"/>
        </w:rPr>
        <w:t xml:space="preserve">To do anything by this Memorandum of Association authorised as </w:t>
      </w:r>
      <w:proofErr w:type="gramStart"/>
      <w:r w:rsidRPr="000B7EBA">
        <w:rPr>
          <w:color w:val="0B5294" w:themeColor="accent1" w:themeShade="BF"/>
        </w:rPr>
        <w:t>principals</w:t>
      </w:r>
      <w:proofErr w:type="gramEnd"/>
      <w:r w:rsidRPr="000B7EBA">
        <w:rPr>
          <w:color w:val="0B5294" w:themeColor="accent1" w:themeShade="BF"/>
        </w:rPr>
        <w:t xml:space="preserve"> agents contractors trustees or otherwise and by or through trustees agents or otherwise and either alone or in conjunction with others.</w:t>
      </w:r>
    </w:p>
    <w:p w14:paraId="59AFEE94" w14:textId="77777777" w:rsidR="000B7EBA" w:rsidRPr="000B7EBA" w:rsidRDefault="000B7EBA" w:rsidP="006E09AC">
      <w:pPr>
        <w:pStyle w:val="ListParagraph"/>
        <w:numPr>
          <w:ilvl w:val="0"/>
          <w:numId w:val="40"/>
        </w:numPr>
        <w:spacing w:after="200"/>
        <w:jc w:val="both"/>
        <w:rPr>
          <w:color w:val="0B5294" w:themeColor="accent1" w:themeShade="BF"/>
        </w:rPr>
      </w:pPr>
      <w:r w:rsidRPr="000B7EBA">
        <w:rPr>
          <w:color w:val="0B5294" w:themeColor="accent1" w:themeShade="BF"/>
        </w:rPr>
        <w:t>To do all such things as may be considered to be incidental or conducive to the attainment of the above objects or any of them.</w:t>
      </w:r>
    </w:p>
    <w:p w14:paraId="4D609282" w14:textId="77777777" w:rsidR="000B7EBA" w:rsidRPr="000B7EBA" w:rsidRDefault="000B7EBA" w:rsidP="00027522">
      <w:pPr>
        <w:jc w:val="both"/>
        <w:rPr>
          <w:color w:val="0B5294" w:themeColor="accent1" w:themeShade="BF"/>
        </w:rPr>
      </w:pPr>
      <w:r w:rsidRPr="000B7EBA">
        <w:rPr>
          <w:color w:val="0B5294" w:themeColor="accent1" w:themeShade="BF"/>
        </w:rPr>
        <w:t xml:space="preserve">           AND it is hereby declared that in the construction of this clause the word “Company” except where used in reference to the Company shall be deemed to include any person or partnership or other body of persons, whether incorporated or not </w:t>
      </w:r>
      <w:r w:rsidRPr="000B7EBA">
        <w:rPr>
          <w:color w:val="0B5294" w:themeColor="accent1" w:themeShade="BF"/>
        </w:rPr>
        <w:lastRenderedPageBreak/>
        <w:t>incorporated, and whether domiciled in Great Britain or elsewhere, and that the objects specified in the different paragraphs of this clause shall, except where otherwise expressed therein, be in nowise limited by reference to any other paragraph or the name of the Company, but may be carried out in as full and ample a manner and shall be considered in as wide a sense as if each of the said paragraphs defined the objects of a separate, distinct and independent company.</w:t>
      </w:r>
    </w:p>
    <w:p w14:paraId="0CE170E7" w14:textId="77777777" w:rsidR="000B7EBA" w:rsidRPr="000B7EBA" w:rsidRDefault="000B7EBA" w:rsidP="006E09AC">
      <w:pPr>
        <w:pStyle w:val="ListParagraph"/>
        <w:numPr>
          <w:ilvl w:val="0"/>
          <w:numId w:val="39"/>
        </w:numPr>
        <w:spacing w:after="200"/>
        <w:jc w:val="both"/>
        <w:rPr>
          <w:color w:val="0B5294" w:themeColor="accent1" w:themeShade="BF"/>
        </w:rPr>
      </w:pPr>
      <w:r w:rsidRPr="000B7EBA">
        <w:rPr>
          <w:color w:val="0B5294" w:themeColor="accent1" w:themeShade="BF"/>
        </w:rPr>
        <w:t>The Liability of the Members is limited</w:t>
      </w:r>
    </w:p>
    <w:p w14:paraId="3FB50212" w14:textId="77777777" w:rsidR="000B7EBA" w:rsidRPr="000B7EBA" w:rsidRDefault="000B7EBA" w:rsidP="00027522">
      <w:pPr>
        <w:jc w:val="both"/>
        <w:rPr>
          <w:color w:val="0B5294" w:themeColor="accent1" w:themeShade="BF"/>
        </w:rPr>
      </w:pPr>
      <w:r w:rsidRPr="000B7EBA">
        <w:rPr>
          <w:color w:val="0B5294" w:themeColor="accent1" w:themeShade="BF"/>
        </w:rPr>
        <w:t xml:space="preserve">      5.   The share capital of the Company is £25,000 divided into 250 shares of £100 each.</w:t>
      </w:r>
    </w:p>
    <w:p w14:paraId="1E1D3034" w14:textId="77777777" w:rsidR="000B7EBA" w:rsidRPr="000B7EBA" w:rsidRDefault="000B7EBA" w:rsidP="000B7EBA">
      <w:pPr>
        <w:rPr>
          <w:color w:val="0B5294" w:themeColor="accent1" w:themeShade="BF"/>
        </w:rPr>
      </w:pPr>
      <w:r w:rsidRPr="000B7EBA">
        <w:rPr>
          <w:color w:val="0B5294" w:themeColor="accent1" w:themeShade="BF"/>
        </w:rPr>
        <w:t xml:space="preserve">      </w:t>
      </w:r>
    </w:p>
    <w:p w14:paraId="60CEEF30" w14:textId="77777777" w:rsidR="000B7EBA" w:rsidRPr="000B7EBA" w:rsidRDefault="000B7EBA" w:rsidP="000B7EBA">
      <w:pPr>
        <w:pStyle w:val="ListParagraph"/>
        <w:rPr>
          <w:color w:val="0B5294" w:themeColor="accent1" w:themeShade="BF"/>
        </w:rPr>
      </w:pPr>
    </w:p>
    <w:p w14:paraId="3408892D" w14:textId="44510533" w:rsidR="00522028" w:rsidRPr="005A039B" w:rsidRDefault="00522028" w:rsidP="005A039B">
      <w:pPr>
        <w:jc w:val="center"/>
        <w:rPr>
          <w:b/>
          <w:color w:val="0B5294" w:themeColor="accent1" w:themeShade="BF"/>
          <w:sz w:val="36"/>
          <w:szCs w:val="36"/>
        </w:rPr>
      </w:pPr>
      <w:r w:rsidRPr="00522028">
        <w:rPr>
          <w:b/>
          <w:color w:val="0B5294" w:themeColor="accent1" w:themeShade="BF"/>
          <w:sz w:val="32"/>
          <w:szCs w:val="32"/>
          <w:lang w:val="en-US"/>
        </w:rPr>
        <w:t>ARTICLES OF ASSOCIATION</w:t>
      </w:r>
    </w:p>
    <w:p w14:paraId="46834A01" w14:textId="77777777" w:rsidR="00522028" w:rsidRPr="00522028" w:rsidRDefault="00522028" w:rsidP="00522028">
      <w:pPr>
        <w:autoSpaceDE w:val="0"/>
        <w:autoSpaceDN w:val="0"/>
        <w:adjustRightInd w:val="0"/>
        <w:jc w:val="center"/>
        <w:rPr>
          <w:color w:val="0B5294" w:themeColor="accent1" w:themeShade="BF"/>
          <w:lang w:val="en-US"/>
        </w:rPr>
      </w:pPr>
      <w:r w:rsidRPr="00522028">
        <w:rPr>
          <w:color w:val="0B5294" w:themeColor="accent1" w:themeShade="BF"/>
          <w:lang w:val="en-US"/>
        </w:rPr>
        <w:t>Of</w:t>
      </w:r>
    </w:p>
    <w:p w14:paraId="35BAED38" w14:textId="77777777" w:rsidR="00522028" w:rsidRPr="00522028" w:rsidRDefault="00522028" w:rsidP="00522028">
      <w:pPr>
        <w:autoSpaceDE w:val="0"/>
        <w:autoSpaceDN w:val="0"/>
        <w:adjustRightInd w:val="0"/>
        <w:jc w:val="center"/>
        <w:rPr>
          <w:b/>
          <w:color w:val="0B5294" w:themeColor="accent1" w:themeShade="BF"/>
          <w:sz w:val="32"/>
          <w:szCs w:val="32"/>
          <w:lang w:val="en-US"/>
        </w:rPr>
      </w:pPr>
      <w:r w:rsidRPr="00522028">
        <w:rPr>
          <w:b/>
          <w:color w:val="0B5294" w:themeColor="accent1" w:themeShade="BF"/>
          <w:sz w:val="32"/>
          <w:szCs w:val="32"/>
          <w:lang w:val="en-US"/>
        </w:rPr>
        <w:t>THURNE BUNGALOWS MANAGEMENT COMPANY LIMITED</w:t>
      </w:r>
    </w:p>
    <w:p w14:paraId="5F2B438D" w14:textId="77777777" w:rsidR="00522028" w:rsidRPr="00522028" w:rsidRDefault="00522028" w:rsidP="00522028">
      <w:pPr>
        <w:autoSpaceDE w:val="0"/>
        <w:autoSpaceDN w:val="0"/>
        <w:adjustRightInd w:val="0"/>
        <w:jc w:val="center"/>
        <w:rPr>
          <w:b/>
          <w:color w:val="0B5294" w:themeColor="accent1" w:themeShade="BF"/>
          <w:sz w:val="32"/>
          <w:szCs w:val="32"/>
          <w:lang w:val="en-US"/>
        </w:rPr>
      </w:pPr>
    </w:p>
    <w:p w14:paraId="19CB59A2" w14:textId="77777777" w:rsidR="00522028" w:rsidRPr="00522028" w:rsidRDefault="00522028" w:rsidP="00522028">
      <w:pPr>
        <w:autoSpaceDE w:val="0"/>
        <w:autoSpaceDN w:val="0"/>
        <w:adjustRightInd w:val="0"/>
        <w:jc w:val="center"/>
        <w:rPr>
          <w:color w:val="0B5294" w:themeColor="accent1" w:themeShade="BF"/>
          <w:lang w:val="en-US"/>
        </w:rPr>
      </w:pPr>
      <w:r w:rsidRPr="00522028">
        <w:rPr>
          <w:color w:val="0B5294" w:themeColor="accent1" w:themeShade="BF"/>
          <w:lang w:val="en-US"/>
        </w:rPr>
        <w:t>(As Duly Revised by Special Resolution at the 2015 AGM and further Duly Amended by Special Resolution at the 2018 AGM)</w:t>
      </w:r>
    </w:p>
    <w:p w14:paraId="293A546D" w14:textId="77777777" w:rsidR="00522028" w:rsidRPr="00522028" w:rsidRDefault="00522028" w:rsidP="00522028">
      <w:pPr>
        <w:autoSpaceDE w:val="0"/>
        <w:autoSpaceDN w:val="0"/>
        <w:adjustRightInd w:val="0"/>
        <w:spacing w:line="360" w:lineRule="auto"/>
        <w:jc w:val="center"/>
        <w:rPr>
          <w:b/>
          <w:color w:val="0B5294" w:themeColor="accent1" w:themeShade="BF"/>
          <w:lang w:val="en-US"/>
        </w:rPr>
      </w:pPr>
    </w:p>
    <w:p w14:paraId="3DC59265" w14:textId="77777777" w:rsidR="00522028" w:rsidRPr="00522028" w:rsidRDefault="00522028" w:rsidP="00522028">
      <w:pPr>
        <w:autoSpaceDE w:val="0"/>
        <w:autoSpaceDN w:val="0"/>
        <w:adjustRightInd w:val="0"/>
        <w:spacing w:line="360" w:lineRule="auto"/>
        <w:jc w:val="center"/>
        <w:rPr>
          <w:b/>
          <w:color w:val="0B5294" w:themeColor="accent1" w:themeShade="BF"/>
          <w:lang w:val="en-US"/>
        </w:rPr>
      </w:pPr>
      <w:r w:rsidRPr="00522028">
        <w:rPr>
          <w:b/>
          <w:color w:val="0B5294" w:themeColor="accent1" w:themeShade="BF"/>
          <w:lang w:val="en-US"/>
        </w:rPr>
        <w:t>PART 1</w:t>
      </w:r>
    </w:p>
    <w:p w14:paraId="5F8DFA64" w14:textId="77777777" w:rsidR="00522028" w:rsidRPr="00522028" w:rsidRDefault="00522028" w:rsidP="00522028">
      <w:pPr>
        <w:autoSpaceDE w:val="0"/>
        <w:autoSpaceDN w:val="0"/>
        <w:adjustRightInd w:val="0"/>
        <w:spacing w:line="360" w:lineRule="auto"/>
        <w:jc w:val="center"/>
        <w:rPr>
          <w:b/>
          <w:color w:val="0B5294" w:themeColor="accent1" w:themeShade="BF"/>
          <w:lang w:val="en-US"/>
        </w:rPr>
      </w:pPr>
    </w:p>
    <w:p w14:paraId="64CBB607" w14:textId="77777777" w:rsidR="00522028" w:rsidRPr="00522028" w:rsidRDefault="00522028" w:rsidP="00522028">
      <w:pPr>
        <w:autoSpaceDE w:val="0"/>
        <w:autoSpaceDN w:val="0"/>
        <w:adjustRightInd w:val="0"/>
        <w:spacing w:line="360" w:lineRule="auto"/>
        <w:jc w:val="center"/>
        <w:rPr>
          <w:b/>
          <w:color w:val="0B5294" w:themeColor="accent1" w:themeShade="BF"/>
          <w:lang w:val="en-US"/>
        </w:rPr>
      </w:pPr>
      <w:r w:rsidRPr="00522028">
        <w:rPr>
          <w:b/>
          <w:color w:val="0B5294" w:themeColor="accent1" w:themeShade="BF"/>
          <w:lang w:val="en-US"/>
        </w:rPr>
        <w:t>INTERPRETATION AND LIMITATION OF LIABILITY</w:t>
      </w:r>
    </w:p>
    <w:p w14:paraId="7613135D"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Defined terms</w:t>
      </w:r>
    </w:p>
    <w:p w14:paraId="54DADB68" w14:textId="77777777" w:rsidR="00522028" w:rsidRPr="00522028" w:rsidRDefault="00522028" w:rsidP="00522028">
      <w:pPr>
        <w:autoSpaceDE w:val="0"/>
        <w:autoSpaceDN w:val="0"/>
        <w:adjustRightInd w:val="0"/>
        <w:rPr>
          <w:b/>
          <w:bCs/>
          <w:color w:val="0B5294" w:themeColor="accent1" w:themeShade="BF"/>
          <w:lang w:val="en-US"/>
        </w:rPr>
      </w:pPr>
    </w:p>
    <w:p w14:paraId="6B201219"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 xml:space="preserve">1. </w:t>
      </w:r>
      <w:r w:rsidRPr="00522028">
        <w:rPr>
          <w:color w:val="0B5294" w:themeColor="accent1" w:themeShade="BF"/>
          <w:lang w:val="en-US"/>
        </w:rPr>
        <w:t>In the articles, unless the context requires otherwise—</w:t>
      </w:r>
    </w:p>
    <w:p w14:paraId="486349CF"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“articles” means the company’s articles of association;</w:t>
      </w:r>
    </w:p>
    <w:p w14:paraId="24136670"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“bankruptcy” includes individual insolvency proceedings in a jurisdiction other than England and Wales or Northern Ireland which have an effect similar to that of bankruptcy;</w:t>
      </w:r>
    </w:p>
    <w:p w14:paraId="174DA12B" w14:textId="2DC82319"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“chair” has the meaning given in article 12;</w:t>
      </w:r>
    </w:p>
    <w:p w14:paraId="182CB73B" w14:textId="4A2C483F"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“chair of the meeting” has the meaning given in article 39;</w:t>
      </w:r>
    </w:p>
    <w:p w14:paraId="067E064A"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“Companies Acts” means the Companies Acts (as defined in section 2 of the Companies Act 2006), in so far as they apply to the company;</w:t>
      </w:r>
    </w:p>
    <w:p w14:paraId="2BC3ECAC"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lastRenderedPageBreak/>
        <w:t>“director” means a director of the company, and includes any person occupying the position of director, by whatever name called;</w:t>
      </w:r>
    </w:p>
    <w:p w14:paraId="165B4745"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 xml:space="preserve"> “document” includes, unless otherwise specified, any document sent or supplied in electronic form;</w:t>
      </w:r>
    </w:p>
    <w:p w14:paraId="46C9F22A"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“electronic form” has the meaning given in section 1168 of the Companies Act 2006;</w:t>
      </w:r>
    </w:p>
    <w:p w14:paraId="4C5C15C4"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“fully paid” in relation to a share, means that the nominal value and any premium to be paid to the company in respect of that share have been paid to the company;</w:t>
      </w:r>
    </w:p>
    <w:p w14:paraId="03BBD83F"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“hard copy form” has the meaning given in section 1168 of the Companies Act 2006;</w:t>
      </w:r>
    </w:p>
    <w:p w14:paraId="5863ACC5"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“holder” in relation to shares means the person whose name is entered in the register of</w:t>
      </w:r>
    </w:p>
    <w:p w14:paraId="02E7F124"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members as the holder of the shares;</w:t>
      </w:r>
    </w:p>
    <w:p w14:paraId="171A90F4"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“instrument” means a document in hard copy form;</w:t>
      </w:r>
    </w:p>
    <w:p w14:paraId="71378DD2"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“ordinary resolution” has the meaning given in section 282 of the Companies Act 2006;</w:t>
      </w:r>
    </w:p>
    <w:p w14:paraId="7B48B66F"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“paid” means paid or credited as paid;</w:t>
      </w:r>
    </w:p>
    <w:p w14:paraId="2F8BB7FC"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 xml:space="preserve">“participate”, in relation to a </w:t>
      </w:r>
      <w:proofErr w:type="gramStart"/>
      <w:r w:rsidRPr="00522028">
        <w:rPr>
          <w:color w:val="0B5294" w:themeColor="accent1" w:themeShade="BF"/>
          <w:lang w:val="en-US"/>
        </w:rPr>
        <w:t>directors</w:t>
      </w:r>
      <w:proofErr w:type="gramEnd"/>
      <w:r w:rsidRPr="00522028">
        <w:rPr>
          <w:color w:val="0B5294" w:themeColor="accent1" w:themeShade="BF"/>
          <w:lang w:val="en-US"/>
        </w:rPr>
        <w:t>’ meeting, has the meaning given in article 10;</w:t>
      </w:r>
    </w:p>
    <w:p w14:paraId="1E1E1B89"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“proxy notice” has the meaning given in article 45;</w:t>
      </w:r>
    </w:p>
    <w:p w14:paraId="04131A35"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“shareholder” means a person who is the holder of a share;</w:t>
      </w:r>
    </w:p>
    <w:p w14:paraId="6BE12903"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“shares” means shares in the company;</w:t>
      </w:r>
    </w:p>
    <w:p w14:paraId="37EF360D"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“special resolution” has the meaning given in section 283 of the Companies Act 2006;</w:t>
      </w:r>
    </w:p>
    <w:p w14:paraId="6EF9622B"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“subsidiary” has the meaning given in section 1159 of the Companies Act 2006;</w:t>
      </w:r>
    </w:p>
    <w:p w14:paraId="7037F677"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lastRenderedPageBreak/>
        <w:t>“transmittee” means a person entitled to a share by reason of the death or bankruptcy of a shareholder or otherwise by operation of law; and</w:t>
      </w:r>
    </w:p>
    <w:p w14:paraId="2DF73455" w14:textId="77777777" w:rsidR="00522028" w:rsidRPr="00522028" w:rsidRDefault="00522028" w:rsidP="00522028">
      <w:pPr>
        <w:autoSpaceDE w:val="0"/>
        <w:autoSpaceDN w:val="0"/>
        <w:adjustRightInd w:val="0"/>
        <w:spacing w:line="360" w:lineRule="auto"/>
        <w:ind w:left="425"/>
        <w:rPr>
          <w:color w:val="0B5294" w:themeColor="accent1" w:themeShade="BF"/>
          <w:lang w:val="en-US"/>
        </w:rPr>
      </w:pPr>
      <w:r w:rsidRPr="00522028">
        <w:rPr>
          <w:color w:val="0B5294" w:themeColor="accent1" w:themeShade="BF"/>
          <w:lang w:val="en-US"/>
        </w:rPr>
        <w:t>“writing” means the representation or reproduction of words, symbols or other information in a visible form by any method or combination of methods, whether sent or supplied in electronic form or otherwise.</w:t>
      </w:r>
    </w:p>
    <w:p w14:paraId="7F9F7984"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Unless the context otherwise requires, other words or expressions contained in these articles bear the same meaning as in the Companies Act 2006 as in force on the date when these articles become binding on the company.</w:t>
      </w:r>
    </w:p>
    <w:p w14:paraId="2405B896" w14:textId="77777777" w:rsidR="00522028" w:rsidRPr="00522028" w:rsidRDefault="00522028" w:rsidP="00522028">
      <w:pPr>
        <w:autoSpaceDE w:val="0"/>
        <w:autoSpaceDN w:val="0"/>
        <w:adjustRightInd w:val="0"/>
        <w:rPr>
          <w:b/>
          <w:bCs/>
          <w:color w:val="0B5294" w:themeColor="accent1" w:themeShade="BF"/>
          <w:lang w:val="en-US"/>
        </w:rPr>
      </w:pPr>
    </w:p>
    <w:p w14:paraId="0A87213F"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Liability of members</w:t>
      </w:r>
    </w:p>
    <w:p w14:paraId="7D131DB0" w14:textId="77777777" w:rsidR="00522028" w:rsidRPr="00522028" w:rsidRDefault="00522028" w:rsidP="00522028">
      <w:pPr>
        <w:autoSpaceDE w:val="0"/>
        <w:autoSpaceDN w:val="0"/>
        <w:adjustRightInd w:val="0"/>
        <w:rPr>
          <w:b/>
          <w:bCs/>
          <w:color w:val="0B5294" w:themeColor="accent1" w:themeShade="BF"/>
          <w:lang w:val="en-US"/>
        </w:rPr>
      </w:pPr>
    </w:p>
    <w:p w14:paraId="6166E4CB" w14:textId="77777777" w:rsidR="00522028" w:rsidRPr="00522028" w:rsidRDefault="00522028" w:rsidP="00522028">
      <w:pPr>
        <w:autoSpaceDE w:val="0"/>
        <w:autoSpaceDN w:val="0"/>
        <w:adjustRightInd w:val="0"/>
        <w:rPr>
          <w:color w:val="0B5294" w:themeColor="accent1" w:themeShade="BF"/>
          <w:lang w:val="en-US"/>
        </w:rPr>
      </w:pPr>
      <w:r w:rsidRPr="00522028">
        <w:rPr>
          <w:b/>
          <w:color w:val="0B5294" w:themeColor="accent1" w:themeShade="BF"/>
          <w:lang w:val="en-US"/>
        </w:rPr>
        <w:t xml:space="preserve">2.   </w:t>
      </w:r>
      <w:r w:rsidRPr="00522028">
        <w:rPr>
          <w:color w:val="0B5294" w:themeColor="accent1" w:themeShade="BF"/>
          <w:lang w:val="en-US"/>
        </w:rPr>
        <w:t>The liability of the members is limited to the amount, if any, unpaid on the shares held by them.</w:t>
      </w:r>
    </w:p>
    <w:p w14:paraId="43642353" w14:textId="77777777" w:rsidR="00522028" w:rsidRPr="00522028" w:rsidRDefault="00522028" w:rsidP="00522028">
      <w:pPr>
        <w:autoSpaceDE w:val="0"/>
        <w:autoSpaceDN w:val="0"/>
        <w:adjustRightInd w:val="0"/>
        <w:rPr>
          <w:color w:val="0B5294" w:themeColor="accent1" w:themeShade="BF"/>
          <w:lang w:val="en-US"/>
        </w:rPr>
      </w:pPr>
    </w:p>
    <w:p w14:paraId="73AC1059" w14:textId="77777777" w:rsidR="00522028" w:rsidRPr="00522028" w:rsidRDefault="00522028" w:rsidP="00522028">
      <w:pPr>
        <w:autoSpaceDE w:val="0"/>
        <w:autoSpaceDN w:val="0"/>
        <w:adjustRightInd w:val="0"/>
        <w:spacing w:line="360" w:lineRule="auto"/>
        <w:jc w:val="center"/>
        <w:rPr>
          <w:b/>
          <w:color w:val="0B5294" w:themeColor="accent1" w:themeShade="BF"/>
          <w:lang w:val="en-US"/>
        </w:rPr>
      </w:pPr>
      <w:r w:rsidRPr="00522028">
        <w:rPr>
          <w:b/>
          <w:color w:val="0B5294" w:themeColor="accent1" w:themeShade="BF"/>
          <w:lang w:val="en-US"/>
        </w:rPr>
        <w:t>PART 2</w:t>
      </w:r>
    </w:p>
    <w:p w14:paraId="2AFC276F" w14:textId="77777777" w:rsidR="00522028" w:rsidRPr="00522028" w:rsidRDefault="00522028" w:rsidP="00522028">
      <w:pPr>
        <w:autoSpaceDE w:val="0"/>
        <w:autoSpaceDN w:val="0"/>
        <w:adjustRightInd w:val="0"/>
        <w:spacing w:line="360" w:lineRule="auto"/>
        <w:jc w:val="center"/>
        <w:rPr>
          <w:b/>
          <w:color w:val="0B5294" w:themeColor="accent1" w:themeShade="BF"/>
          <w:lang w:val="en-US"/>
        </w:rPr>
      </w:pPr>
      <w:r w:rsidRPr="00522028">
        <w:rPr>
          <w:b/>
          <w:color w:val="0B5294" w:themeColor="accent1" w:themeShade="BF"/>
          <w:lang w:val="en-US"/>
        </w:rPr>
        <w:t>DIRECTORS</w:t>
      </w:r>
    </w:p>
    <w:p w14:paraId="2681A5F7" w14:textId="77777777" w:rsidR="00522028" w:rsidRPr="00522028" w:rsidRDefault="00522028" w:rsidP="00522028">
      <w:pPr>
        <w:autoSpaceDE w:val="0"/>
        <w:autoSpaceDN w:val="0"/>
        <w:adjustRightInd w:val="0"/>
        <w:spacing w:line="360" w:lineRule="auto"/>
        <w:jc w:val="center"/>
        <w:rPr>
          <w:b/>
          <w:color w:val="0B5294" w:themeColor="accent1" w:themeShade="BF"/>
          <w:lang w:val="en-US"/>
        </w:rPr>
      </w:pPr>
      <w:r w:rsidRPr="00522028">
        <w:rPr>
          <w:b/>
          <w:color w:val="0B5294" w:themeColor="accent1" w:themeShade="BF"/>
          <w:lang w:val="en-US"/>
        </w:rPr>
        <w:t>DIRECTORS’ POWERS AND RESPONSIBILITIES</w:t>
      </w:r>
    </w:p>
    <w:p w14:paraId="56C8C9FF"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Directors’ general authority</w:t>
      </w:r>
    </w:p>
    <w:p w14:paraId="6FFA3099" w14:textId="77777777" w:rsidR="00522028" w:rsidRPr="00522028" w:rsidRDefault="00522028" w:rsidP="00522028">
      <w:pPr>
        <w:autoSpaceDE w:val="0"/>
        <w:autoSpaceDN w:val="0"/>
        <w:adjustRightInd w:val="0"/>
        <w:rPr>
          <w:b/>
          <w:bCs/>
          <w:color w:val="0B5294" w:themeColor="accent1" w:themeShade="BF"/>
          <w:lang w:val="en-US"/>
        </w:rPr>
      </w:pPr>
    </w:p>
    <w:p w14:paraId="6C274C2C"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 xml:space="preserve">3. </w:t>
      </w:r>
      <w:r w:rsidRPr="00522028">
        <w:rPr>
          <w:color w:val="0B5294" w:themeColor="accent1" w:themeShade="BF"/>
          <w:lang w:val="en-US"/>
        </w:rPr>
        <w:t>Subject to the articles, the directors are responsible for the management of the company’s business, for which purpose they may exercise all the powers of the company.</w:t>
      </w:r>
    </w:p>
    <w:p w14:paraId="3AA23815" w14:textId="77777777" w:rsidR="00522028" w:rsidRPr="00522028" w:rsidRDefault="00522028" w:rsidP="00522028">
      <w:pPr>
        <w:autoSpaceDE w:val="0"/>
        <w:autoSpaceDN w:val="0"/>
        <w:adjustRightInd w:val="0"/>
        <w:rPr>
          <w:color w:val="0B5294" w:themeColor="accent1" w:themeShade="BF"/>
          <w:lang w:val="en-US"/>
        </w:rPr>
      </w:pPr>
    </w:p>
    <w:p w14:paraId="7C4E6075" w14:textId="12B88D80" w:rsidR="00522028" w:rsidRPr="00522028" w:rsidRDefault="00B6181E" w:rsidP="00522028">
      <w:pPr>
        <w:autoSpaceDE w:val="0"/>
        <w:autoSpaceDN w:val="0"/>
        <w:adjustRightInd w:val="0"/>
        <w:rPr>
          <w:b/>
          <w:bCs/>
          <w:color w:val="0B5294" w:themeColor="accent1" w:themeShade="BF"/>
          <w:lang w:val="en-US"/>
        </w:rPr>
      </w:pPr>
      <w:r>
        <w:rPr>
          <w:b/>
          <w:bCs/>
          <w:color w:val="0B5294" w:themeColor="accent1" w:themeShade="BF"/>
          <w:lang w:val="en-US"/>
        </w:rPr>
        <w:t>Members</w:t>
      </w:r>
      <w:r w:rsidR="00522028" w:rsidRPr="00522028">
        <w:rPr>
          <w:b/>
          <w:bCs/>
          <w:color w:val="0B5294" w:themeColor="accent1" w:themeShade="BF"/>
          <w:lang w:val="en-US"/>
        </w:rPr>
        <w:t>’ reserve power</w:t>
      </w:r>
    </w:p>
    <w:p w14:paraId="65D758BF" w14:textId="77777777" w:rsidR="00522028" w:rsidRPr="00522028" w:rsidRDefault="00522028" w:rsidP="00522028">
      <w:pPr>
        <w:autoSpaceDE w:val="0"/>
        <w:autoSpaceDN w:val="0"/>
        <w:adjustRightInd w:val="0"/>
        <w:rPr>
          <w:b/>
          <w:bCs/>
          <w:color w:val="0B5294" w:themeColor="accent1" w:themeShade="BF"/>
          <w:lang w:val="en-US"/>
        </w:rPr>
      </w:pPr>
    </w:p>
    <w:p w14:paraId="11747520" w14:textId="5A37B772"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4.</w:t>
      </w:r>
      <w:r w:rsidRPr="00522028">
        <w:rPr>
          <w:color w:val="0B5294" w:themeColor="accent1" w:themeShade="BF"/>
          <w:lang w:val="en-US"/>
        </w:rPr>
        <w:t xml:space="preserve">—(1) The </w:t>
      </w:r>
      <w:r w:rsidR="00B6181E">
        <w:rPr>
          <w:color w:val="0B5294" w:themeColor="accent1" w:themeShade="BF"/>
          <w:lang w:val="en-US"/>
        </w:rPr>
        <w:t>members</w:t>
      </w:r>
      <w:r w:rsidRPr="00522028">
        <w:rPr>
          <w:color w:val="0B5294" w:themeColor="accent1" w:themeShade="BF"/>
          <w:lang w:val="en-US"/>
        </w:rPr>
        <w:t xml:space="preserve"> may, by special resolution, direct the directors to take, or refrain from taking, specified action.</w:t>
      </w:r>
    </w:p>
    <w:p w14:paraId="3BBE0905"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(2) No such special resolution invalidates anything which the directors have done before the passing of the resolution.</w:t>
      </w:r>
    </w:p>
    <w:p w14:paraId="046CC7BB" w14:textId="77777777" w:rsidR="00522028" w:rsidRPr="00522028" w:rsidRDefault="00522028" w:rsidP="00522028">
      <w:pPr>
        <w:autoSpaceDE w:val="0"/>
        <w:autoSpaceDN w:val="0"/>
        <w:adjustRightInd w:val="0"/>
        <w:rPr>
          <w:color w:val="0B5294" w:themeColor="accent1" w:themeShade="BF"/>
          <w:lang w:val="en-US"/>
        </w:rPr>
      </w:pPr>
    </w:p>
    <w:p w14:paraId="5C370C47"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Directors may delegate</w:t>
      </w:r>
    </w:p>
    <w:p w14:paraId="46DED43D" w14:textId="77777777" w:rsidR="00522028" w:rsidRPr="00522028" w:rsidRDefault="00522028" w:rsidP="00522028">
      <w:pPr>
        <w:autoSpaceDE w:val="0"/>
        <w:autoSpaceDN w:val="0"/>
        <w:adjustRightInd w:val="0"/>
        <w:rPr>
          <w:b/>
          <w:bCs/>
          <w:color w:val="0B5294" w:themeColor="accent1" w:themeShade="BF"/>
          <w:lang w:val="en-US"/>
        </w:rPr>
      </w:pPr>
    </w:p>
    <w:p w14:paraId="6D80F6D5"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5.</w:t>
      </w:r>
      <w:r w:rsidRPr="00522028">
        <w:rPr>
          <w:color w:val="0B5294" w:themeColor="accent1" w:themeShade="BF"/>
          <w:lang w:val="en-US"/>
        </w:rPr>
        <w:t>—(1) Subject to the articles, the directors may delegate any of the powers which are conferred on them under the articles—</w:t>
      </w:r>
    </w:p>
    <w:p w14:paraId="078A3EF2"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to such person or committee;</w:t>
      </w:r>
    </w:p>
    <w:p w14:paraId="5D9D7D3D"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by such means (including by power of attorney);</w:t>
      </w:r>
    </w:p>
    <w:p w14:paraId="7DDA7741"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lastRenderedPageBreak/>
        <w:t>(c) to such an extent;</w:t>
      </w:r>
    </w:p>
    <w:p w14:paraId="411E009C"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(d) in relation to such matters or territories; and</w:t>
      </w:r>
    </w:p>
    <w:p w14:paraId="370A2E39"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(e) on such terms and conditions;</w:t>
      </w:r>
    </w:p>
    <w:p w14:paraId="1C9C1A79" w14:textId="77777777" w:rsidR="00522028" w:rsidRPr="00522028" w:rsidRDefault="00522028" w:rsidP="00522028">
      <w:pPr>
        <w:autoSpaceDE w:val="0"/>
        <w:autoSpaceDN w:val="0"/>
        <w:adjustRightInd w:val="0"/>
        <w:spacing w:line="360" w:lineRule="auto"/>
        <w:ind w:firstLine="426"/>
        <w:rPr>
          <w:color w:val="0B5294" w:themeColor="accent1" w:themeShade="BF"/>
          <w:lang w:val="en-US"/>
        </w:rPr>
      </w:pPr>
      <w:r w:rsidRPr="00522028">
        <w:rPr>
          <w:color w:val="0B5294" w:themeColor="accent1" w:themeShade="BF"/>
          <w:lang w:val="en-US"/>
        </w:rPr>
        <w:t>as they think fit.</w:t>
      </w:r>
    </w:p>
    <w:p w14:paraId="2BB05EA9"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(2) If the directors so specify, any such delegation may </w:t>
      </w:r>
      <w:proofErr w:type="spellStart"/>
      <w:r w:rsidRPr="00522028">
        <w:rPr>
          <w:color w:val="0B5294" w:themeColor="accent1" w:themeShade="BF"/>
          <w:lang w:val="en-US"/>
        </w:rPr>
        <w:t>authorise</w:t>
      </w:r>
      <w:proofErr w:type="spellEnd"/>
      <w:r w:rsidRPr="00522028">
        <w:rPr>
          <w:color w:val="0B5294" w:themeColor="accent1" w:themeShade="BF"/>
          <w:lang w:val="en-US"/>
        </w:rPr>
        <w:t xml:space="preserve"> further delegation of the directors’ powers by any person to whom they are delegated.</w:t>
      </w:r>
    </w:p>
    <w:p w14:paraId="282C56E8"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(3) The directors may revoke any delegation in whole or part, or alter its terms and conditions.</w:t>
      </w:r>
    </w:p>
    <w:p w14:paraId="480ED022" w14:textId="77777777" w:rsidR="00522028" w:rsidRPr="00522028" w:rsidRDefault="00522028" w:rsidP="00522028">
      <w:pPr>
        <w:autoSpaceDE w:val="0"/>
        <w:autoSpaceDN w:val="0"/>
        <w:adjustRightInd w:val="0"/>
        <w:rPr>
          <w:color w:val="0B5294" w:themeColor="accent1" w:themeShade="BF"/>
          <w:lang w:val="en-US"/>
        </w:rPr>
      </w:pPr>
    </w:p>
    <w:p w14:paraId="7B53779F"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Committees</w:t>
      </w:r>
    </w:p>
    <w:p w14:paraId="4C2115B5" w14:textId="77777777" w:rsidR="00522028" w:rsidRPr="00522028" w:rsidRDefault="00522028" w:rsidP="00522028">
      <w:pPr>
        <w:autoSpaceDE w:val="0"/>
        <w:autoSpaceDN w:val="0"/>
        <w:adjustRightInd w:val="0"/>
        <w:rPr>
          <w:b/>
          <w:bCs/>
          <w:color w:val="0B5294" w:themeColor="accent1" w:themeShade="BF"/>
          <w:lang w:val="en-US"/>
        </w:rPr>
      </w:pPr>
    </w:p>
    <w:p w14:paraId="2C4A9FD7"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6.</w:t>
      </w:r>
      <w:r w:rsidRPr="00522028">
        <w:rPr>
          <w:color w:val="0B5294" w:themeColor="accent1" w:themeShade="BF"/>
          <w:lang w:val="en-US"/>
        </w:rPr>
        <w:t>—(1) Committees to which the directors delegate any of their powers must follow procedures which are based as far as they are applicable on those provisions of the articles which govern the taking of decisions by directors.</w:t>
      </w:r>
    </w:p>
    <w:p w14:paraId="45E2C1D6" w14:textId="77777777" w:rsidR="00522028" w:rsidRPr="00522028" w:rsidRDefault="00522028" w:rsidP="00522028">
      <w:pPr>
        <w:autoSpaceDE w:val="0"/>
        <w:autoSpaceDN w:val="0"/>
        <w:adjustRightInd w:val="0"/>
        <w:ind w:firstLine="720"/>
        <w:rPr>
          <w:color w:val="0B5294" w:themeColor="accent1" w:themeShade="BF"/>
          <w:lang w:val="en-US"/>
        </w:rPr>
      </w:pPr>
      <w:r w:rsidRPr="00522028">
        <w:rPr>
          <w:color w:val="0B5294" w:themeColor="accent1" w:themeShade="BF"/>
          <w:lang w:val="en-US"/>
        </w:rPr>
        <w:t>(2) The directors may make rules of procedure for all or any committees, which prevail over rules derived from the articles if they are not consistent with them.</w:t>
      </w:r>
    </w:p>
    <w:p w14:paraId="27331A91" w14:textId="77777777" w:rsidR="00522028" w:rsidRPr="00522028" w:rsidRDefault="00522028" w:rsidP="00522028">
      <w:pPr>
        <w:autoSpaceDE w:val="0"/>
        <w:autoSpaceDN w:val="0"/>
        <w:adjustRightInd w:val="0"/>
        <w:rPr>
          <w:color w:val="0B5294" w:themeColor="accent1" w:themeShade="BF"/>
          <w:lang w:val="en-US"/>
        </w:rPr>
      </w:pPr>
    </w:p>
    <w:p w14:paraId="6E8EEEC3" w14:textId="77777777" w:rsidR="00522028" w:rsidRPr="00522028" w:rsidRDefault="00522028" w:rsidP="00522028">
      <w:pPr>
        <w:autoSpaceDE w:val="0"/>
        <w:autoSpaceDN w:val="0"/>
        <w:adjustRightInd w:val="0"/>
        <w:jc w:val="center"/>
        <w:rPr>
          <w:b/>
          <w:color w:val="0B5294" w:themeColor="accent1" w:themeShade="BF"/>
          <w:lang w:val="en-US"/>
        </w:rPr>
      </w:pPr>
      <w:r w:rsidRPr="00522028">
        <w:rPr>
          <w:b/>
          <w:color w:val="0B5294" w:themeColor="accent1" w:themeShade="BF"/>
          <w:lang w:val="en-US"/>
        </w:rPr>
        <w:t>DECISION-MAKING BY DIRECTORS</w:t>
      </w:r>
    </w:p>
    <w:p w14:paraId="7C6A909E" w14:textId="77777777" w:rsidR="00522028" w:rsidRPr="00522028" w:rsidRDefault="00522028" w:rsidP="00522028">
      <w:pPr>
        <w:autoSpaceDE w:val="0"/>
        <w:autoSpaceDN w:val="0"/>
        <w:adjustRightInd w:val="0"/>
        <w:jc w:val="center"/>
        <w:rPr>
          <w:color w:val="0B5294" w:themeColor="accent1" w:themeShade="BF"/>
          <w:lang w:val="en-US"/>
        </w:rPr>
      </w:pPr>
    </w:p>
    <w:p w14:paraId="1F3AFF40"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Directors to take decisions collectively</w:t>
      </w:r>
    </w:p>
    <w:p w14:paraId="355F0BD9" w14:textId="77777777" w:rsidR="00522028" w:rsidRPr="00522028" w:rsidRDefault="00522028" w:rsidP="00522028">
      <w:pPr>
        <w:autoSpaceDE w:val="0"/>
        <w:autoSpaceDN w:val="0"/>
        <w:adjustRightInd w:val="0"/>
        <w:rPr>
          <w:b/>
          <w:bCs/>
          <w:color w:val="0B5294" w:themeColor="accent1" w:themeShade="BF"/>
          <w:lang w:val="en-US"/>
        </w:rPr>
      </w:pPr>
    </w:p>
    <w:p w14:paraId="1A565641"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7.</w:t>
      </w:r>
      <w:r w:rsidRPr="00522028">
        <w:rPr>
          <w:color w:val="0B5294" w:themeColor="accent1" w:themeShade="BF"/>
          <w:lang w:val="en-US"/>
        </w:rPr>
        <w:t>—(1) The general rule about decision-making by directors is that any decision of the directors must be either a majority decision at a meeting or a decision taken in accordance with article 8.</w:t>
      </w:r>
    </w:p>
    <w:p w14:paraId="7D37CDF5" w14:textId="77777777" w:rsidR="00522028" w:rsidRPr="00522028" w:rsidRDefault="00522028" w:rsidP="00522028">
      <w:pPr>
        <w:autoSpaceDE w:val="0"/>
        <w:autoSpaceDN w:val="0"/>
        <w:adjustRightInd w:val="0"/>
        <w:rPr>
          <w:strike/>
          <w:color w:val="0B5294" w:themeColor="accent1" w:themeShade="BF"/>
          <w:lang w:val="en-US"/>
        </w:rPr>
      </w:pPr>
    </w:p>
    <w:p w14:paraId="60E521BE"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Unanimous decisions</w:t>
      </w:r>
    </w:p>
    <w:p w14:paraId="514C6C09" w14:textId="77777777" w:rsidR="00522028" w:rsidRPr="00522028" w:rsidRDefault="00522028" w:rsidP="00522028">
      <w:pPr>
        <w:autoSpaceDE w:val="0"/>
        <w:autoSpaceDN w:val="0"/>
        <w:adjustRightInd w:val="0"/>
        <w:rPr>
          <w:b/>
          <w:bCs/>
          <w:color w:val="0B5294" w:themeColor="accent1" w:themeShade="BF"/>
          <w:lang w:val="en-US"/>
        </w:rPr>
      </w:pPr>
    </w:p>
    <w:p w14:paraId="7BD97254"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8.</w:t>
      </w:r>
      <w:r w:rsidRPr="00522028">
        <w:rPr>
          <w:color w:val="0B5294" w:themeColor="accent1" w:themeShade="BF"/>
          <w:lang w:val="en-US"/>
        </w:rPr>
        <w:t>—(1) A decision of the directors is taken in accordance with this article when all eligible directors indicate to each other by any means that they share a common view on a matter.</w:t>
      </w:r>
    </w:p>
    <w:p w14:paraId="6003F148"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Such a decision may take the form of a resolution in writing, copies of which have been signed by each eligible director or to which each eligible director has otherwise indicated agreement in writing.</w:t>
      </w:r>
    </w:p>
    <w:p w14:paraId="124C3F3C"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(3) References in this article to eligible directors are to directors who would have been entitled to vote on the matter had it been proposed as a resolution at a directors’ meeting.</w:t>
      </w:r>
    </w:p>
    <w:p w14:paraId="12229FBD"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(4) A decision may not be taken in accordance with this article if the eligible directors would not have formed a quorum at such a meeting.</w:t>
      </w:r>
    </w:p>
    <w:p w14:paraId="5556DF50" w14:textId="77777777" w:rsidR="00522028" w:rsidRPr="00522028" w:rsidRDefault="00522028" w:rsidP="00522028">
      <w:pPr>
        <w:autoSpaceDE w:val="0"/>
        <w:autoSpaceDN w:val="0"/>
        <w:adjustRightInd w:val="0"/>
        <w:rPr>
          <w:b/>
          <w:bCs/>
          <w:color w:val="0B5294" w:themeColor="accent1" w:themeShade="BF"/>
          <w:lang w:val="en-US"/>
        </w:rPr>
      </w:pPr>
    </w:p>
    <w:p w14:paraId="00C1EF1C"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lastRenderedPageBreak/>
        <w:t>Calling a directors’ meeting</w:t>
      </w:r>
    </w:p>
    <w:p w14:paraId="2AFEBFFE" w14:textId="77777777" w:rsidR="00522028" w:rsidRPr="00522028" w:rsidRDefault="00522028" w:rsidP="00522028">
      <w:pPr>
        <w:autoSpaceDE w:val="0"/>
        <w:autoSpaceDN w:val="0"/>
        <w:adjustRightInd w:val="0"/>
        <w:rPr>
          <w:b/>
          <w:bCs/>
          <w:color w:val="0B5294" w:themeColor="accent1" w:themeShade="BF"/>
          <w:lang w:val="en-US"/>
        </w:rPr>
      </w:pPr>
    </w:p>
    <w:p w14:paraId="0A183D4F"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9.</w:t>
      </w:r>
      <w:r w:rsidRPr="00522028">
        <w:rPr>
          <w:color w:val="0B5294" w:themeColor="accent1" w:themeShade="BF"/>
          <w:lang w:val="en-US"/>
        </w:rPr>
        <w:t xml:space="preserve">—(1) Any director may call a directors’ meeting by giving seven days’ notice of the meeting to the directors or by </w:t>
      </w:r>
      <w:proofErr w:type="spellStart"/>
      <w:r w:rsidRPr="00522028">
        <w:rPr>
          <w:color w:val="0B5294" w:themeColor="accent1" w:themeShade="BF"/>
          <w:lang w:val="en-US"/>
        </w:rPr>
        <w:t>authorising</w:t>
      </w:r>
      <w:proofErr w:type="spellEnd"/>
      <w:r w:rsidRPr="00522028">
        <w:rPr>
          <w:color w:val="0B5294" w:themeColor="accent1" w:themeShade="BF"/>
          <w:lang w:val="en-US"/>
        </w:rPr>
        <w:t xml:space="preserve"> the company secretary (if any) to give such notice.</w:t>
      </w:r>
    </w:p>
    <w:p w14:paraId="5EF4A9FF"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Notice of any directors’ meeting must indicate—</w:t>
      </w:r>
    </w:p>
    <w:p w14:paraId="6B2A76DC" w14:textId="77777777" w:rsidR="00522028" w:rsidRPr="00522028" w:rsidRDefault="00522028" w:rsidP="00522028">
      <w:pPr>
        <w:autoSpaceDE w:val="0"/>
        <w:autoSpaceDN w:val="0"/>
        <w:adjustRightInd w:val="0"/>
        <w:ind w:left="567"/>
        <w:rPr>
          <w:color w:val="0B5294" w:themeColor="accent1" w:themeShade="BF"/>
          <w:lang w:val="en-US"/>
        </w:rPr>
      </w:pPr>
      <w:r w:rsidRPr="00522028">
        <w:rPr>
          <w:color w:val="0B5294" w:themeColor="accent1" w:themeShade="BF"/>
          <w:lang w:val="en-US"/>
        </w:rPr>
        <w:t>(a) its proposed date and time;</w:t>
      </w:r>
    </w:p>
    <w:p w14:paraId="571EC890" w14:textId="77777777" w:rsidR="00522028" w:rsidRPr="00522028" w:rsidRDefault="00522028" w:rsidP="00522028">
      <w:pPr>
        <w:autoSpaceDE w:val="0"/>
        <w:autoSpaceDN w:val="0"/>
        <w:adjustRightInd w:val="0"/>
        <w:ind w:left="567"/>
        <w:rPr>
          <w:color w:val="0B5294" w:themeColor="accent1" w:themeShade="BF"/>
          <w:lang w:val="en-US"/>
        </w:rPr>
      </w:pPr>
      <w:r w:rsidRPr="00522028">
        <w:rPr>
          <w:color w:val="0B5294" w:themeColor="accent1" w:themeShade="BF"/>
          <w:lang w:val="en-US"/>
        </w:rPr>
        <w:t>(b) where it is to take place; and</w:t>
      </w:r>
    </w:p>
    <w:p w14:paraId="530112DB" w14:textId="77777777" w:rsidR="00522028" w:rsidRPr="00522028" w:rsidRDefault="00522028" w:rsidP="00522028">
      <w:pPr>
        <w:autoSpaceDE w:val="0"/>
        <w:autoSpaceDN w:val="0"/>
        <w:adjustRightInd w:val="0"/>
        <w:ind w:left="567"/>
        <w:rPr>
          <w:color w:val="0B5294" w:themeColor="accent1" w:themeShade="BF"/>
          <w:lang w:val="en-US"/>
        </w:rPr>
      </w:pPr>
      <w:r w:rsidRPr="00522028">
        <w:rPr>
          <w:color w:val="0B5294" w:themeColor="accent1" w:themeShade="BF"/>
          <w:lang w:val="en-US"/>
        </w:rPr>
        <w:t>(c) if it is anticipated that directors participating in the meeting will not be in the same place, how it is proposed that they should communicate with each other during the meeting.</w:t>
      </w:r>
    </w:p>
    <w:p w14:paraId="6B3D2D87"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(3) Notice of a directors’ meeting must be given to each director, but need not be in writing.</w:t>
      </w:r>
    </w:p>
    <w:p w14:paraId="2508894F"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(4) Notice of a directors’ meeting need not be given to directors who waive their entitlement to notice of that meeting, by giving notice to that effect to the company not more than 7 days after the date on which the meeting is held. Where such notice is given after the meeting has been held, that does not affect the validity of the meeting, or of any business conducted at it.</w:t>
      </w:r>
    </w:p>
    <w:p w14:paraId="53885984" w14:textId="77777777" w:rsidR="00522028" w:rsidRPr="00522028" w:rsidRDefault="00522028" w:rsidP="00522028">
      <w:pPr>
        <w:autoSpaceDE w:val="0"/>
        <w:autoSpaceDN w:val="0"/>
        <w:adjustRightInd w:val="0"/>
        <w:rPr>
          <w:color w:val="0B5294" w:themeColor="accent1" w:themeShade="BF"/>
          <w:lang w:val="en-US"/>
        </w:rPr>
      </w:pPr>
    </w:p>
    <w:p w14:paraId="30DEF12C"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Participation in directors’ meetings</w:t>
      </w:r>
    </w:p>
    <w:p w14:paraId="73D7051D" w14:textId="77777777" w:rsidR="00522028" w:rsidRPr="00522028" w:rsidRDefault="00522028" w:rsidP="00522028">
      <w:pPr>
        <w:autoSpaceDE w:val="0"/>
        <w:autoSpaceDN w:val="0"/>
        <w:adjustRightInd w:val="0"/>
        <w:rPr>
          <w:b/>
          <w:bCs/>
          <w:color w:val="0B5294" w:themeColor="accent1" w:themeShade="BF"/>
          <w:lang w:val="en-US"/>
        </w:rPr>
      </w:pPr>
    </w:p>
    <w:p w14:paraId="1AEC2B77"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10.</w:t>
      </w:r>
      <w:r w:rsidRPr="00522028">
        <w:rPr>
          <w:color w:val="0B5294" w:themeColor="accent1" w:themeShade="BF"/>
          <w:lang w:val="en-US"/>
        </w:rPr>
        <w:t>—(1) Subject to the articles, directors participate in a directors’ meeting, or part of a directors’ meeting, when—</w:t>
      </w:r>
    </w:p>
    <w:p w14:paraId="714C2681" w14:textId="77777777" w:rsidR="00522028" w:rsidRPr="00522028" w:rsidRDefault="00522028" w:rsidP="00522028">
      <w:pPr>
        <w:autoSpaceDE w:val="0"/>
        <w:autoSpaceDN w:val="0"/>
        <w:adjustRightInd w:val="0"/>
        <w:ind w:left="567"/>
        <w:rPr>
          <w:color w:val="0B5294" w:themeColor="accent1" w:themeShade="BF"/>
          <w:lang w:val="en-US"/>
        </w:rPr>
      </w:pPr>
      <w:r w:rsidRPr="00522028">
        <w:rPr>
          <w:color w:val="0B5294" w:themeColor="accent1" w:themeShade="BF"/>
          <w:lang w:val="en-US"/>
        </w:rPr>
        <w:t>(a) the meeting has been called and takes place in accordance with the articles, and</w:t>
      </w:r>
    </w:p>
    <w:p w14:paraId="116E1E80" w14:textId="77777777" w:rsidR="00522028" w:rsidRPr="00522028" w:rsidRDefault="00522028" w:rsidP="00522028">
      <w:pPr>
        <w:autoSpaceDE w:val="0"/>
        <w:autoSpaceDN w:val="0"/>
        <w:adjustRightInd w:val="0"/>
        <w:ind w:left="567"/>
        <w:rPr>
          <w:color w:val="0B5294" w:themeColor="accent1" w:themeShade="BF"/>
          <w:lang w:val="en-US"/>
        </w:rPr>
      </w:pPr>
      <w:r w:rsidRPr="00522028">
        <w:rPr>
          <w:color w:val="0B5294" w:themeColor="accent1" w:themeShade="BF"/>
          <w:lang w:val="en-US"/>
        </w:rPr>
        <w:t>(b) they can each communicate to the others any information or opinions they have on any particular item of the business of the meeting.</w:t>
      </w:r>
    </w:p>
    <w:p w14:paraId="4894BCE3"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In determining whether directors are participating in a directors’ meeting, it is irrelevant where any director is or how they communicate with each other.</w:t>
      </w:r>
    </w:p>
    <w:p w14:paraId="0D1F26A3"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(3) If all the directors participating in a meeting are not in the same place, they may decide that the meeting is to be treated as taking place wherever any of them is.</w:t>
      </w:r>
    </w:p>
    <w:p w14:paraId="7F19EA57" w14:textId="77777777" w:rsidR="00522028" w:rsidRPr="00522028" w:rsidRDefault="00522028" w:rsidP="00522028">
      <w:pPr>
        <w:autoSpaceDE w:val="0"/>
        <w:autoSpaceDN w:val="0"/>
        <w:adjustRightInd w:val="0"/>
        <w:rPr>
          <w:color w:val="0B5294" w:themeColor="accent1" w:themeShade="BF"/>
          <w:lang w:val="en-US"/>
        </w:rPr>
      </w:pPr>
    </w:p>
    <w:p w14:paraId="2040157A"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Quorum for directors’ meetings</w:t>
      </w:r>
    </w:p>
    <w:p w14:paraId="5584A530" w14:textId="77777777" w:rsidR="00522028" w:rsidRPr="00522028" w:rsidRDefault="00522028" w:rsidP="00522028">
      <w:pPr>
        <w:autoSpaceDE w:val="0"/>
        <w:autoSpaceDN w:val="0"/>
        <w:adjustRightInd w:val="0"/>
        <w:rPr>
          <w:b/>
          <w:bCs/>
          <w:color w:val="0B5294" w:themeColor="accent1" w:themeShade="BF"/>
          <w:lang w:val="en-US"/>
        </w:rPr>
      </w:pPr>
    </w:p>
    <w:p w14:paraId="5CC2014C"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11.</w:t>
      </w:r>
      <w:r w:rsidRPr="00522028">
        <w:rPr>
          <w:color w:val="0B5294" w:themeColor="accent1" w:themeShade="BF"/>
          <w:lang w:val="en-US"/>
        </w:rPr>
        <w:t>—(1) At a directors’ meeting, unless a quorum is participating, no proposal is to be voted on, except a proposal to call another meeting.</w:t>
      </w:r>
    </w:p>
    <w:p w14:paraId="19B898CD"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The quorum for directors’ meetings shall be four.</w:t>
      </w:r>
    </w:p>
    <w:p w14:paraId="59CAC24B"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lastRenderedPageBreak/>
        <w:t>(3) If the total number of directors for the time being is less than four, the directors must not take any decision other than a decision—</w:t>
      </w:r>
    </w:p>
    <w:p w14:paraId="528C9E92"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to appoint further directors, or</w:t>
      </w:r>
    </w:p>
    <w:p w14:paraId="243C2978" w14:textId="73415894"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 xml:space="preserve">(b) to call a general meeting so as to enable the </w:t>
      </w:r>
      <w:r w:rsidR="00B6181E">
        <w:rPr>
          <w:color w:val="0B5294" w:themeColor="accent1" w:themeShade="BF"/>
          <w:lang w:val="en-US"/>
        </w:rPr>
        <w:t>members</w:t>
      </w:r>
      <w:r w:rsidRPr="00522028">
        <w:rPr>
          <w:color w:val="0B5294" w:themeColor="accent1" w:themeShade="BF"/>
          <w:lang w:val="en-US"/>
        </w:rPr>
        <w:t xml:space="preserve"> to appoint further directors.</w:t>
      </w:r>
    </w:p>
    <w:p w14:paraId="24E920B6" w14:textId="77777777" w:rsidR="00027522" w:rsidRDefault="00027522" w:rsidP="00522028">
      <w:pPr>
        <w:autoSpaceDE w:val="0"/>
        <w:autoSpaceDN w:val="0"/>
        <w:adjustRightInd w:val="0"/>
        <w:rPr>
          <w:b/>
          <w:bCs/>
          <w:color w:val="0B5294" w:themeColor="accent1" w:themeShade="BF"/>
          <w:lang w:val="en-US"/>
        </w:rPr>
      </w:pPr>
    </w:p>
    <w:p w14:paraId="330FA59B" w14:textId="6B1BCF35"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Chairing of directors’ meetings</w:t>
      </w:r>
    </w:p>
    <w:p w14:paraId="7A50E9F2" w14:textId="77777777" w:rsidR="00522028" w:rsidRPr="00522028" w:rsidRDefault="00522028" w:rsidP="00522028">
      <w:pPr>
        <w:autoSpaceDE w:val="0"/>
        <w:autoSpaceDN w:val="0"/>
        <w:adjustRightInd w:val="0"/>
        <w:rPr>
          <w:b/>
          <w:bCs/>
          <w:color w:val="0B5294" w:themeColor="accent1" w:themeShade="BF"/>
          <w:lang w:val="en-US"/>
        </w:rPr>
      </w:pPr>
    </w:p>
    <w:p w14:paraId="0D2BE36D"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12.</w:t>
      </w:r>
      <w:r w:rsidRPr="00522028">
        <w:rPr>
          <w:color w:val="0B5294" w:themeColor="accent1" w:themeShade="BF"/>
          <w:lang w:val="en-US"/>
        </w:rPr>
        <w:t>—(1) The directors shall</w:t>
      </w:r>
      <w:r w:rsidRPr="00522028">
        <w:rPr>
          <w:b/>
          <w:color w:val="0B5294" w:themeColor="accent1" w:themeShade="BF"/>
          <w:lang w:val="en-US"/>
        </w:rPr>
        <w:t xml:space="preserve"> </w:t>
      </w:r>
      <w:r w:rsidRPr="00522028">
        <w:rPr>
          <w:color w:val="0B5294" w:themeColor="accent1" w:themeShade="BF"/>
          <w:lang w:val="en-US"/>
        </w:rPr>
        <w:t>appoint a director to chair their meetings.</w:t>
      </w:r>
    </w:p>
    <w:p w14:paraId="67C07F79" w14:textId="75E39CF3"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The person so appointed for the time being is known as the chair</w:t>
      </w:r>
      <w:r w:rsidR="009952ED">
        <w:rPr>
          <w:color w:val="0B5294" w:themeColor="accent1" w:themeShade="BF"/>
          <w:lang w:val="en-US"/>
        </w:rPr>
        <w:t>.</w:t>
      </w:r>
    </w:p>
    <w:p w14:paraId="5EE72B9B" w14:textId="3164FBEA"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(3) The directors may terminate the chair’s appointment at any time.</w:t>
      </w:r>
    </w:p>
    <w:p w14:paraId="6580D3AA" w14:textId="2C4CB030"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(4) If the chair is not participating in a directors’ meeting within ten minutes of the time at which it was to start, the participating directors must appoint one of themselves to chair it.</w:t>
      </w:r>
    </w:p>
    <w:p w14:paraId="1A45125A" w14:textId="77777777" w:rsidR="00522028" w:rsidRPr="00522028" w:rsidRDefault="00522028" w:rsidP="00522028">
      <w:pPr>
        <w:autoSpaceDE w:val="0"/>
        <w:autoSpaceDN w:val="0"/>
        <w:adjustRightInd w:val="0"/>
        <w:rPr>
          <w:color w:val="0B5294" w:themeColor="accent1" w:themeShade="BF"/>
          <w:lang w:val="en-US"/>
        </w:rPr>
      </w:pPr>
    </w:p>
    <w:p w14:paraId="66DDC841"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Casting vote</w:t>
      </w:r>
    </w:p>
    <w:p w14:paraId="65586357" w14:textId="77777777" w:rsidR="00522028" w:rsidRPr="00522028" w:rsidRDefault="00522028" w:rsidP="00522028">
      <w:pPr>
        <w:autoSpaceDE w:val="0"/>
        <w:autoSpaceDN w:val="0"/>
        <w:adjustRightInd w:val="0"/>
        <w:rPr>
          <w:b/>
          <w:bCs/>
          <w:color w:val="0B5294" w:themeColor="accent1" w:themeShade="BF"/>
          <w:lang w:val="en-US"/>
        </w:rPr>
      </w:pPr>
    </w:p>
    <w:p w14:paraId="0AE7F8DE" w14:textId="6F881C41"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13.</w:t>
      </w:r>
      <w:r w:rsidRPr="00522028">
        <w:rPr>
          <w:color w:val="0B5294" w:themeColor="accent1" w:themeShade="BF"/>
          <w:lang w:val="en-US"/>
        </w:rPr>
        <w:t>—(1) If the numbers of votes for and against a proposal are equal, the chair or other director chairing the meeting has a casting vote additional to any vote he may already have cast.</w:t>
      </w:r>
    </w:p>
    <w:p w14:paraId="00432495" w14:textId="79D539FB"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But this does not apply if, in accordance with the articles, the chair or other director is not to be counted as participating in the decision-making process for quorum or voting purposes.</w:t>
      </w:r>
    </w:p>
    <w:p w14:paraId="2ADF29FE" w14:textId="77777777" w:rsidR="00522028" w:rsidRPr="00522028" w:rsidRDefault="00522028" w:rsidP="00522028">
      <w:pPr>
        <w:autoSpaceDE w:val="0"/>
        <w:autoSpaceDN w:val="0"/>
        <w:adjustRightInd w:val="0"/>
        <w:rPr>
          <w:color w:val="0B5294" w:themeColor="accent1" w:themeShade="BF"/>
          <w:lang w:val="en-US"/>
        </w:rPr>
      </w:pPr>
    </w:p>
    <w:p w14:paraId="4E5AC227"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Conflicts of interest</w:t>
      </w:r>
    </w:p>
    <w:p w14:paraId="0AD721F8" w14:textId="77777777" w:rsidR="00522028" w:rsidRPr="00522028" w:rsidRDefault="00522028" w:rsidP="00522028">
      <w:pPr>
        <w:autoSpaceDE w:val="0"/>
        <w:autoSpaceDN w:val="0"/>
        <w:adjustRightInd w:val="0"/>
        <w:rPr>
          <w:b/>
          <w:bCs/>
          <w:color w:val="0B5294" w:themeColor="accent1" w:themeShade="BF"/>
          <w:lang w:val="en-US"/>
        </w:rPr>
      </w:pPr>
    </w:p>
    <w:p w14:paraId="7A3EEBBA"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14.</w:t>
      </w:r>
      <w:r w:rsidRPr="00522028">
        <w:rPr>
          <w:color w:val="0B5294" w:themeColor="accent1" w:themeShade="BF"/>
          <w:lang w:val="en-US"/>
        </w:rPr>
        <w:t>—(1) If a proposed decision of the directors is concerned with an actual or proposed transaction or arrangement with the company in which a director is interested, that director is not to be counted as participating in the decision-making process for quorum or voting purposes.</w:t>
      </w:r>
    </w:p>
    <w:p w14:paraId="5AE62718"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But if paragraph (3) applies, a director who is interested in an actual or proposed transaction or arrangement with the company is to be counted as participating in the decision-making process for quorum and voting purposes.</w:t>
      </w:r>
    </w:p>
    <w:p w14:paraId="4A76AC8B"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(3) This paragraph applies when—</w:t>
      </w:r>
    </w:p>
    <w:p w14:paraId="45C62EC1" w14:textId="77777777" w:rsidR="00522028" w:rsidRPr="00522028" w:rsidRDefault="00522028" w:rsidP="00522028">
      <w:pPr>
        <w:autoSpaceDE w:val="0"/>
        <w:autoSpaceDN w:val="0"/>
        <w:adjustRightInd w:val="0"/>
        <w:ind w:left="567"/>
        <w:rPr>
          <w:color w:val="0B5294" w:themeColor="accent1" w:themeShade="BF"/>
          <w:lang w:val="en-US"/>
        </w:rPr>
      </w:pPr>
      <w:r w:rsidRPr="00522028">
        <w:rPr>
          <w:color w:val="0B5294" w:themeColor="accent1" w:themeShade="BF"/>
          <w:lang w:val="en-US"/>
        </w:rPr>
        <w:t>(a) the company by ordinary resolution disapplies the provision of the articles which would otherwise prevent a director from being counted as participating in the decision-making process;</w:t>
      </w:r>
    </w:p>
    <w:p w14:paraId="5EFC8F48" w14:textId="77777777" w:rsidR="00522028" w:rsidRPr="00522028" w:rsidRDefault="00522028" w:rsidP="00522028">
      <w:pPr>
        <w:autoSpaceDE w:val="0"/>
        <w:autoSpaceDN w:val="0"/>
        <w:adjustRightInd w:val="0"/>
        <w:ind w:left="567"/>
        <w:rPr>
          <w:color w:val="0B5294" w:themeColor="accent1" w:themeShade="BF"/>
          <w:lang w:val="en-US"/>
        </w:rPr>
      </w:pPr>
      <w:r w:rsidRPr="00522028">
        <w:rPr>
          <w:color w:val="0B5294" w:themeColor="accent1" w:themeShade="BF"/>
          <w:lang w:val="en-US"/>
        </w:rPr>
        <w:lastRenderedPageBreak/>
        <w:t>(b) the director’s interest cannot reasonably be regarded as likely to give rise to a conflict of interest; or</w:t>
      </w:r>
    </w:p>
    <w:p w14:paraId="1A11AFF3" w14:textId="77777777" w:rsidR="00522028" w:rsidRPr="00522028" w:rsidRDefault="00522028" w:rsidP="00522028">
      <w:pPr>
        <w:autoSpaceDE w:val="0"/>
        <w:autoSpaceDN w:val="0"/>
        <w:adjustRightInd w:val="0"/>
        <w:ind w:left="567"/>
        <w:rPr>
          <w:color w:val="0B5294" w:themeColor="accent1" w:themeShade="BF"/>
          <w:lang w:val="en-US"/>
        </w:rPr>
      </w:pPr>
      <w:r w:rsidRPr="00522028">
        <w:rPr>
          <w:color w:val="0B5294" w:themeColor="accent1" w:themeShade="BF"/>
          <w:lang w:val="en-US"/>
        </w:rPr>
        <w:t>(c) the director’s conflict of interest arises from a permitted cause.</w:t>
      </w:r>
    </w:p>
    <w:p w14:paraId="3397BB3E"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(4) For the purposes of this article, the following are permitted causes—</w:t>
      </w:r>
    </w:p>
    <w:p w14:paraId="5EF71BAE" w14:textId="77777777" w:rsidR="00522028" w:rsidRPr="00522028" w:rsidRDefault="00522028" w:rsidP="00522028">
      <w:pPr>
        <w:autoSpaceDE w:val="0"/>
        <w:autoSpaceDN w:val="0"/>
        <w:adjustRightInd w:val="0"/>
        <w:ind w:left="567"/>
        <w:rPr>
          <w:color w:val="0B5294" w:themeColor="accent1" w:themeShade="BF"/>
          <w:lang w:val="en-US"/>
        </w:rPr>
      </w:pPr>
      <w:r w:rsidRPr="00522028">
        <w:rPr>
          <w:color w:val="0B5294" w:themeColor="accent1" w:themeShade="BF"/>
          <w:lang w:val="en-US"/>
        </w:rPr>
        <w:t>(a) a guarantee given, or to be given, by or to a director in respect of an obligation incurred by or on behalf of the company or any of its subsidiaries;</w:t>
      </w:r>
    </w:p>
    <w:p w14:paraId="48EDBA1A" w14:textId="77777777" w:rsidR="00522028" w:rsidRPr="00522028" w:rsidRDefault="00522028" w:rsidP="00522028">
      <w:pPr>
        <w:autoSpaceDE w:val="0"/>
        <w:autoSpaceDN w:val="0"/>
        <w:adjustRightInd w:val="0"/>
        <w:ind w:left="567"/>
        <w:rPr>
          <w:color w:val="0B5294" w:themeColor="accent1" w:themeShade="BF"/>
          <w:lang w:val="en-US"/>
        </w:rPr>
      </w:pPr>
      <w:r w:rsidRPr="00522028">
        <w:rPr>
          <w:color w:val="0B5294" w:themeColor="accent1" w:themeShade="BF"/>
          <w:lang w:val="en-US"/>
        </w:rPr>
        <w:t>(b) subscription, or an agreement to subscribe, for shares or other securities of the company or any of its subsidiaries, or to underwrite, sub-underwrite, or guarantee subscription for any such shares or securities; and</w:t>
      </w:r>
    </w:p>
    <w:p w14:paraId="630953C1" w14:textId="77777777" w:rsidR="00522028" w:rsidRPr="00522028" w:rsidRDefault="00522028" w:rsidP="00522028">
      <w:pPr>
        <w:autoSpaceDE w:val="0"/>
        <w:autoSpaceDN w:val="0"/>
        <w:adjustRightInd w:val="0"/>
        <w:ind w:left="567"/>
        <w:rPr>
          <w:color w:val="0B5294" w:themeColor="accent1" w:themeShade="BF"/>
          <w:lang w:val="en-US"/>
        </w:rPr>
      </w:pPr>
      <w:r w:rsidRPr="00522028">
        <w:rPr>
          <w:color w:val="0B5294" w:themeColor="accent1" w:themeShade="BF"/>
          <w:lang w:val="en-US"/>
        </w:rPr>
        <w:t>(c) arrangements pursuant to which benefits are made available to employees and directors or former employees and directors of the company or any of its subsidiaries which do not provide special benefits for directors or former directors.</w:t>
      </w:r>
    </w:p>
    <w:p w14:paraId="77DF0AEC"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(5) For the purposes of this article, references to proposed decisions and decision-making processes include any directors’ meeting or part of a directors’ meeting.</w:t>
      </w:r>
    </w:p>
    <w:p w14:paraId="42B2EA95" w14:textId="3350A329"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(6) Subject to paragraph (7), if a question arises at a meeting of directors or of a committee of directors as to the right of a director to participate in the meeting (or part of the meeting) for voting or quorum purposes, the question may, before the conclusion of the meeting, be referred to the </w:t>
      </w:r>
      <w:r w:rsidR="009952ED">
        <w:rPr>
          <w:color w:val="0B5294" w:themeColor="accent1" w:themeShade="BF"/>
          <w:lang w:val="en-US"/>
        </w:rPr>
        <w:t>chair</w:t>
      </w:r>
      <w:r w:rsidRPr="00522028">
        <w:rPr>
          <w:color w:val="0B5294" w:themeColor="accent1" w:themeShade="BF"/>
          <w:lang w:val="en-US"/>
        </w:rPr>
        <w:t xml:space="preserve"> whose ruling in relation to any director other than the </w:t>
      </w:r>
      <w:r w:rsidR="009952ED">
        <w:rPr>
          <w:color w:val="0B5294" w:themeColor="accent1" w:themeShade="BF"/>
          <w:lang w:val="en-US"/>
        </w:rPr>
        <w:t>chair</w:t>
      </w:r>
      <w:r w:rsidRPr="00522028">
        <w:rPr>
          <w:color w:val="0B5294" w:themeColor="accent1" w:themeShade="BF"/>
          <w:lang w:val="en-US"/>
        </w:rPr>
        <w:t xml:space="preserve"> is to be final and conclusive.</w:t>
      </w:r>
    </w:p>
    <w:p w14:paraId="64DE30DD" w14:textId="265EA8FE"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(7) If any question as to the right to participate in the meeting (or part of the meeting) should arise in respect of the </w:t>
      </w:r>
      <w:r w:rsidR="009952ED">
        <w:rPr>
          <w:color w:val="0B5294" w:themeColor="accent1" w:themeShade="BF"/>
          <w:lang w:val="en-US"/>
        </w:rPr>
        <w:t>chair</w:t>
      </w:r>
      <w:r w:rsidRPr="00522028">
        <w:rPr>
          <w:color w:val="0B5294" w:themeColor="accent1" w:themeShade="BF"/>
          <w:lang w:val="en-US"/>
        </w:rPr>
        <w:t xml:space="preserve">, the question is to be decided by a decision of the directors at that meeting, for which purpose the </w:t>
      </w:r>
      <w:r w:rsidR="009952ED">
        <w:rPr>
          <w:color w:val="0B5294" w:themeColor="accent1" w:themeShade="BF"/>
          <w:lang w:val="en-US"/>
        </w:rPr>
        <w:t>chair</w:t>
      </w:r>
      <w:r w:rsidRPr="00522028">
        <w:rPr>
          <w:color w:val="0B5294" w:themeColor="accent1" w:themeShade="BF"/>
          <w:lang w:val="en-US"/>
        </w:rPr>
        <w:t xml:space="preserve"> is not to be counted as participating in the meeting (or that part of the meeting) for voting or quorum purposes.</w:t>
      </w:r>
    </w:p>
    <w:p w14:paraId="3B058D37" w14:textId="77777777" w:rsidR="00522028" w:rsidRPr="00522028" w:rsidRDefault="00522028" w:rsidP="00522028">
      <w:pPr>
        <w:autoSpaceDE w:val="0"/>
        <w:autoSpaceDN w:val="0"/>
        <w:adjustRightInd w:val="0"/>
        <w:rPr>
          <w:color w:val="0B5294" w:themeColor="accent1" w:themeShade="BF"/>
          <w:lang w:val="en-US"/>
        </w:rPr>
      </w:pPr>
    </w:p>
    <w:p w14:paraId="5F074547"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Records of decisions to be kept</w:t>
      </w:r>
    </w:p>
    <w:p w14:paraId="34F9ADE1" w14:textId="77777777" w:rsidR="00522028" w:rsidRPr="00522028" w:rsidRDefault="00522028" w:rsidP="00522028">
      <w:pPr>
        <w:autoSpaceDE w:val="0"/>
        <w:autoSpaceDN w:val="0"/>
        <w:adjustRightInd w:val="0"/>
        <w:rPr>
          <w:b/>
          <w:bCs/>
          <w:color w:val="0B5294" w:themeColor="accent1" w:themeShade="BF"/>
          <w:lang w:val="en-US"/>
        </w:rPr>
      </w:pPr>
    </w:p>
    <w:p w14:paraId="69905898"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 xml:space="preserve">15. </w:t>
      </w:r>
      <w:r w:rsidRPr="00522028">
        <w:rPr>
          <w:color w:val="0B5294" w:themeColor="accent1" w:themeShade="BF"/>
          <w:lang w:val="en-US"/>
        </w:rPr>
        <w:t>The directors must ensure that the company keeps a record, in writing, for at least 10 years from the date of the decision recorded, of every unanimous or majority decision taken by the directors.</w:t>
      </w:r>
    </w:p>
    <w:p w14:paraId="61A3A079" w14:textId="77777777" w:rsidR="00522028" w:rsidRPr="00522028" w:rsidRDefault="00522028" w:rsidP="00522028">
      <w:pPr>
        <w:autoSpaceDE w:val="0"/>
        <w:autoSpaceDN w:val="0"/>
        <w:adjustRightInd w:val="0"/>
        <w:rPr>
          <w:color w:val="0B5294" w:themeColor="accent1" w:themeShade="BF"/>
          <w:lang w:val="en-US"/>
        </w:rPr>
      </w:pPr>
    </w:p>
    <w:p w14:paraId="5D503951"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Directors’ discretion to make further rules</w:t>
      </w:r>
    </w:p>
    <w:p w14:paraId="69B3BFD3" w14:textId="77777777" w:rsidR="00522028" w:rsidRPr="00522028" w:rsidRDefault="00522028" w:rsidP="00522028">
      <w:pPr>
        <w:autoSpaceDE w:val="0"/>
        <w:autoSpaceDN w:val="0"/>
        <w:adjustRightInd w:val="0"/>
        <w:rPr>
          <w:b/>
          <w:bCs/>
          <w:color w:val="0B5294" w:themeColor="accent1" w:themeShade="BF"/>
          <w:lang w:val="en-US"/>
        </w:rPr>
      </w:pPr>
    </w:p>
    <w:p w14:paraId="2FD2F4F8"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lastRenderedPageBreak/>
        <w:t xml:space="preserve">16. </w:t>
      </w:r>
      <w:r w:rsidRPr="00522028">
        <w:rPr>
          <w:color w:val="0B5294" w:themeColor="accent1" w:themeShade="BF"/>
          <w:lang w:val="en-US"/>
        </w:rPr>
        <w:t>Subject to the articles, the directors may make any rule which they think fit about how they take decisions, and about how such rules are to be recorded or communicated to directors.</w:t>
      </w:r>
    </w:p>
    <w:p w14:paraId="095864F9" w14:textId="77777777" w:rsidR="00027522" w:rsidRDefault="00027522" w:rsidP="00522028">
      <w:pPr>
        <w:autoSpaceDE w:val="0"/>
        <w:autoSpaceDN w:val="0"/>
        <w:adjustRightInd w:val="0"/>
        <w:jc w:val="center"/>
        <w:rPr>
          <w:b/>
          <w:color w:val="0B5294" w:themeColor="accent1" w:themeShade="BF"/>
          <w:lang w:val="en-US"/>
        </w:rPr>
      </w:pPr>
    </w:p>
    <w:p w14:paraId="3CF58BA1" w14:textId="050419A4" w:rsidR="00522028" w:rsidRPr="00522028" w:rsidRDefault="00522028" w:rsidP="00522028">
      <w:pPr>
        <w:autoSpaceDE w:val="0"/>
        <w:autoSpaceDN w:val="0"/>
        <w:adjustRightInd w:val="0"/>
        <w:jc w:val="center"/>
        <w:rPr>
          <w:b/>
          <w:color w:val="0B5294" w:themeColor="accent1" w:themeShade="BF"/>
          <w:lang w:val="en-US"/>
        </w:rPr>
      </w:pPr>
      <w:r w:rsidRPr="00522028">
        <w:rPr>
          <w:b/>
          <w:color w:val="0B5294" w:themeColor="accent1" w:themeShade="BF"/>
          <w:lang w:val="en-US"/>
        </w:rPr>
        <w:t>APPOINTMENT OF DIRECTORS</w:t>
      </w:r>
    </w:p>
    <w:p w14:paraId="32FA7A01" w14:textId="77777777" w:rsidR="00522028" w:rsidRPr="00522028" w:rsidRDefault="00522028" w:rsidP="00522028">
      <w:pPr>
        <w:autoSpaceDE w:val="0"/>
        <w:autoSpaceDN w:val="0"/>
        <w:adjustRightInd w:val="0"/>
        <w:jc w:val="center"/>
        <w:rPr>
          <w:color w:val="0B5294" w:themeColor="accent1" w:themeShade="BF"/>
          <w:lang w:val="en-US"/>
        </w:rPr>
      </w:pPr>
    </w:p>
    <w:p w14:paraId="4E273C06"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Methods of appointing directors</w:t>
      </w:r>
    </w:p>
    <w:p w14:paraId="52368CD8" w14:textId="77777777" w:rsidR="00522028" w:rsidRPr="00522028" w:rsidRDefault="00522028" w:rsidP="00522028">
      <w:pPr>
        <w:autoSpaceDE w:val="0"/>
        <w:autoSpaceDN w:val="0"/>
        <w:adjustRightInd w:val="0"/>
        <w:rPr>
          <w:b/>
          <w:bCs/>
          <w:color w:val="0B5294" w:themeColor="accent1" w:themeShade="BF"/>
          <w:lang w:val="en-US"/>
        </w:rPr>
      </w:pPr>
    </w:p>
    <w:p w14:paraId="11C60C12"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17.</w:t>
      </w:r>
      <w:r w:rsidRPr="00522028">
        <w:rPr>
          <w:color w:val="0B5294" w:themeColor="accent1" w:themeShade="BF"/>
          <w:lang w:val="en-US"/>
        </w:rPr>
        <w:t>—(1) Provided that the number of directors for the time being shall not number more than seven, any person who is willing to act as a director, and is permitted by law to do so, may be appointed to be a director—</w:t>
      </w:r>
    </w:p>
    <w:p w14:paraId="75C9BA98" w14:textId="77777777" w:rsidR="00522028" w:rsidRPr="00522028" w:rsidRDefault="00522028" w:rsidP="00522028">
      <w:pPr>
        <w:autoSpaceDE w:val="0"/>
        <w:autoSpaceDN w:val="0"/>
        <w:adjustRightInd w:val="0"/>
        <w:ind w:left="567"/>
        <w:rPr>
          <w:color w:val="0B5294" w:themeColor="accent1" w:themeShade="BF"/>
          <w:lang w:val="en-US"/>
        </w:rPr>
      </w:pPr>
      <w:r w:rsidRPr="00522028">
        <w:rPr>
          <w:color w:val="0B5294" w:themeColor="accent1" w:themeShade="BF"/>
          <w:lang w:val="en-US"/>
        </w:rPr>
        <w:t>(a) by ordinary resolution, or</w:t>
      </w:r>
    </w:p>
    <w:p w14:paraId="570851ED" w14:textId="77777777" w:rsidR="00522028" w:rsidRPr="00522028" w:rsidRDefault="00522028" w:rsidP="00522028">
      <w:pPr>
        <w:autoSpaceDE w:val="0"/>
        <w:autoSpaceDN w:val="0"/>
        <w:adjustRightInd w:val="0"/>
        <w:ind w:left="567"/>
        <w:rPr>
          <w:color w:val="0B5294" w:themeColor="accent1" w:themeShade="BF"/>
          <w:lang w:val="en-US"/>
        </w:rPr>
      </w:pPr>
      <w:r w:rsidRPr="00522028">
        <w:rPr>
          <w:color w:val="0B5294" w:themeColor="accent1" w:themeShade="BF"/>
          <w:lang w:val="en-US"/>
        </w:rPr>
        <w:t>(b) by a decision of the directors.</w:t>
      </w:r>
    </w:p>
    <w:p w14:paraId="753BE2E9" w14:textId="21965A19"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(2) In any case where, as a result of death, the company has no </w:t>
      </w:r>
      <w:r w:rsidR="00B6181E">
        <w:rPr>
          <w:color w:val="0B5294" w:themeColor="accent1" w:themeShade="BF"/>
          <w:lang w:val="en-US"/>
        </w:rPr>
        <w:t>members</w:t>
      </w:r>
      <w:r w:rsidRPr="00522028">
        <w:rPr>
          <w:color w:val="0B5294" w:themeColor="accent1" w:themeShade="BF"/>
          <w:lang w:val="en-US"/>
        </w:rPr>
        <w:t xml:space="preserve"> and no directors, the personal representatives of the last shareholder to have died have the right, by notice in writing, to appoint a person to be a director.</w:t>
      </w:r>
    </w:p>
    <w:p w14:paraId="157D017A" w14:textId="68ED77F1"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(3) For the purposes of paragraph (2), where 2 or more </w:t>
      </w:r>
      <w:r w:rsidR="00B6181E">
        <w:rPr>
          <w:color w:val="0B5294" w:themeColor="accent1" w:themeShade="BF"/>
          <w:lang w:val="en-US"/>
        </w:rPr>
        <w:t>members</w:t>
      </w:r>
      <w:r w:rsidRPr="00522028">
        <w:rPr>
          <w:color w:val="0B5294" w:themeColor="accent1" w:themeShade="BF"/>
          <w:lang w:val="en-US"/>
        </w:rPr>
        <w:t xml:space="preserve"> die in circumstances rendering it uncertain who was the last to die, a younger shareholder is deemed to have survived an older shareholder.</w:t>
      </w:r>
    </w:p>
    <w:p w14:paraId="77AE7078" w14:textId="77777777" w:rsidR="00522028" w:rsidRPr="00522028" w:rsidRDefault="00522028" w:rsidP="00522028">
      <w:pPr>
        <w:autoSpaceDE w:val="0"/>
        <w:autoSpaceDN w:val="0"/>
        <w:adjustRightInd w:val="0"/>
        <w:rPr>
          <w:color w:val="0B5294" w:themeColor="accent1" w:themeShade="BF"/>
          <w:lang w:val="en-US"/>
        </w:rPr>
      </w:pPr>
    </w:p>
    <w:p w14:paraId="7A1DB2E9"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Termination of director’s appointment</w:t>
      </w:r>
    </w:p>
    <w:p w14:paraId="606596A5" w14:textId="77777777" w:rsidR="00522028" w:rsidRPr="00522028" w:rsidRDefault="00522028" w:rsidP="00522028">
      <w:pPr>
        <w:autoSpaceDE w:val="0"/>
        <w:autoSpaceDN w:val="0"/>
        <w:adjustRightInd w:val="0"/>
        <w:rPr>
          <w:b/>
          <w:bCs/>
          <w:color w:val="0B5294" w:themeColor="accent1" w:themeShade="BF"/>
          <w:lang w:val="en-US"/>
        </w:rPr>
      </w:pPr>
    </w:p>
    <w:p w14:paraId="3451177A"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 xml:space="preserve">18. </w:t>
      </w:r>
      <w:r w:rsidRPr="00522028">
        <w:rPr>
          <w:color w:val="0B5294" w:themeColor="accent1" w:themeShade="BF"/>
          <w:lang w:val="en-US"/>
        </w:rPr>
        <w:t>A person ceases to be a director as soon as—</w:t>
      </w:r>
    </w:p>
    <w:p w14:paraId="25FE6D80"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that person ceases to be a director by virtue of any provision of the Companies Act 2006 or is prohibited from being a director by law;</w:t>
      </w:r>
    </w:p>
    <w:p w14:paraId="2CBB9A99"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a bankruptcy order is made against that person;</w:t>
      </w:r>
    </w:p>
    <w:p w14:paraId="3426A3EB"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(c) a composition is made with that person’s creditors generally in satisfaction of that person’s debts;</w:t>
      </w:r>
    </w:p>
    <w:p w14:paraId="496B3B06"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(d) a registered medical practitioner who is treating that person gives a written opinion to the company stating that that person has become physically or mentally incapable of acting as a director and may remain so for more than three months;</w:t>
      </w:r>
    </w:p>
    <w:p w14:paraId="31C4280D"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(e) notification is received by the company from the director that the director is resigning from office, and such resignation has taken effect in accordance with its terms.</w:t>
      </w:r>
    </w:p>
    <w:p w14:paraId="4D415084" w14:textId="77777777" w:rsidR="00522028" w:rsidRPr="00522028" w:rsidRDefault="00522028" w:rsidP="00522028">
      <w:pPr>
        <w:autoSpaceDE w:val="0"/>
        <w:autoSpaceDN w:val="0"/>
        <w:adjustRightInd w:val="0"/>
        <w:rPr>
          <w:color w:val="0B5294" w:themeColor="accent1" w:themeShade="BF"/>
          <w:lang w:val="en-US"/>
        </w:rPr>
      </w:pPr>
    </w:p>
    <w:p w14:paraId="5DBAB0F7"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Directors’ remuneration</w:t>
      </w:r>
    </w:p>
    <w:p w14:paraId="5E23EBD7" w14:textId="77777777" w:rsidR="00522028" w:rsidRPr="00522028" w:rsidRDefault="00522028" w:rsidP="00522028">
      <w:pPr>
        <w:autoSpaceDE w:val="0"/>
        <w:autoSpaceDN w:val="0"/>
        <w:adjustRightInd w:val="0"/>
        <w:rPr>
          <w:b/>
          <w:bCs/>
          <w:color w:val="0B5294" w:themeColor="accent1" w:themeShade="BF"/>
          <w:lang w:val="en-US"/>
        </w:rPr>
      </w:pPr>
    </w:p>
    <w:p w14:paraId="231B7777"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lastRenderedPageBreak/>
        <w:t>19.</w:t>
      </w:r>
      <w:r w:rsidRPr="00522028">
        <w:rPr>
          <w:color w:val="0B5294" w:themeColor="accent1" w:themeShade="BF"/>
          <w:lang w:val="en-US"/>
        </w:rPr>
        <w:t>—(1) Directors may undertake any services for the company that the directors decide.</w:t>
      </w:r>
    </w:p>
    <w:p w14:paraId="6FC2DA55"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Directors are entitled to such remuneration as the company in general meeting shall determine—</w:t>
      </w:r>
    </w:p>
    <w:p w14:paraId="213EE15F"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for their services to the company as directors, and</w:t>
      </w:r>
    </w:p>
    <w:p w14:paraId="0458C1F9"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for any other service which they undertake for the company.</w:t>
      </w:r>
    </w:p>
    <w:p w14:paraId="5C16135F"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(3) Subject to the articles, a director’s remuneration may—</w:t>
      </w:r>
    </w:p>
    <w:p w14:paraId="55F1F9E7"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take any form, and</w:t>
      </w:r>
    </w:p>
    <w:p w14:paraId="3F0CFD51"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include any arrangements in connection with the payment of a pension, allowance or gratuity, or any death, sickness or disability benefits, to or in respect of that director.</w:t>
      </w:r>
    </w:p>
    <w:p w14:paraId="705EE391"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(4) Unless the directors decide otherwise, directors’ remuneration accrues from day to day.</w:t>
      </w:r>
    </w:p>
    <w:p w14:paraId="034D1509"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(5) Unless the directors decide otherwise, directors are not accountable to the company for any remuneration which they receive as directors or other officers or employees of the company’s subsidiaries or of any other body corporate in which the company is interested.</w:t>
      </w:r>
    </w:p>
    <w:p w14:paraId="3F2CA85A" w14:textId="77777777" w:rsidR="00522028" w:rsidRPr="00522028" w:rsidRDefault="00522028" w:rsidP="00522028">
      <w:pPr>
        <w:autoSpaceDE w:val="0"/>
        <w:autoSpaceDN w:val="0"/>
        <w:adjustRightInd w:val="0"/>
        <w:rPr>
          <w:color w:val="0B5294" w:themeColor="accent1" w:themeShade="BF"/>
          <w:lang w:val="en-US"/>
        </w:rPr>
      </w:pPr>
    </w:p>
    <w:p w14:paraId="2F435360"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Directors’ expenses</w:t>
      </w:r>
    </w:p>
    <w:p w14:paraId="44E249B7" w14:textId="77777777" w:rsidR="00522028" w:rsidRPr="00522028" w:rsidRDefault="00522028" w:rsidP="00522028">
      <w:pPr>
        <w:autoSpaceDE w:val="0"/>
        <w:autoSpaceDN w:val="0"/>
        <w:adjustRightInd w:val="0"/>
        <w:rPr>
          <w:b/>
          <w:bCs/>
          <w:color w:val="0B5294" w:themeColor="accent1" w:themeShade="BF"/>
          <w:lang w:val="en-US"/>
        </w:rPr>
      </w:pPr>
    </w:p>
    <w:p w14:paraId="3832C207"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 xml:space="preserve">20. </w:t>
      </w:r>
      <w:r w:rsidRPr="00522028">
        <w:rPr>
          <w:color w:val="0B5294" w:themeColor="accent1" w:themeShade="BF"/>
          <w:lang w:val="en-US"/>
        </w:rPr>
        <w:t>The company may pay any reasonable expenses which the directors properly incur in connection with their attendance at—</w:t>
      </w:r>
    </w:p>
    <w:p w14:paraId="0E4A6A80"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meetings of directors or committees of directors,</w:t>
      </w:r>
    </w:p>
    <w:p w14:paraId="57E46FD0"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general meetings, or</w:t>
      </w:r>
    </w:p>
    <w:p w14:paraId="71A26B0E"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(c) separate meetings of the holders of any class of shares or of debentures of the company, or otherwise in connection with the exercise of their powers and the discharge of their responsibilities in relation to the company.</w:t>
      </w:r>
    </w:p>
    <w:p w14:paraId="7EF1F8E2" w14:textId="77777777" w:rsidR="00522028" w:rsidRPr="00522028" w:rsidRDefault="00522028" w:rsidP="00522028">
      <w:pPr>
        <w:autoSpaceDE w:val="0"/>
        <w:autoSpaceDN w:val="0"/>
        <w:adjustRightInd w:val="0"/>
        <w:ind w:left="426"/>
        <w:rPr>
          <w:color w:val="0B5294" w:themeColor="accent1" w:themeShade="BF"/>
          <w:lang w:val="en-US"/>
        </w:rPr>
      </w:pPr>
    </w:p>
    <w:p w14:paraId="23E5FF99" w14:textId="77777777" w:rsidR="00522028" w:rsidRPr="00522028" w:rsidRDefault="00522028" w:rsidP="00522028">
      <w:pPr>
        <w:autoSpaceDE w:val="0"/>
        <w:autoSpaceDN w:val="0"/>
        <w:adjustRightInd w:val="0"/>
        <w:jc w:val="center"/>
        <w:rPr>
          <w:b/>
          <w:iCs/>
          <w:color w:val="0B5294" w:themeColor="accent1" w:themeShade="BF"/>
        </w:rPr>
      </w:pPr>
      <w:r w:rsidRPr="00522028">
        <w:rPr>
          <w:b/>
          <w:iCs/>
          <w:color w:val="0B5294" w:themeColor="accent1" w:themeShade="BF"/>
        </w:rPr>
        <w:t>ROTATION OF DIRECTORS</w:t>
      </w:r>
    </w:p>
    <w:p w14:paraId="498B500C" w14:textId="77777777" w:rsidR="00522028" w:rsidRPr="00522028" w:rsidRDefault="00522028" w:rsidP="00522028">
      <w:pPr>
        <w:autoSpaceDE w:val="0"/>
        <w:autoSpaceDN w:val="0"/>
        <w:adjustRightInd w:val="0"/>
        <w:jc w:val="center"/>
        <w:rPr>
          <w:i/>
          <w:iCs/>
          <w:color w:val="0B5294" w:themeColor="accent1" w:themeShade="BF"/>
        </w:rPr>
      </w:pPr>
    </w:p>
    <w:p w14:paraId="008AB06F" w14:textId="77777777" w:rsidR="00522028" w:rsidRPr="00522028" w:rsidRDefault="00522028" w:rsidP="00522028">
      <w:pPr>
        <w:autoSpaceDE w:val="0"/>
        <w:autoSpaceDN w:val="0"/>
        <w:adjustRightInd w:val="0"/>
        <w:rPr>
          <w:color w:val="0B5294" w:themeColor="accent1" w:themeShade="BF"/>
        </w:rPr>
      </w:pPr>
      <w:r w:rsidRPr="00522028">
        <w:rPr>
          <w:b/>
          <w:bCs/>
          <w:color w:val="0B5294" w:themeColor="accent1" w:themeShade="BF"/>
        </w:rPr>
        <w:t xml:space="preserve">21. </w:t>
      </w:r>
      <w:r w:rsidRPr="00522028">
        <w:rPr>
          <w:color w:val="0B5294" w:themeColor="accent1" w:themeShade="BF"/>
        </w:rPr>
        <w:t>At the annual general meeting in every year one-third of the directors for the time being, or, if their number is not three or a multiple of three, then the number nearest one-third, shall retire from office.</w:t>
      </w:r>
    </w:p>
    <w:p w14:paraId="639F3E28" w14:textId="77777777" w:rsidR="00522028" w:rsidRPr="00522028" w:rsidRDefault="00522028" w:rsidP="00522028">
      <w:pPr>
        <w:autoSpaceDE w:val="0"/>
        <w:autoSpaceDN w:val="0"/>
        <w:adjustRightInd w:val="0"/>
        <w:rPr>
          <w:color w:val="0B5294" w:themeColor="accent1" w:themeShade="BF"/>
        </w:rPr>
      </w:pPr>
    </w:p>
    <w:p w14:paraId="6F206856" w14:textId="77777777" w:rsidR="00522028" w:rsidRPr="00522028" w:rsidRDefault="00522028" w:rsidP="00522028">
      <w:pPr>
        <w:autoSpaceDE w:val="0"/>
        <w:autoSpaceDN w:val="0"/>
        <w:adjustRightInd w:val="0"/>
        <w:rPr>
          <w:color w:val="0B5294" w:themeColor="accent1" w:themeShade="BF"/>
        </w:rPr>
      </w:pPr>
      <w:r w:rsidRPr="00522028">
        <w:rPr>
          <w:b/>
          <w:bCs/>
          <w:color w:val="0B5294" w:themeColor="accent1" w:themeShade="BF"/>
        </w:rPr>
        <w:t xml:space="preserve">22. </w:t>
      </w:r>
      <w:r w:rsidRPr="00522028">
        <w:rPr>
          <w:color w:val="0B5294" w:themeColor="accent1" w:themeShade="BF"/>
        </w:rPr>
        <w:t>The directors to retire in every year shall be those who have been longest in office since last they were elected, but as between persons who became directors on the same day, those to retire shall (unless they otherwise agree among themselves) be determined by lot.</w:t>
      </w:r>
    </w:p>
    <w:p w14:paraId="494F8E72" w14:textId="77777777" w:rsidR="00522028" w:rsidRPr="00522028" w:rsidRDefault="00522028" w:rsidP="00522028">
      <w:pPr>
        <w:autoSpaceDE w:val="0"/>
        <w:autoSpaceDN w:val="0"/>
        <w:adjustRightInd w:val="0"/>
        <w:rPr>
          <w:b/>
          <w:bCs/>
          <w:color w:val="0B5294" w:themeColor="accent1" w:themeShade="BF"/>
        </w:rPr>
      </w:pPr>
    </w:p>
    <w:p w14:paraId="0C189823" w14:textId="77777777" w:rsidR="00522028" w:rsidRPr="00522028" w:rsidRDefault="00522028" w:rsidP="00522028">
      <w:pPr>
        <w:autoSpaceDE w:val="0"/>
        <w:autoSpaceDN w:val="0"/>
        <w:adjustRightInd w:val="0"/>
        <w:rPr>
          <w:color w:val="0B5294" w:themeColor="accent1" w:themeShade="BF"/>
        </w:rPr>
      </w:pPr>
      <w:r w:rsidRPr="00522028">
        <w:rPr>
          <w:b/>
          <w:bCs/>
          <w:color w:val="0B5294" w:themeColor="accent1" w:themeShade="BF"/>
        </w:rPr>
        <w:lastRenderedPageBreak/>
        <w:t xml:space="preserve">23. </w:t>
      </w:r>
      <w:r w:rsidRPr="00522028">
        <w:rPr>
          <w:color w:val="0B5294" w:themeColor="accent1" w:themeShade="BF"/>
        </w:rPr>
        <w:t>A retiring director shall be eligible for re-election.</w:t>
      </w:r>
    </w:p>
    <w:p w14:paraId="26913FB2" w14:textId="77777777" w:rsidR="00522028" w:rsidRPr="00522028" w:rsidRDefault="00522028" w:rsidP="00522028">
      <w:pPr>
        <w:autoSpaceDE w:val="0"/>
        <w:autoSpaceDN w:val="0"/>
        <w:adjustRightInd w:val="0"/>
        <w:rPr>
          <w:color w:val="0B5294" w:themeColor="accent1" w:themeShade="BF"/>
        </w:rPr>
      </w:pPr>
    </w:p>
    <w:p w14:paraId="2D45665C" w14:textId="77777777" w:rsidR="00522028" w:rsidRPr="00522028" w:rsidRDefault="00522028" w:rsidP="00522028">
      <w:pPr>
        <w:autoSpaceDE w:val="0"/>
        <w:autoSpaceDN w:val="0"/>
        <w:adjustRightInd w:val="0"/>
        <w:rPr>
          <w:color w:val="0B5294" w:themeColor="accent1" w:themeShade="BF"/>
        </w:rPr>
      </w:pPr>
      <w:r w:rsidRPr="00522028">
        <w:rPr>
          <w:b/>
          <w:bCs/>
          <w:color w:val="0B5294" w:themeColor="accent1" w:themeShade="BF"/>
        </w:rPr>
        <w:t xml:space="preserve">24. </w:t>
      </w:r>
      <w:r w:rsidRPr="00522028">
        <w:rPr>
          <w:color w:val="0B5294" w:themeColor="accent1" w:themeShade="BF"/>
        </w:rPr>
        <w:t>The company at the meeting at which a director retires in manner aforesaid may fill the vacated office by electing a person thereto, and, in default, the retiring director shall, if offering himself for re-election, be deemed to have been re-elected, unless at such meeting it is expressly resolved not to fill such vacated office or unless a resolution for the re-election of such director shall have been put to the meeting and lost.</w:t>
      </w:r>
    </w:p>
    <w:p w14:paraId="5A7490F7" w14:textId="77777777" w:rsidR="00522028" w:rsidRPr="00522028" w:rsidRDefault="00522028" w:rsidP="00522028">
      <w:pPr>
        <w:autoSpaceDE w:val="0"/>
        <w:autoSpaceDN w:val="0"/>
        <w:adjustRightInd w:val="0"/>
        <w:rPr>
          <w:color w:val="0B5294" w:themeColor="accent1" w:themeShade="BF"/>
        </w:rPr>
      </w:pPr>
    </w:p>
    <w:p w14:paraId="44EA40C0" w14:textId="77777777" w:rsidR="00522028" w:rsidRPr="00522028" w:rsidRDefault="00522028" w:rsidP="00522028">
      <w:pPr>
        <w:autoSpaceDE w:val="0"/>
        <w:autoSpaceDN w:val="0"/>
        <w:adjustRightInd w:val="0"/>
        <w:rPr>
          <w:color w:val="0B5294" w:themeColor="accent1" w:themeShade="BF"/>
        </w:rPr>
      </w:pPr>
      <w:r w:rsidRPr="00522028">
        <w:rPr>
          <w:b/>
          <w:bCs/>
          <w:color w:val="0B5294" w:themeColor="accent1" w:themeShade="BF"/>
        </w:rPr>
        <w:t xml:space="preserve">25. </w:t>
      </w:r>
      <w:r w:rsidRPr="00522028">
        <w:rPr>
          <w:color w:val="0B5294" w:themeColor="accent1" w:themeShade="BF"/>
        </w:rPr>
        <w:t>No person, other than a director retiring at the meeting, shall, unless recommended by the directors, be eligible for election to the office of director at any general meeting, unless not less than three nor more than twenty-one days before the date appointed for the meeting there shall have been left at the registered office of the company notice in writing, signed by a member duly qualified to attend and vote at the meeting for which such notice is given, of his intention to propose such person for election, and also notice in writing signed by that person of his willingness to be elected.</w:t>
      </w:r>
    </w:p>
    <w:p w14:paraId="69C2EA9A" w14:textId="77777777" w:rsidR="00522028" w:rsidRPr="00522028" w:rsidRDefault="00522028" w:rsidP="00522028">
      <w:pPr>
        <w:autoSpaceDE w:val="0"/>
        <w:autoSpaceDN w:val="0"/>
        <w:adjustRightInd w:val="0"/>
        <w:rPr>
          <w:color w:val="0B5294" w:themeColor="accent1" w:themeShade="BF"/>
        </w:rPr>
      </w:pPr>
    </w:p>
    <w:p w14:paraId="75AF0283" w14:textId="77777777" w:rsidR="00522028" w:rsidRPr="00522028" w:rsidRDefault="00522028" w:rsidP="00522028">
      <w:pPr>
        <w:autoSpaceDE w:val="0"/>
        <w:autoSpaceDN w:val="0"/>
        <w:adjustRightInd w:val="0"/>
        <w:rPr>
          <w:color w:val="0B5294" w:themeColor="accent1" w:themeShade="BF"/>
        </w:rPr>
      </w:pPr>
      <w:r w:rsidRPr="00522028">
        <w:rPr>
          <w:b/>
          <w:bCs/>
          <w:color w:val="0B5294" w:themeColor="accent1" w:themeShade="BF"/>
        </w:rPr>
        <w:t xml:space="preserve">26. </w:t>
      </w:r>
      <w:r w:rsidRPr="00522028">
        <w:rPr>
          <w:color w:val="0B5294" w:themeColor="accent1" w:themeShade="BF"/>
        </w:rPr>
        <w:t>The company may from time to time by ordinary resolution increase or reduce the number of directors, and may also determine in what rotation the increased or reduced number is to go out of office.</w:t>
      </w:r>
    </w:p>
    <w:p w14:paraId="5600635C" w14:textId="77777777" w:rsidR="00522028" w:rsidRPr="00522028" w:rsidRDefault="00522028" w:rsidP="00522028">
      <w:pPr>
        <w:autoSpaceDE w:val="0"/>
        <w:autoSpaceDN w:val="0"/>
        <w:adjustRightInd w:val="0"/>
        <w:rPr>
          <w:color w:val="0B5294" w:themeColor="accent1" w:themeShade="BF"/>
        </w:rPr>
      </w:pPr>
    </w:p>
    <w:p w14:paraId="67F09F5B" w14:textId="77777777" w:rsidR="00522028" w:rsidRPr="00522028" w:rsidRDefault="00522028" w:rsidP="00522028">
      <w:pPr>
        <w:autoSpaceDE w:val="0"/>
        <w:autoSpaceDN w:val="0"/>
        <w:adjustRightInd w:val="0"/>
        <w:rPr>
          <w:color w:val="0B5294" w:themeColor="accent1" w:themeShade="BF"/>
        </w:rPr>
      </w:pPr>
      <w:r w:rsidRPr="00522028">
        <w:rPr>
          <w:b/>
          <w:bCs/>
          <w:color w:val="0B5294" w:themeColor="accent1" w:themeShade="BF"/>
        </w:rPr>
        <w:t xml:space="preserve">27. </w:t>
      </w:r>
      <w:r w:rsidRPr="00522028">
        <w:rPr>
          <w:color w:val="0B5294" w:themeColor="accent1" w:themeShade="BF"/>
        </w:rPr>
        <w:t xml:space="preserve">The directors shall have power at any time, and from time to time, to appoint any person to be a director, either to fill a casual vacancy or as an addition to the existing directors, but so that the total number of directors shall not at any time exceed seven. Any director so appointed shall hold office only until the next following annual general meeting, and shall then be eligible for re-election but shall not be </w:t>
      </w:r>
      <w:proofErr w:type="gramStart"/>
      <w:r w:rsidRPr="00522028">
        <w:rPr>
          <w:color w:val="0B5294" w:themeColor="accent1" w:themeShade="BF"/>
        </w:rPr>
        <w:t>taken into account</w:t>
      </w:r>
      <w:proofErr w:type="gramEnd"/>
      <w:r w:rsidRPr="00522028">
        <w:rPr>
          <w:color w:val="0B5294" w:themeColor="accent1" w:themeShade="BF"/>
        </w:rPr>
        <w:t xml:space="preserve"> in determining the directors who are to retire by rotation at such meeting.</w:t>
      </w:r>
    </w:p>
    <w:p w14:paraId="151E4538" w14:textId="77777777" w:rsidR="00522028" w:rsidRPr="00522028" w:rsidRDefault="00522028" w:rsidP="00522028">
      <w:pPr>
        <w:autoSpaceDE w:val="0"/>
        <w:autoSpaceDN w:val="0"/>
        <w:adjustRightInd w:val="0"/>
        <w:rPr>
          <w:color w:val="0B5294" w:themeColor="accent1" w:themeShade="BF"/>
          <w:lang w:val="en-US"/>
        </w:rPr>
      </w:pPr>
    </w:p>
    <w:p w14:paraId="14AB244F" w14:textId="77777777" w:rsidR="005A039B" w:rsidRDefault="005A039B">
      <w:pPr>
        <w:rPr>
          <w:b/>
          <w:color w:val="0B5294" w:themeColor="accent1" w:themeShade="BF"/>
          <w:lang w:val="en-US"/>
        </w:rPr>
      </w:pPr>
      <w:r>
        <w:rPr>
          <w:b/>
          <w:color w:val="0B5294" w:themeColor="accent1" w:themeShade="BF"/>
          <w:lang w:val="en-US"/>
        </w:rPr>
        <w:br w:type="page"/>
      </w:r>
    </w:p>
    <w:p w14:paraId="4552430B" w14:textId="2CF02AEA" w:rsidR="00522028" w:rsidRPr="00522028" w:rsidRDefault="00522028" w:rsidP="00522028">
      <w:pPr>
        <w:autoSpaceDE w:val="0"/>
        <w:autoSpaceDN w:val="0"/>
        <w:adjustRightInd w:val="0"/>
        <w:spacing w:line="360" w:lineRule="auto"/>
        <w:jc w:val="center"/>
        <w:rPr>
          <w:b/>
          <w:color w:val="0B5294" w:themeColor="accent1" w:themeShade="BF"/>
          <w:lang w:val="en-US"/>
        </w:rPr>
      </w:pPr>
      <w:r w:rsidRPr="00522028">
        <w:rPr>
          <w:b/>
          <w:color w:val="0B5294" w:themeColor="accent1" w:themeShade="BF"/>
          <w:lang w:val="en-US"/>
        </w:rPr>
        <w:lastRenderedPageBreak/>
        <w:t>PART 3</w:t>
      </w:r>
    </w:p>
    <w:p w14:paraId="7FE2E4B1" w14:textId="77777777" w:rsidR="00522028" w:rsidRPr="00522028" w:rsidRDefault="00522028" w:rsidP="00522028">
      <w:pPr>
        <w:autoSpaceDE w:val="0"/>
        <w:autoSpaceDN w:val="0"/>
        <w:adjustRightInd w:val="0"/>
        <w:spacing w:line="360" w:lineRule="auto"/>
        <w:jc w:val="center"/>
        <w:rPr>
          <w:b/>
          <w:color w:val="0B5294" w:themeColor="accent1" w:themeShade="BF"/>
          <w:lang w:val="en-US"/>
        </w:rPr>
      </w:pPr>
      <w:r w:rsidRPr="00522028">
        <w:rPr>
          <w:b/>
          <w:color w:val="0B5294" w:themeColor="accent1" w:themeShade="BF"/>
          <w:lang w:val="en-US"/>
        </w:rPr>
        <w:t xml:space="preserve">SHARES </w:t>
      </w:r>
    </w:p>
    <w:p w14:paraId="3E6C697D"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All shares to be fully paid up</w:t>
      </w:r>
    </w:p>
    <w:p w14:paraId="6017BEBE" w14:textId="77777777" w:rsidR="00522028" w:rsidRPr="00522028" w:rsidRDefault="00522028" w:rsidP="00522028">
      <w:pPr>
        <w:autoSpaceDE w:val="0"/>
        <w:autoSpaceDN w:val="0"/>
        <w:adjustRightInd w:val="0"/>
        <w:rPr>
          <w:b/>
          <w:bCs/>
          <w:color w:val="0B5294" w:themeColor="accent1" w:themeShade="BF"/>
          <w:lang w:val="en-US"/>
        </w:rPr>
      </w:pPr>
    </w:p>
    <w:p w14:paraId="09FD732A"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28.</w:t>
      </w:r>
      <w:r w:rsidRPr="00522028">
        <w:rPr>
          <w:color w:val="0B5294" w:themeColor="accent1" w:themeShade="BF"/>
          <w:lang w:val="en-US"/>
        </w:rPr>
        <w:t>—(1) No share is to be issued for less than the aggregate of its nominal value and any premium to be paid to the company in consideration for its issue.</w:t>
      </w:r>
    </w:p>
    <w:p w14:paraId="5B37DA90"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This does not apply to shares taken on the formation of the company by the subscribers to the company’s memorandum.</w:t>
      </w:r>
    </w:p>
    <w:p w14:paraId="08C8AB05" w14:textId="77777777" w:rsidR="00522028" w:rsidRPr="00522028" w:rsidRDefault="00522028" w:rsidP="00522028">
      <w:pPr>
        <w:autoSpaceDE w:val="0"/>
        <w:autoSpaceDN w:val="0"/>
        <w:adjustRightInd w:val="0"/>
        <w:rPr>
          <w:color w:val="0B5294" w:themeColor="accent1" w:themeShade="BF"/>
          <w:lang w:val="en-US"/>
        </w:rPr>
      </w:pPr>
    </w:p>
    <w:p w14:paraId="15559717"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Powers to issue different classes of share</w:t>
      </w:r>
    </w:p>
    <w:p w14:paraId="0F9210A5" w14:textId="77777777" w:rsidR="00522028" w:rsidRPr="00522028" w:rsidRDefault="00522028" w:rsidP="00522028">
      <w:pPr>
        <w:autoSpaceDE w:val="0"/>
        <w:autoSpaceDN w:val="0"/>
        <w:adjustRightInd w:val="0"/>
        <w:rPr>
          <w:b/>
          <w:bCs/>
          <w:color w:val="0B5294" w:themeColor="accent1" w:themeShade="BF"/>
          <w:lang w:val="en-US"/>
        </w:rPr>
      </w:pPr>
    </w:p>
    <w:p w14:paraId="719541C3"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29.</w:t>
      </w:r>
      <w:r w:rsidRPr="00522028">
        <w:rPr>
          <w:color w:val="0B5294" w:themeColor="accent1" w:themeShade="BF"/>
          <w:lang w:val="en-US"/>
        </w:rPr>
        <w:t>—(1) Subject to the articles, but without prejudice to the rights attached to any existing share, the company may issue shares with such rights or restrictions as may be determined by ordinary resolution.</w:t>
      </w:r>
    </w:p>
    <w:p w14:paraId="0608BC0C"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The company may issue shares which are to be redeemed, or are liable to be redeemed at the option of the company or the holder, and the directors may determine the terms, conditions and manner of redemption of any such shares.</w:t>
      </w:r>
    </w:p>
    <w:p w14:paraId="1822C28C" w14:textId="77777777" w:rsidR="00522028" w:rsidRPr="00522028" w:rsidRDefault="00522028" w:rsidP="00522028">
      <w:pPr>
        <w:autoSpaceDE w:val="0"/>
        <w:autoSpaceDN w:val="0"/>
        <w:adjustRightInd w:val="0"/>
        <w:rPr>
          <w:color w:val="0B5294" w:themeColor="accent1" w:themeShade="BF"/>
          <w:lang w:val="en-US"/>
        </w:rPr>
      </w:pPr>
    </w:p>
    <w:p w14:paraId="088E3274"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Company not bound by less than absolute interests</w:t>
      </w:r>
    </w:p>
    <w:p w14:paraId="52324B74" w14:textId="77777777" w:rsidR="00522028" w:rsidRPr="00522028" w:rsidRDefault="00522028" w:rsidP="00522028">
      <w:pPr>
        <w:autoSpaceDE w:val="0"/>
        <w:autoSpaceDN w:val="0"/>
        <w:adjustRightInd w:val="0"/>
        <w:rPr>
          <w:b/>
          <w:bCs/>
          <w:color w:val="0B5294" w:themeColor="accent1" w:themeShade="BF"/>
          <w:lang w:val="en-US"/>
        </w:rPr>
      </w:pPr>
    </w:p>
    <w:p w14:paraId="6E858DA2"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 xml:space="preserve">30. </w:t>
      </w:r>
      <w:r w:rsidRPr="00522028">
        <w:rPr>
          <w:color w:val="0B5294" w:themeColor="accent1" w:themeShade="BF"/>
          <w:lang w:val="en-US"/>
        </w:rPr>
        <w:t xml:space="preserve">Except as required by law, no person is to be </w:t>
      </w:r>
      <w:proofErr w:type="spellStart"/>
      <w:r w:rsidRPr="00522028">
        <w:rPr>
          <w:color w:val="0B5294" w:themeColor="accent1" w:themeShade="BF"/>
          <w:lang w:val="en-US"/>
        </w:rPr>
        <w:t>recognised</w:t>
      </w:r>
      <w:proofErr w:type="spellEnd"/>
      <w:r w:rsidRPr="00522028">
        <w:rPr>
          <w:color w:val="0B5294" w:themeColor="accent1" w:themeShade="BF"/>
          <w:lang w:val="en-US"/>
        </w:rPr>
        <w:t xml:space="preserve"> by the company as holding any share upon any trust, and except as otherwise required by law or the articles, the company is not in any way to be bound by or </w:t>
      </w:r>
      <w:proofErr w:type="spellStart"/>
      <w:r w:rsidRPr="00522028">
        <w:rPr>
          <w:color w:val="0B5294" w:themeColor="accent1" w:themeShade="BF"/>
          <w:lang w:val="en-US"/>
        </w:rPr>
        <w:t>recognise</w:t>
      </w:r>
      <w:proofErr w:type="spellEnd"/>
      <w:r w:rsidRPr="00522028">
        <w:rPr>
          <w:color w:val="0B5294" w:themeColor="accent1" w:themeShade="BF"/>
          <w:lang w:val="en-US"/>
        </w:rPr>
        <w:t xml:space="preserve"> any interest in a share other than the holder’s absolute ownership of it and all the rights attaching to it.</w:t>
      </w:r>
    </w:p>
    <w:p w14:paraId="149780A8" w14:textId="77777777" w:rsidR="00522028" w:rsidRPr="00522028" w:rsidRDefault="00522028" w:rsidP="00522028">
      <w:pPr>
        <w:autoSpaceDE w:val="0"/>
        <w:autoSpaceDN w:val="0"/>
        <w:adjustRightInd w:val="0"/>
        <w:rPr>
          <w:color w:val="0B5294" w:themeColor="accent1" w:themeShade="BF"/>
          <w:lang w:val="en-US"/>
        </w:rPr>
      </w:pPr>
    </w:p>
    <w:p w14:paraId="132F69CD"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Share certificates</w:t>
      </w:r>
    </w:p>
    <w:p w14:paraId="1CFA9CDD" w14:textId="77777777" w:rsidR="00522028" w:rsidRPr="00522028" w:rsidRDefault="00522028" w:rsidP="00522028">
      <w:pPr>
        <w:autoSpaceDE w:val="0"/>
        <w:autoSpaceDN w:val="0"/>
        <w:adjustRightInd w:val="0"/>
        <w:rPr>
          <w:b/>
          <w:bCs/>
          <w:color w:val="0B5294" w:themeColor="accent1" w:themeShade="BF"/>
          <w:lang w:val="en-US"/>
        </w:rPr>
      </w:pPr>
    </w:p>
    <w:p w14:paraId="55609763"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31.</w:t>
      </w:r>
      <w:r w:rsidRPr="00522028">
        <w:rPr>
          <w:color w:val="0B5294" w:themeColor="accent1" w:themeShade="BF"/>
          <w:lang w:val="en-US"/>
        </w:rPr>
        <w:t>—(1) The company must issue each shareholder with a certificate in respect of the share which that shareholder holds.</w:t>
      </w:r>
    </w:p>
    <w:p w14:paraId="759C8747"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Every certificate must specify—</w:t>
      </w:r>
    </w:p>
    <w:p w14:paraId="10FEB897"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in respect of how many shares, of what class, it is issued;</w:t>
      </w:r>
    </w:p>
    <w:p w14:paraId="16FC2DD5"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the nominal value of those shares;</w:t>
      </w:r>
    </w:p>
    <w:p w14:paraId="637707F6"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(c) that the shares are fully paid; and</w:t>
      </w:r>
    </w:p>
    <w:p w14:paraId="6879626C"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(d) any distinguishing numbers assigned to them.</w:t>
      </w:r>
    </w:p>
    <w:p w14:paraId="13C1C552"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(3) No certificate may be issued in respect of shares of more than one class.</w:t>
      </w:r>
    </w:p>
    <w:p w14:paraId="0BBB867A"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(4) If more than one person holds a share, only one certificate may be issued in respect of it.</w:t>
      </w:r>
    </w:p>
    <w:p w14:paraId="3422A5D3"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lastRenderedPageBreak/>
        <w:t>(5) Certificates must—</w:t>
      </w:r>
    </w:p>
    <w:p w14:paraId="30406FA3"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have affixed to them the company’s common seal, or</w:t>
      </w:r>
    </w:p>
    <w:p w14:paraId="33078DD7"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be otherwise executed in accordance with the Companies Acts.</w:t>
      </w:r>
    </w:p>
    <w:p w14:paraId="43D951D7" w14:textId="77777777" w:rsidR="00522028" w:rsidRPr="00522028" w:rsidRDefault="00522028" w:rsidP="00522028">
      <w:pPr>
        <w:autoSpaceDE w:val="0"/>
        <w:autoSpaceDN w:val="0"/>
        <w:adjustRightInd w:val="0"/>
        <w:ind w:left="426"/>
        <w:rPr>
          <w:color w:val="0B5294" w:themeColor="accent1" w:themeShade="BF"/>
          <w:lang w:val="en-US"/>
        </w:rPr>
      </w:pPr>
    </w:p>
    <w:p w14:paraId="03256BB1"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Replacement share certificates</w:t>
      </w:r>
    </w:p>
    <w:p w14:paraId="4DA11CD2" w14:textId="77777777" w:rsidR="00522028" w:rsidRPr="00522028" w:rsidRDefault="00522028" w:rsidP="00522028">
      <w:pPr>
        <w:autoSpaceDE w:val="0"/>
        <w:autoSpaceDN w:val="0"/>
        <w:adjustRightInd w:val="0"/>
        <w:rPr>
          <w:b/>
          <w:bCs/>
          <w:color w:val="0B5294" w:themeColor="accent1" w:themeShade="BF"/>
          <w:lang w:val="en-US"/>
        </w:rPr>
      </w:pPr>
    </w:p>
    <w:p w14:paraId="38DB94FC"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32.</w:t>
      </w:r>
      <w:r w:rsidRPr="00522028">
        <w:rPr>
          <w:color w:val="0B5294" w:themeColor="accent1" w:themeShade="BF"/>
          <w:lang w:val="en-US"/>
        </w:rPr>
        <w:t>—(1) If a certificate issued in respect of a shareholder’s shares is—</w:t>
      </w:r>
    </w:p>
    <w:p w14:paraId="5AEF5938"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damaged or defaced, or</w:t>
      </w:r>
    </w:p>
    <w:p w14:paraId="2B3E92BC"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said to be lost, stolen or destroyed, that shareholder is entitled to be issued with a replacement certificate in respect of the same shares.</w:t>
      </w:r>
    </w:p>
    <w:p w14:paraId="1A900486"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A shareholder exercising the right to be issued with such a replacement certificate—</w:t>
      </w:r>
    </w:p>
    <w:p w14:paraId="220A546F"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may at the same time exercise the right to be issued with a single certificate or separate certificates;</w:t>
      </w:r>
    </w:p>
    <w:p w14:paraId="0155F24E"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must return the certificate which is to be replaced to the company if it is damaged or defaced; and</w:t>
      </w:r>
    </w:p>
    <w:p w14:paraId="593D54DB"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(c) must comply with such conditions as to evidence, indemnity and the payment of a reasonable fee as the directors decide.</w:t>
      </w:r>
    </w:p>
    <w:p w14:paraId="20ED2A15" w14:textId="77777777" w:rsidR="00522028" w:rsidRPr="00522028" w:rsidRDefault="00522028" w:rsidP="00522028">
      <w:pPr>
        <w:autoSpaceDE w:val="0"/>
        <w:autoSpaceDN w:val="0"/>
        <w:adjustRightInd w:val="0"/>
        <w:ind w:left="426"/>
        <w:rPr>
          <w:color w:val="0B5294" w:themeColor="accent1" w:themeShade="BF"/>
          <w:lang w:val="en-US"/>
        </w:rPr>
      </w:pPr>
    </w:p>
    <w:p w14:paraId="4574225F"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Share transfers</w:t>
      </w:r>
    </w:p>
    <w:p w14:paraId="13577FF0" w14:textId="77777777" w:rsidR="00522028" w:rsidRPr="00522028" w:rsidRDefault="00522028" w:rsidP="00522028">
      <w:pPr>
        <w:autoSpaceDE w:val="0"/>
        <w:autoSpaceDN w:val="0"/>
        <w:adjustRightInd w:val="0"/>
        <w:rPr>
          <w:b/>
          <w:bCs/>
          <w:color w:val="0B5294" w:themeColor="accent1" w:themeShade="BF"/>
          <w:lang w:val="en-US"/>
        </w:rPr>
      </w:pPr>
    </w:p>
    <w:p w14:paraId="1ED3E378"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33.</w:t>
      </w:r>
      <w:r w:rsidRPr="00522028">
        <w:rPr>
          <w:color w:val="0B5294" w:themeColor="accent1" w:themeShade="BF"/>
          <w:lang w:val="en-US"/>
        </w:rPr>
        <w:t>—(1) Shares may be transferred by means of an instrument of transfer in any usual form or any other form approved by the directors, which is executed by or on behalf of the transferor.</w:t>
      </w:r>
    </w:p>
    <w:p w14:paraId="41CA3ECC"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The company may retain any instrument of transfer which is registered.</w:t>
      </w:r>
    </w:p>
    <w:p w14:paraId="06D7E78A"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(3) The transferor remains the holder of a share until the transferee’s name is entered in the register of members as holder of it.</w:t>
      </w:r>
    </w:p>
    <w:p w14:paraId="23DA3AED"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(4) The directors may refuse to register the transfer of a share, and if they do so, the instrument of transfer must be returned to the transferee with the notice of refusal unless they suspect that the proposed transfer may be fraudulent.</w:t>
      </w:r>
    </w:p>
    <w:p w14:paraId="06136CDE" w14:textId="77777777" w:rsidR="00522028" w:rsidRPr="00522028" w:rsidRDefault="00522028" w:rsidP="00522028">
      <w:pPr>
        <w:autoSpaceDE w:val="0"/>
        <w:autoSpaceDN w:val="0"/>
        <w:adjustRightInd w:val="0"/>
        <w:rPr>
          <w:color w:val="0B5294" w:themeColor="accent1" w:themeShade="BF"/>
          <w:lang w:val="en-US"/>
        </w:rPr>
      </w:pPr>
    </w:p>
    <w:p w14:paraId="3244412A"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Transmission of shares</w:t>
      </w:r>
    </w:p>
    <w:p w14:paraId="7F84AACA" w14:textId="77777777" w:rsidR="00522028" w:rsidRPr="00522028" w:rsidRDefault="00522028" w:rsidP="00522028">
      <w:pPr>
        <w:autoSpaceDE w:val="0"/>
        <w:autoSpaceDN w:val="0"/>
        <w:adjustRightInd w:val="0"/>
        <w:rPr>
          <w:b/>
          <w:bCs/>
          <w:color w:val="0B5294" w:themeColor="accent1" w:themeShade="BF"/>
          <w:lang w:val="en-US"/>
        </w:rPr>
      </w:pPr>
    </w:p>
    <w:p w14:paraId="1F9912FA"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34.</w:t>
      </w:r>
      <w:r w:rsidRPr="00522028">
        <w:rPr>
          <w:color w:val="0B5294" w:themeColor="accent1" w:themeShade="BF"/>
          <w:lang w:val="en-US"/>
        </w:rPr>
        <w:t xml:space="preserve">—(1) If title to a share passes to a transmittee, the company may only </w:t>
      </w:r>
      <w:proofErr w:type="spellStart"/>
      <w:r w:rsidRPr="00522028">
        <w:rPr>
          <w:color w:val="0B5294" w:themeColor="accent1" w:themeShade="BF"/>
          <w:lang w:val="en-US"/>
        </w:rPr>
        <w:t>recognise</w:t>
      </w:r>
      <w:proofErr w:type="spellEnd"/>
      <w:r w:rsidRPr="00522028">
        <w:rPr>
          <w:color w:val="0B5294" w:themeColor="accent1" w:themeShade="BF"/>
          <w:lang w:val="en-US"/>
        </w:rPr>
        <w:t xml:space="preserve"> the transmittee as having any title to that share.</w:t>
      </w:r>
    </w:p>
    <w:p w14:paraId="4E79C395"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lastRenderedPageBreak/>
        <w:t>(2) A transmittee who produces such evidence of entitlement to shares as the directors may properly require—</w:t>
      </w:r>
    </w:p>
    <w:p w14:paraId="3050FEE6"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may, subject to the articles, choose either to become the holder of those shares or to have them transferred to another person, and</w:t>
      </w:r>
    </w:p>
    <w:p w14:paraId="2E4F9A3E"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subject to the articles, and pending any transfer of the shares to another person, has the same rights as the holder had.</w:t>
      </w:r>
    </w:p>
    <w:p w14:paraId="3EDD0A73"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(3) But transmittees do not have the right to attend or vote at a general meeting, or agree to a proposed written resolution, in respect of shares to which they are entitled, by reason of the holder’s death or bankruptcy or otherwise, unless they become the holders of those shares.</w:t>
      </w:r>
    </w:p>
    <w:p w14:paraId="40E6B405" w14:textId="77777777" w:rsidR="00522028" w:rsidRPr="00522028" w:rsidRDefault="00522028" w:rsidP="00522028">
      <w:pPr>
        <w:autoSpaceDE w:val="0"/>
        <w:autoSpaceDN w:val="0"/>
        <w:adjustRightInd w:val="0"/>
        <w:rPr>
          <w:color w:val="0B5294" w:themeColor="accent1" w:themeShade="BF"/>
          <w:lang w:val="en-US"/>
        </w:rPr>
      </w:pPr>
    </w:p>
    <w:p w14:paraId="6D950047"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Exercise of transmittees’ rights</w:t>
      </w:r>
    </w:p>
    <w:p w14:paraId="0838832E" w14:textId="77777777" w:rsidR="00522028" w:rsidRPr="00522028" w:rsidRDefault="00522028" w:rsidP="00522028">
      <w:pPr>
        <w:autoSpaceDE w:val="0"/>
        <w:autoSpaceDN w:val="0"/>
        <w:adjustRightInd w:val="0"/>
        <w:rPr>
          <w:b/>
          <w:bCs/>
          <w:color w:val="0B5294" w:themeColor="accent1" w:themeShade="BF"/>
          <w:lang w:val="en-US"/>
        </w:rPr>
      </w:pPr>
    </w:p>
    <w:p w14:paraId="7B0D3806"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35.</w:t>
      </w:r>
      <w:r w:rsidRPr="00522028">
        <w:rPr>
          <w:color w:val="0B5294" w:themeColor="accent1" w:themeShade="BF"/>
          <w:lang w:val="en-US"/>
        </w:rPr>
        <w:t>—(1) Transmittees who wish to become the holders of shares to which they have become entitled must notify the company in writing of that wish.</w:t>
      </w:r>
    </w:p>
    <w:p w14:paraId="452B46D9"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If the transmittee wishes to have a share transferred to another person, the transmittee must execute an instrument of transfer in respect of it.</w:t>
      </w:r>
    </w:p>
    <w:p w14:paraId="2849D8A9"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(3) Any transfer made or executed under this article is to be treated as if it were made or executed by the person from whom the transmittee has derived rights in respect of the share, and as if the event which gave rise to the transmission had not occurred.</w:t>
      </w:r>
    </w:p>
    <w:p w14:paraId="34099F77" w14:textId="77777777" w:rsidR="00522028" w:rsidRPr="00522028" w:rsidRDefault="00522028" w:rsidP="00522028">
      <w:pPr>
        <w:autoSpaceDE w:val="0"/>
        <w:autoSpaceDN w:val="0"/>
        <w:adjustRightInd w:val="0"/>
        <w:rPr>
          <w:b/>
          <w:bCs/>
          <w:color w:val="0B5294" w:themeColor="accent1" w:themeShade="BF"/>
          <w:lang w:val="en-US"/>
        </w:rPr>
      </w:pPr>
    </w:p>
    <w:p w14:paraId="70376A6D"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Transmittees bound by prior notices</w:t>
      </w:r>
    </w:p>
    <w:p w14:paraId="18FABB68" w14:textId="77777777" w:rsidR="00522028" w:rsidRPr="00522028" w:rsidRDefault="00522028" w:rsidP="00522028">
      <w:pPr>
        <w:autoSpaceDE w:val="0"/>
        <w:autoSpaceDN w:val="0"/>
        <w:adjustRightInd w:val="0"/>
        <w:rPr>
          <w:b/>
          <w:bCs/>
          <w:color w:val="0B5294" w:themeColor="accent1" w:themeShade="BF"/>
          <w:lang w:val="en-US"/>
        </w:rPr>
      </w:pPr>
    </w:p>
    <w:p w14:paraId="2D7130BA" w14:textId="7D1593D4" w:rsidR="00522028" w:rsidRPr="00A55118" w:rsidRDefault="00522028" w:rsidP="00A55118">
      <w:pPr>
        <w:autoSpaceDE w:val="0"/>
        <w:autoSpaceDN w:val="0"/>
        <w:adjustRightInd w:val="0"/>
        <w:rPr>
          <w:color w:val="0B5294" w:themeColor="accent1" w:themeShade="BF"/>
          <w:lang w:val="en-US"/>
        </w:rPr>
      </w:pPr>
      <w:r w:rsidRPr="00522028">
        <w:rPr>
          <w:b/>
          <w:bCs/>
          <w:color w:val="0B5294" w:themeColor="accent1" w:themeShade="BF"/>
          <w:lang w:val="en-US"/>
        </w:rPr>
        <w:t xml:space="preserve">36. </w:t>
      </w:r>
      <w:r w:rsidRPr="00522028">
        <w:rPr>
          <w:color w:val="0B5294" w:themeColor="accent1" w:themeShade="BF"/>
          <w:lang w:val="en-US"/>
        </w:rPr>
        <w:t>If a notice is given to a shareholder in respect of shares and a transmittee is entitled to those shares, the transmittee is bound by the notice if it was given to the shareholder before the transmittee’s name has been entered in the register of members.</w:t>
      </w:r>
    </w:p>
    <w:p w14:paraId="6A67225D" w14:textId="77777777" w:rsidR="00522028" w:rsidRPr="00522028" w:rsidRDefault="00522028" w:rsidP="00522028">
      <w:pPr>
        <w:autoSpaceDE w:val="0"/>
        <w:autoSpaceDN w:val="0"/>
        <w:adjustRightInd w:val="0"/>
        <w:spacing w:line="360" w:lineRule="auto"/>
        <w:jc w:val="center"/>
        <w:rPr>
          <w:b/>
          <w:color w:val="0B5294" w:themeColor="accent1" w:themeShade="BF"/>
          <w:lang w:val="en-US"/>
        </w:rPr>
      </w:pPr>
    </w:p>
    <w:p w14:paraId="119E3EFA" w14:textId="77777777" w:rsidR="00522028" w:rsidRPr="00522028" w:rsidRDefault="00522028" w:rsidP="00522028">
      <w:pPr>
        <w:autoSpaceDE w:val="0"/>
        <w:autoSpaceDN w:val="0"/>
        <w:adjustRightInd w:val="0"/>
        <w:spacing w:line="360" w:lineRule="auto"/>
        <w:jc w:val="center"/>
        <w:rPr>
          <w:b/>
          <w:color w:val="0B5294" w:themeColor="accent1" w:themeShade="BF"/>
          <w:lang w:val="en-US"/>
        </w:rPr>
      </w:pPr>
      <w:r w:rsidRPr="00522028">
        <w:rPr>
          <w:b/>
          <w:color w:val="0B5294" w:themeColor="accent1" w:themeShade="BF"/>
          <w:lang w:val="en-US"/>
        </w:rPr>
        <w:t>PART 4</w:t>
      </w:r>
    </w:p>
    <w:p w14:paraId="7EE2B397" w14:textId="429CB5C9" w:rsidR="00522028" w:rsidRPr="00522028" w:rsidRDefault="00522028" w:rsidP="00522028">
      <w:pPr>
        <w:autoSpaceDE w:val="0"/>
        <w:autoSpaceDN w:val="0"/>
        <w:adjustRightInd w:val="0"/>
        <w:spacing w:line="360" w:lineRule="auto"/>
        <w:jc w:val="center"/>
        <w:rPr>
          <w:b/>
          <w:color w:val="0B5294" w:themeColor="accent1" w:themeShade="BF"/>
          <w:lang w:val="en-US"/>
        </w:rPr>
      </w:pPr>
      <w:r w:rsidRPr="00522028">
        <w:rPr>
          <w:b/>
          <w:color w:val="0B5294" w:themeColor="accent1" w:themeShade="BF"/>
          <w:lang w:val="en-US"/>
        </w:rPr>
        <w:t xml:space="preserve">DECISION-MAKING BY </w:t>
      </w:r>
      <w:r w:rsidR="00B6181E">
        <w:rPr>
          <w:b/>
          <w:color w:val="0B5294" w:themeColor="accent1" w:themeShade="BF"/>
          <w:lang w:val="en-US"/>
        </w:rPr>
        <w:t>MEMBERS</w:t>
      </w:r>
    </w:p>
    <w:p w14:paraId="4AC747E2" w14:textId="049CA140" w:rsidR="00522028" w:rsidRPr="005A039B" w:rsidRDefault="00522028" w:rsidP="00522028">
      <w:pPr>
        <w:autoSpaceDE w:val="0"/>
        <w:autoSpaceDN w:val="0"/>
        <w:adjustRightInd w:val="0"/>
        <w:spacing w:line="360" w:lineRule="auto"/>
        <w:jc w:val="center"/>
        <w:rPr>
          <w:b/>
          <w:color w:val="0B5294" w:themeColor="accent1" w:themeShade="BF"/>
          <w:lang w:val="en-US"/>
        </w:rPr>
      </w:pPr>
      <w:r w:rsidRPr="00522028">
        <w:rPr>
          <w:b/>
          <w:color w:val="0B5294" w:themeColor="accent1" w:themeShade="BF"/>
          <w:lang w:val="en-US"/>
        </w:rPr>
        <w:t>ORGANISATION OF GENERAL MEETINGS</w:t>
      </w:r>
    </w:p>
    <w:p w14:paraId="5A1D95BF"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Attendance and speaking at general meetings</w:t>
      </w:r>
    </w:p>
    <w:p w14:paraId="3C06A8C3" w14:textId="77777777" w:rsidR="00522028" w:rsidRPr="00522028" w:rsidRDefault="00522028" w:rsidP="00522028">
      <w:pPr>
        <w:autoSpaceDE w:val="0"/>
        <w:autoSpaceDN w:val="0"/>
        <w:adjustRightInd w:val="0"/>
        <w:rPr>
          <w:b/>
          <w:bCs/>
          <w:color w:val="0B5294" w:themeColor="accent1" w:themeShade="BF"/>
          <w:lang w:val="en-US"/>
        </w:rPr>
      </w:pPr>
    </w:p>
    <w:p w14:paraId="66851BA7"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37.</w:t>
      </w:r>
      <w:r w:rsidRPr="00522028">
        <w:rPr>
          <w:color w:val="0B5294" w:themeColor="accent1" w:themeShade="BF"/>
          <w:lang w:val="en-US"/>
        </w:rPr>
        <w:t xml:space="preserve">—(1) A person is able to exercise the right to speak at a general meeting when that person is in a position to communicate to all </w:t>
      </w:r>
      <w:r w:rsidRPr="00522028">
        <w:rPr>
          <w:color w:val="0B5294" w:themeColor="accent1" w:themeShade="BF"/>
          <w:lang w:val="en-US"/>
        </w:rPr>
        <w:lastRenderedPageBreak/>
        <w:t>those attending the meeting, during the meeting, any information or opinions which that person has on the business of the meeting.</w:t>
      </w:r>
    </w:p>
    <w:p w14:paraId="1B82B534"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A person is able to exercise the right to vote at a general meeting when—</w:t>
      </w:r>
    </w:p>
    <w:p w14:paraId="006E5613" w14:textId="77777777" w:rsidR="00522028" w:rsidRPr="00522028" w:rsidRDefault="00522028" w:rsidP="00522028">
      <w:pPr>
        <w:autoSpaceDE w:val="0"/>
        <w:autoSpaceDN w:val="0"/>
        <w:adjustRightInd w:val="0"/>
        <w:ind w:left="567"/>
        <w:rPr>
          <w:color w:val="0B5294" w:themeColor="accent1" w:themeShade="BF"/>
          <w:lang w:val="en-US"/>
        </w:rPr>
      </w:pPr>
      <w:r w:rsidRPr="00522028">
        <w:rPr>
          <w:color w:val="0B5294" w:themeColor="accent1" w:themeShade="BF"/>
          <w:lang w:val="en-US"/>
        </w:rPr>
        <w:t xml:space="preserve">(a) that person is able to vote, during the meeting, on resolutions put to the vote at the meeting, and </w:t>
      </w:r>
    </w:p>
    <w:p w14:paraId="23E8C3A3" w14:textId="77777777" w:rsidR="00522028" w:rsidRPr="00522028" w:rsidRDefault="00522028" w:rsidP="00522028">
      <w:pPr>
        <w:autoSpaceDE w:val="0"/>
        <w:autoSpaceDN w:val="0"/>
        <w:adjustRightInd w:val="0"/>
        <w:ind w:left="567"/>
        <w:rPr>
          <w:color w:val="0B5294" w:themeColor="accent1" w:themeShade="BF"/>
          <w:lang w:val="en-US"/>
        </w:rPr>
      </w:pPr>
      <w:r w:rsidRPr="00522028">
        <w:rPr>
          <w:color w:val="0B5294" w:themeColor="accent1" w:themeShade="BF"/>
          <w:lang w:val="en-US"/>
        </w:rPr>
        <w:t>(b) that person’s vote can be taken into account in determining whether or not such resolutions are passed at the same time as the votes of all the other persons attending the meeting.</w:t>
      </w:r>
    </w:p>
    <w:p w14:paraId="33A6088D"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(3) The directors may make whatever arrangements they consider appropriate to enable those attending a general meeting to exercise their rights to speak or vote at it.</w:t>
      </w:r>
    </w:p>
    <w:p w14:paraId="03A2E161"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(4) In determining attendance at a general meeting, it is immaterial whether any two or more members attending it are in the same place as each other.</w:t>
      </w:r>
    </w:p>
    <w:p w14:paraId="1AAD0166"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(5) Two or more persons who are not in the same place as each other attend a general meeting if their circumstances are such that if they have (or were to have) rights to speak and vote at that meeting, they are (or would be) able to exercise them.</w:t>
      </w:r>
    </w:p>
    <w:p w14:paraId="7A1B55E5" w14:textId="77777777" w:rsidR="00522028" w:rsidRPr="00522028" w:rsidRDefault="00522028" w:rsidP="00522028">
      <w:pPr>
        <w:autoSpaceDE w:val="0"/>
        <w:autoSpaceDN w:val="0"/>
        <w:adjustRightInd w:val="0"/>
        <w:rPr>
          <w:color w:val="0B5294" w:themeColor="accent1" w:themeShade="BF"/>
          <w:lang w:val="en-US"/>
        </w:rPr>
      </w:pPr>
    </w:p>
    <w:p w14:paraId="05BB1E5B"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Quorum for general meetings</w:t>
      </w:r>
    </w:p>
    <w:p w14:paraId="768830FE" w14:textId="77777777" w:rsidR="00522028" w:rsidRPr="00522028" w:rsidRDefault="00522028" w:rsidP="00522028">
      <w:pPr>
        <w:autoSpaceDE w:val="0"/>
        <w:autoSpaceDN w:val="0"/>
        <w:adjustRightInd w:val="0"/>
        <w:rPr>
          <w:b/>
          <w:bCs/>
          <w:color w:val="0B5294" w:themeColor="accent1" w:themeShade="BF"/>
          <w:lang w:val="en-US"/>
        </w:rPr>
      </w:pPr>
    </w:p>
    <w:p w14:paraId="61CC795B" w14:textId="62EB93A2"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 xml:space="preserve">38. </w:t>
      </w:r>
      <w:r w:rsidRPr="00522028">
        <w:rPr>
          <w:color w:val="0B5294" w:themeColor="accent1" w:themeShade="BF"/>
          <w:lang w:val="en-US"/>
        </w:rPr>
        <w:t xml:space="preserve">No business other than the appointment of the </w:t>
      </w:r>
      <w:r w:rsidR="009952ED">
        <w:rPr>
          <w:color w:val="0B5294" w:themeColor="accent1" w:themeShade="BF"/>
          <w:lang w:val="en-US"/>
        </w:rPr>
        <w:t>chair</w:t>
      </w:r>
      <w:r w:rsidRPr="00522028">
        <w:rPr>
          <w:color w:val="0B5294" w:themeColor="accent1" w:themeShade="BF"/>
          <w:lang w:val="en-US"/>
        </w:rPr>
        <w:t xml:space="preserve"> of the meeting is to be transacted at a general meeting if the persons attending it do not constitute a quorum and a quorum shall be ten percent of registered members for the time being and in attendance either in person or by proxy,</w:t>
      </w:r>
    </w:p>
    <w:p w14:paraId="7C588646" w14:textId="77777777" w:rsidR="00522028" w:rsidRPr="00522028" w:rsidRDefault="00522028" w:rsidP="00522028">
      <w:pPr>
        <w:autoSpaceDE w:val="0"/>
        <w:autoSpaceDN w:val="0"/>
        <w:adjustRightInd w:val="0"/>
        <w:rPr>
          <w:color w:val="0B5294" w:themeColor="accent1" w:themeShade="BF"/>
          <w:lang w:val="en-US"/>
        </w:rPr>
      </w:pPr>
    </w:p>
    <w:p w14:paraId="6B24330C"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Chairing general meetings</w:t>
      </w:r>
    </w:p>
    <w:p w14:paraId="66C74ADE" w14:textId="77777777" w:rsidR="00522028" w:rsidRPr="00522028" w:rsidRDefault="00522028" w:rsidP="00522028">
      <w:pPr>
        <w:autoSpaceDE w:val="0"/>
        <w:autoSpaceDN w:val="0"/>
        <w:adjustRightInd w:val="0"/>
        <w:rPr>
          <w:b/>
          <w:bCs/>
          <w:color w:val="0B5294" w:themeColor="accent1" w:themeShade="BF"/>
          <w:lang w:val="en-US"/>
        </w:rPr>
      </w:pPr>
    </w:p>
    <w:p w14:paraId="06901C11" w14:textId="22CEFA98"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39.</w:t>
      </w:r>
      <w:r w:rsidRPr="00522028">
        <w:rPr>
          <w:color w:val="0B5294" w:themeColor="accent1" w:themeShade="BF"/>
          <w:lang w:val="en-US"/>
        </w:rPr>
        <w:t xml:space="preserve">—(1) If the directors have appointed a </w:t>
      </w:r>
      <w:r w:rsidR="009952ED">
        <w:rPr>
          <w:color w:val="0B5294" w:themeColor="accent1" w:themeShade="BF"/>
          <w:lang w:val="en-US"/>
        </w:rPr>
        <w:t>chair</w:t>
      </w:r>
      <w:r w:rsidRPr="00522028">
        <w:rPr>
          <w:color w:val="0B5294" w:themeColor="accent1" w:themeShade="BF"/>
          <w:lang w:val="en-US"/>
        </w:rPr>
        <w:t xml:space="preserve">, the </w:t>
      </w:r>
      <w:r w:rsidR="009952ED">
        <w:rPr>
          <w:color w:val="0B5294" w:themeColor="accent1" w:themeShade="BF"/>
          <w:lang w:val="en-US"/>
        </w:rPr>
        <w:t>chair</w:t>
      </w:r>
      <w:r w:rsidRPr="00522028">
        <w:rPr>
          <w:color w:val="0B5294" w:themeColor="accent1" w:themeShade="BF"/>
          <w:lang w:val="en-US"/>
        </w:rPr>
        <w:t xml:space="preserve"> shall chair general meetings if present and willing to do so.</w:t>
      </w:r>
    </w:p>
    <w:p w14:paraId="61915D7D" w14:textId="0A84F399"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(2) If the directors have not appointed a </w:t>
      </w:r>
      <w:r w:rsidR="009952ED">
        <w:rPr>
          <w:color w:val="0B5294" w:themeColor="accent1" w:themeShade="BF"/>
          <w:lang w:val="en-US"/>
        </w:rPr>
        <w:t>chair</w:t>
      </w:r>
      <w:r w:rsidRPr="00522028">
        <w:rPr>
          <w:color w:val="0B5294" w:themeColor="accent1" w:themeShade="BF"/>
          <w:lang w:val="en-US"/>
        </w:rPr>
        <w:t xml:space="preserve">, or if the </w:t>
      </w:r>
      <w:r w:rsidR="009952ED">
        <w:rPr>
          <w:color w:val="0B5294" w:themeColor="accent1" w:themeShade="BF"/>
          <w:lang w:val="en-US"/>
        </w:rPr>
        <w:t>chair</w:t>
      </w:r>
      <w:r w:rsidRPr="00522028">
        <w:rPr>
          <w:color w:val="0B5294" w:themeColor="accent1" w:themeShade="BF"/>
          <w:lang w:val="en-US"/>
        </w:rPr>
        <w:t xml:space="preserve"> is unwilling to chair the meeting or is not present within ten minutes of the time at which a meeting was due to start—</w:t>
      </w:r>
    </w:p>
    <w:p w14:paraId="20BC6FC9"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the directors present, or</w:t>
      </w:r>
    </w:p>
    <w:p w14:paraId="781930A8" w14:textId="7668A7DC"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 xml:space="preserve">(b) (if no directors are present), the meeting, must appoint a director or shareholder to chair the meeting, and the appointment of the </w:t>
      </w:r>
      <w:r w:rsidR="009952ED">
        <w:rPr>
          <w:color w:val="0B5294" w:themeColor="accent1" w:themeShade="BF"/>
          <w:lang w:val="en-US"/>
        </w:rPr>
        <w:t>chair</w:t>
      </w:r>
      <w:r w:rsidRPr="00522028">
        <w:rPr>
          <w:color w:val="0B5294" w:themeColor="accent1" w:themeShade="BF"/>
          <w:lang w:val="en-US"/>
        </w:rPr>
        <w:t xml:space="preserve"> of the meeting must be the first business of the meeting.</w:t>
      </w:r>
    </w:p>
    <w:p w14:paraId="796C9789" w14:textId="2363C4DB"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(3) The person chairing a meeting in accordance with this article is referred to as “the </w:t>
      </w:r>
      <w:r w:rsidR="009952ED">
        <w:rPr>
          <w:color w:val="0B5294" w:themeColor="accent1" w:themeShade="BF"/>
          <w:lang w:val="en-US"/>
        </w:rPr>
        <w:t>chair</w:t>
      </w:r>
      <w:r w:rsidRPr="00522028">
        <w:rPr>
          <w:color w:val="0B5294" w:themeColor="accent1" w:themeShade="BF"/>
          <w:lang w:val="en-US"/>
        </w:rPr>
        <w:t xml:space="preserve"> of the meeting”.</w:t>
      </w:r>
    </w:p>
    <w:p w14:paraId="55FE625F" w14:textId="77777777" w:rsidR="00522028" w:rsidRPr="00522028" w:rsidRDefault="00522028" w:rsidP="00522028">
      <w:pPr>
        <w:autoSpaceDE w:val="0"/>
        <w:autoSpaceDN w:val="0"/>
        <w:adjustRightInd w:val="0"/>
        <w:rPr>
          <w:color w:val="0B5294" w:themeColor="accent1" w:themeShade="BF"/>
          <w:lang w:val="en-US"/>
        </w:rPr>
      </w:pPr>
    </w:p>
    <w:p w14:paraId="1B10BD3E" w14:textId="64397F1C"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lastRenderedPageBreak/>
        <w:t>Attendance and speaking by directors and non-</w:t>
      </w:r>
      <w:r w:rsidR="00B6181E">
        <w:rPr>
          <w:b/>
          <w:bCs/>
          <w:color w:val="0B5294" w:themeColor="accent1" w:themeShade="BF"/>
          <w:lang w:val="en-US"/>
        </w:rPr>
        <w:t>members</w:t>
      </w:r>
    </w:p>
    <w:p w14:paraId="6C38A81F" w14:textId="77777777" w:rsidR="00522028" w:rsidRPr="00522028" w:rsidRDefault="00522028" w:rsidP="00522028">
      <w:pPr>
        <w:autoSpaceDE w:val="0"/>
        <w:autoSpaceDN w:val="0"/>
        <w:adjustRightInd w:val="0"/>
        <w:rPr>
          <w:b/>
          <w:bCs/>
          <w:color w:val="0B5294" w:themeColor="accent1" w:themeShade="BF"/>
          <w:lang w:val="en-US"/>
        </w:rPr>
      </w:pPr>
    </w:p>
    <w:p w14:paraId="54969ABB" w14:textId="5F557C16"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40.</w:t>
      </w:r>
      <w:r w:rsidRPr="00522028">
        <w:rPr>
          <w:color w:val="0B5294" w:themeColor="accent1" w:themeShade="BF"/>
          <w:lang w:val="en-US"/>
        </w:rPr>
        <w:t xml:space="preserve">—(1) Directors may attend and speak at general meetings, whether or not they are </w:t>
      </w:r>
      <w:r w:rsidR="00B6181E">
        <w:rPr>
          <w:color w:val="0B5294" w:themeColor="accent1" w:themeShade="BF"/>
          <w:lang w:val="en-US"/>
        </w:rPr>
        <w:t>members</w:t>
      </w:r>
      <w:r w:rsidRPr="00522028">
        <w:rPr>
          <w:color w:val="0B5294" w:themeColor="accent1" w:themeShade="BF"/>
          <w:lang w:val="en-US"/>
        </w:rPr>
        <w:t>.</w:t>
      </w:r>
    </w:p>
    <w:p w14:paraId="30BAE04F" w14:textId="6AF96D72"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(2) The </w:t>
      </w:r>
      <w:r w:rsidR="009952ED">
        <w:rPr>
          <w:color w:val="0B5294" w:themeColor="accent1" w:themeShade="BF"/>
          <w:lang w:val="en-US"/>
        </w:rPr>
        <w:t>chair</w:t>
      </w:r>
      <w:r w:rsidRPr="00522028">
        <w:rPr>
          <w:color w:val="0B5294" w:themeColor="accent1" w:themeShade="BF"/>
          <w:lang w:val="en-US"/>
        </w:rPr>
        <w:t xml:space="preserve"> of the meeting may permit other persons who are not—</w:t>
      </w:r>
    </w:p>
    <w:p w14:paraId="0C3C1184" w14:textId="50328A0D"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 xml:space="preserve">(a) </w:t>
      </w:r>
      <w:r w:rsidR="00B6181E">
        <w:rPr>
          <w:color w:val="0B5294" w:themeColor="accent1" w:themeShade="BF"/>
          <w:lang w:val="en-US"/>
        </w:rPr>
        <w:t>members</w:t>
      </w:r>
      <w:r w:rsidRPr="00522028">
        <w:rPr>
          <w:color w:val="0B5294" w:themeColor="accent1" w:themeShade="BF"/>
          <w:lang w:val="en-US"/>
        </w:rPr>
        <w:t xml:space="preserve"> of the company, or</w:t>
      </w:r>
    </w:p>
    <w:p w14:paraId="7778AE1F" w14:textId="5F4F5C80"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 xml:space="preserve">(b) otherwise entitled to exercise the rights of </w:t>
      </w:r>
      <w:r w:rsidR="00B6181E">
        <w:rPr>
          <w:color w:val="0B5294" w:themeColor="accent1" w:themeShade="BF"/>
          <w:lang w:val="en-US"/>
        </w:rPr>
        <w:t>members</w:t>
      </w:r>
      <w:r w:rsidRPr="00522028">
        <w:rPr>
          <w:color w:val="0B5294" w:themeColor="accent1" w:themeShade="BF"/>
          <w:lang w:val="en-US"/>
        </w:rPr>
        <w:t xml:space="preserve"> in relation to general meetings, </w:t>
      </w:r>
    </w:p>
    <w:p w14:paraId="6BBCCBCD"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to attend and speak at a general meeting.</w:t>
      </w:r>
    </w:p>
    <w:p w14:paraId="44E37115" w14:textId="77777777" w:rsidR="00522028" w:rsidRPr="00522028" w:rsidRDefault="00522028" w:rsidP="00522028">
      <w:pPr>
        <w:autoSpaceDE w:val="0"/>
        <w:autoSpaceDN w:val="0"/>
        <w:adjustRightInd w:val="0"/>
        <w:rPr>
          <w:color w:val="0B5294" w:themeColor="accent1" w:themeShade="BF"/>
          <w:lang w:val="en-US"/>
        </w:rPr>
      </w:pPr>
    </w:p>
    <w:p w14:paraId="647604F9"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Adjournment</w:t>
      </w:r>
    </w:p>
    <w:p w14:paraId="1EA9B633" w14:textId="77777777" w:rsidR="00522028" w:rsidRPr="00522028" w:rsidRDefault="00522028" w:rsidP="00522028">
      <w:pPr>
        <w:autoSpaceDE w:val="0"/>
        <w:autoSpaceDN w:val="0"/>
        <w:adjustRightInd w:val="0"/>
        <w:rPr>
          <w:b/>
          <w:bCs/>
          <w:color w:val="0B5294" w:themeColor="accent1" w:themeShade="BF"/>
          <w:lang w:val="en-US"/>
        </w:rPr>
      </w:pPr>
    </w:p>
    <w:p w14:paraId="6FBF9206" w14:textId="605AADC5"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41.</w:t>
      </w:r>
      <w:r w:rsidRPr="00522028">
        <w:rPr>
          <w:color w:val="0B5294" w:themeColor="accent1" w:themeShade="BF"/>
          <w:lang w:val="en-US"/>
        </w:rPr>
        <w:t xml:space="preserve">—(1) If the persons attending a general meeting within half an hour of the time at which the meeting was due to start do not constitute a quorum, or if during a meeting a quorum ceases to be present, the </w:t>
      </w:r>
      <w:r w:rsidR="009952ED">
        <w:rPr>
          <w:color w:val="0B5294" w:themeColor="accent1" w:themeShade="BF"/>
          <w:lang w:val="en-US"/>
        </w:rPr>
        <w:t>chair</w:t>
      </w:r>
      <w:r w:rsidRPr="00522028">
        <w:rPr>
          <w:color w:val="0B5294" w:themeColor="accent1" w:themeShade="BF"/>
          <w:lang w:val="en-US"/>
        </w:rPr>
        <w:t xml:space="preserve"> of the meeting must adjourn it.</w:t>
      </w:r>
    </w:p>
    <w:p w14:paraId="2351E5AB" w14:textId="72711DD3"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(2) The </w:t>
      </w:r>
      <w:r w:rsidR="009952ED">
        <w:rPr>
          <w:color w:val="0B5294" w:themeColor="accent1" w:themeShade="BF"/>
          <w:lang w:val="en-US"/>
        </w:rPr>
        <w:t>chair</w:t>
      </w:r>
      <w:r w:rsidRPr="00522028">
        <w:rPr>
          <w:color w:val="0B5294" w:themeColor="accent1" w:themeShade="BF"/>
          <w:lang w:val="en-US"/>
        </w:rPr>
        <w:t xml:space="preserve"> of the meeting may adjourn a general meeting at which a quorum is present if—</w:t>
      </w:r>
    </w:p>
    <w:p w14:paraId="17E4A3C5"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the meeting consents to an adjournment, or</w:t>
      </w:r>
    </w:p>
    <w:p w14:paraId="396B7D74" w14:textId="1A660A6E"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 xml:space="preserve">(b) it appears to the </w:t>
      </w:r>
      <w:r w:rsidR="009952ED">
        <w:rPr>
          <w:color w:val="0B5294" w:themeColor="accent1" w:themeShade="BF"/>
          <w:lang w:val="en-US"/>
        </w:rPr>
        <w:t>chair</w:t>
      </w:r>
      <w:r w:rsidRPr="00522028">
        <w:rPr>
          <w:color w:val="0B5294" w:themeColor="accent1" w:themeShade="BF"/>
          <w:lang w:val="en-US"/>
        </w:rPr>
        <w:t xml:space="preserve"> of the meeting that an adjournment is necessary to protect the safety of any person attending the meeting or ensure that the business of the meeting is conducted in an orderly manner.</w:t>
      </w:r>
    </w:p>
    <w:p w14:paraId="6BB8B084" w14:textId="4EE6CAB9"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(3) The </w:t>
      </w:r>
      <w:r w:rsidR="009952ED">
        <w:rPr>
          <w:color w:val="0B5294" w:themeColor="accent1" w:themeShade="BF"/>
          <w:lang w:val="en-US"/>
        </w:rPr>
        <w:t>chair</w:t>
      </w:r>
      <w:r w:rsidRPr="00522028">
        <w:rPr>
          <w:color w:val="0B5294" w:themeColor="accent1" w:themeShade="BF"/>
          <w:lang w:val="en-US"/>
        </w:rPr>
        <w:t xml:space="preserve"> of the meeting must adjourn a general meeting if directed to do so by the meeting.</w:t>
      </w:r>
    </w:p>
    <w:p w14:paraId="2758AEF1" w14:textId="09B2AD85"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(4) When adjourning a general meeting, the </w:t>
      </w:r>
      <w:r w:rsidR="009952ED">
        <w:rPr>
          <w:color w:val="0B5294" w:themeColor="accent1" w:themeShade="BF"/>
          <w:lang w:val="en-US"/>
        </w:rPr>
        <w:t>chair</w:t>
      </w:r>
      <w:r w:rsidRPr="00522028">
        <w:rPr>
          <w:color w:val="0B5294" w:themeColor="accent1" w:themeShade="BF"/>
          <w:lang w:val="en-US"/>
        </w:rPr>
        <w:t xml:space="preserve"> of the meeting must—</w:t>
      </w:r>
    </w:p>
    <w:p w14:paraId="103C181D"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either specify the time and place to which it is adjourned or state that it is to continue at a time and place to be fixed by the directors, and</w:t>
      </w:r>
    </w:p>
    <w:p w14:paraId="6C75CBBA"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have regard to any directions as to the time and place of any adjournment which have been given by the meeting.</w:t>
      </w:r>
    </w:p>
    <w:p w14:paraId="7E158B70"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(5) If the continuation of an adjourned meeting is to take place more than 14 days after it was adjourned, the company must give at least 7 clear days’ notice of it (that is, excluding the day of the adjourned meeting and the day on which the notice is given)—</w:t>
      </w:r>
    </w:p>
    <w:p w14:paraId="1B93450C"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to the same persons to whom notice of the company’s general meetings is required to be given, and</w:t>
      </w:r>
    </w:p>
    <w:p w14:paraId="7BCC8C7C"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containing the same information which such notice is required to contain.</w:t>
      </w:r>
    </w:p>
    <w:p w14:paraId="71367AEA" w14:textId="77777777" w:rsidR="00522028" w:rsidRPr="00522028" w:rsidRDefault="00522028" w:rsidP="00522028">
      <w:pPr>
        <w:tabs>
          <w:tab w:val="left" w:pos="1276"/>
        </w:tabs>
        <w:autoSpaceDE w:val="0"/>
        <w:autoSpaceDN w:val="0"/>
        <w:adjustRightInd w:val="0"/>
        <w:rPr>
          <w:color w:val="0B5294" w:themeColor="accent1" w:themeShade="BF"/>
          <w:lang w:val="en-US"/>
        </w:rPr>
      </w:pPr>
      <w:r w:rsidRPr="00522028">
        <w:rPr>
          <w:color w:val="0B5294" w:themeColor="accent1" w:themeShade="BF"/>
          <w:lang w:val="en-US"/>
        </w:rPr>
        <w:t>(6) No business may be transacted at an adjourned general meeting which could not properly have been transacted at the meeting if the adjournment had not taken place.</w:t>
      </w:r>
    </w:p>
    <w:p w14:paraId="7E36DDC4" w14:textId="77777777" w:rsidR="00A55118" w:rsidRPr="00522028" w:rsidRDefault="00A55118" w:rsidP="00522028">
      <w:pPr>
        <w:autoSpaceDE w:val="0"/>
        <w:autoSpaceDN w:val="0"/>
        <w:adjustRightInd w:val="0"/>
        <w:jc w:val="center"/>
        <w:rPr>
          <w:b/>
          <w:color w:val="0B5294" w:themeColor="accent1" w:themeShade="BF"/>
          <w:lang w:val="en-US"/>
        </w:rPr>
      </w:pPr>
    </w:p>
    <w:p w14:paraId="3B6B1418" w14:textId="77777777" w:rsidR="00522028" w:rsidRPr="00522028" w:rsidRDefault="00522028" w:rsidP="00522028">
      <w:pPr>
        <w:autoSpaceDE w:val="0"/>
        <w:autoSpaceDN w:val="0"/>
        <w:adjustRightInd w:val="0"/>
        <w:jc w:val="center"/>
        <w:rPr>
          <w:b/>
          <w:color w:val="0B5294" w:themeColor="accent1" w:themeShade="BF"/>
          <w:lang w:val="en-US"/>
        </w:rPr>
      </w:pPr>
      <w:r w:rsidRPr="00522028">
        <w:rPr>
          <w:b/>
          <w:color w:val="0B5294" w:themeColor="accent1" w:themeShade="BF"/>
          <w:lang w:val="en-US"/>
        </w:rPr>
        <w:t>VOTING AT GENERAL MEETINGS</w:t>
      </w:r>
    </w:p>
    <w:p w14:paraId="15EEBBE1" w14:textId="77777777" w:rsidR="00522028" w:rsidRPr="00522028" w:rsidRDefault="00522028" w:rsidP="00522028">
      <w:pPr>
        <w:autoSpaceDE w:val="0"/>
        <w:autoSpaceDN w:val="0"/>
        <w:adjustRightInd w:val="0"/>
        <w:jc w:val="center"/>
        <w:rPr>
          <w:color w:val="0B5294" w:themeColor="accent1" w:themeShade="BF"/>
          <w:lang w:val="en-US"/>
        </w:rPr>
      </w:pPr>
    </w:p>
    <w:p w14:paraId="02AA7471"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Voting: general</w:t>
      </w:r>
    </w:p>
    <w:p w14:paraId="6041D463" w14:textId="77777777" w:rsidR="00522028" w:rsidRPr="00522028" w:rsidRDefault="00522028" w:rsidP="00522028">
      <w:pPr>
        <w:autoSpaceDE w:val="0"/>
        <w:autoSpaceDN w:val="0"/>
        <w:adjustRightInd w:val="0"/>
        <w:rPr>
          <w:b/>
          <w:bCs/>
          <w:color w:val="0B5294" w:themeColor="accent1" w:themeShade="BF"/>
          <w:lang w:val="en-US"/>
        </w:rPr>
      </w:pPr>
    </w:p>
    <w:p w14:paraId="587DC2CA"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 xml:space="preserve">42. </w:t>
      </w:r>
      <w:r w:rsidRPr="00522028">
        <w:rPr>
          <w:color w:val="0B5294" w:themeColor="accent1" w:themeShade="BF"/>
          <w:lang w:val="en-US"/>
        </w:rPr>
        <w:t>A resolution put to the vote of a general meeting must be decided on a show of hands unless a poll is duly demanded in accordance with the articles.</w:t>
      </w:r>
    </w:p>
    <w:p w14:paraId="6BA6B4A5" w14:textId="77777777" w:rsidR="00522028" w:rsidRPr="00522028" w:rsidRDefault="00522028" w:rsidP="00522028">
      <w:pPr>
        <w:autoSpaceDE w:val="0"/>
        <w:autoSpaceDN w:val="0"/>
        <w:adjustRightInd w:val="0"/>
        <w:rPr>
          <w:color w:val="0B5294" w:themeColor="accent1" w:themeShade="BF"/>
          <w:lang w:val="en-US"/>
        </w:rPr>
      </w:pPr>
    </w:p>
    <w:p w14:paraId="756D020B"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Errors and disputes</w:t>
      </w:r>
    </w:p>
    <w:p w14:paraId="71F4539C" w14:textId="77777777" w:rsidR="00522028" w:rsidRPr="00522028" w:rsidRDefault="00522028" w:rsidP="00522028">
      <w:pPr>
        <w:autoSpaceDE w:val="0"/>
        <w:autoSpaceDN w:val="0"/>
        <w:adjustRightInd w:val="0"/>
        <w:rPr>
          <w:b/>
          <w:bCs/>
          <w:color w:val="0B5294" w:themeColor="accent1" w:themeShade="BF"/>
          <w:lang w:val="en-US"/>
        </w:rPr>
      </w:pPr>
    </w:p>
    <w:p w14:paraId="45386C00"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43.</w:t>
      </w:r>
      <w:r w:rsidRPr="00522028">
        <w:rPr>
          <w:color w:val="0B5294" w:themeColor="accent1" w:themeShade="BF"/>
          <w:lang w:val="en-US"/>
        </w:rPr>
        <w:t>—(1) No objection may be raised to the qualification of any person voting at a general meeting except at the meeting or adjourned meeting at which the vote objected to is tendered, and every vote not disallowed at the meeting is valid.</w:t>
      </w:r>
    </w:p>
    <w:p w14:paraId="20941E3C" w14:textId="680B4E1F"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(2) Any such objection must be referred to the </w:t>
      </w:r>
      <w:r w:rsidR="009952ED">
        <w:rPr>
          <w:color w:val="0B5294" w:themeColor="accent1" w:themeShade="BF"/>
          <w:lang w:val="en-US"/>
        </w:rPr>
        <w:t>chair</w:t>
      </w:r>
      <w:r w:rsidRPr="00522028">
        <w:rPr>
          <w:color w:val="0B5294" w:themeColor="accent1" w:themeShade="BF"/>
          <w:lang w:val="en-US"/>
        </w:rPr>
        <w:t xml:space="preserve"> of the meeting, whose decision is final.</w:t>
      </w:r>
    </w:p>
    <w:p w14:paraId="6D589C4A" w14:textId="77777777" w:rsidR="00522028" w:rsidRPr="00522028" w:rsidRDefault="00522028" w:rsidP="00522028">
      <w:pPr>
        <w:autoSpaceDE w:val="0"/>
        <w:autoSpaceDN w:val="0"/>
        <w:adjustRightInd w:val="0"/>
        <w:rPr>
          <w:color w:val="0B5294" w:themeColor="accent1" w:themeShade="BF"/>
          <w:lang w:val="en-US"/>
        </w:rPr>
      </w:pPr>
    </w:p>
    <w:p w14:paraId="7B70C16F"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Poll votes</w:t>
      </w:r>
    </w:p>
    <w:p w14:paraId="2FB9B796" w14:textId="77777777" w:rsidR="00522028" w:rsidRPr="00522028" w:rsidRDefault="00522028" w:rsidP="00522028">
      <w:pPr>
        <w:autoSpaceDE w:val="0"/>
        <w:autoSpaceDN w:val="0"/>
        <w:adjustRightInd w:val="0"/>
        <w:rPr>
          <w:b/>
          <w:bCs/>
          <w:color w:val="0B5294" w:themeColor="accent1" w:themeShade="BF"/>
          <w:lang w:val="en-US"/>
        </w:rPr>
      </w:pPr>
    </w:p>
    <w:p w14:paraId="02C4BD81"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44.</w:t>
      </w:r>
      <w:r w:rsidRPr="00522028">
        <w:rPr>
          <w:color w:val="0B5294" w:themeColor="accent1" w:themeShade="BF"/>
          <w:lang w:val="en-US"/>
        </w:rPr>
        <w:t>—(1) A poll on a resolution may be demanded—</w:t>
      </w:r>
    </w:p>
    <w:p w14:paraId="50A6A054"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in advance of the general meeting where it is to be put to the vote, or</w:t>
      </w:r>
    </w:p>
    <w:p w14:paraId="2361A5A4"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at a general meeting, either before a show of hands on that resolution or immediately after the result of a show of hands on that resolution is declared.</w:t>
      </w:r>
    </w:p>
    <w:p w14:paraId="741C3701"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A poll may be demanded by—</w:t>
      </w:r>
    </w:p>
    <w:p w14:paraId="79770491" w14:textId="49FD5B98"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 xml:space="preserve">(a) the </w:t>
      </w:r>
      <w:r w:rsidR="009952ED">
        <w:rPr>
          <w:color w:val="0B5294" w:themeColor="accent1" w:themeShade="BF"/>
          <w:lang w:val="en-US"/>
        </w:rPr>
        <w:t>chair</w:t>
      </w:r>
      <w:r w:rsidRPr="00522028">
        <w:rPr>
          <w:color w:val="0B5294" w:themeColor="accent1" w:themeShade="BF"/>
          <w:lang w:val="en-US"/>
        </w:rPr>
        <w:t xml:space="preserve"> of the meeting;</w:t>
      </w:r>
    </w:p>
    <w:p w14:paraId="65F71B65"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the directors;</w:t>
      </w:r>
    </w:p>
    <w:p w14:paraId="53E2E11C"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(c) two or more persons having the right to vote on the resolution; or</w:t>
      </w:r>
    </w:p>
    <w:p w14:paraId="41E2CCD5"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 (3) A demand for a poll may be withdrawn if—</w:t>
      </w:r>
    </w:p>
    <w:p w14:paraId="34D8E32B"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the poll has not yet been taken, and</w:t>
      </w:r>
    </w:p>
    <w:p w14:paraId="7F8FAFA6" w14:textId="485E5401"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 xml:space="preserve">(b) the </w:t>
      </w:r>
      <w:r w:rsidR="009952ED">
        <w:rPr>
          <w:color w:val="0B5294" w:themeColor="accent1" w:themeShade="BF"/>
          <w:lang w:val="en-US"/>
        </w:rPr>
        <w:t>chair</w:t>
      </w:r>
      <w:r w:rsidRPr="00522028">
        <w:rPr>
          <w:color w:val="0B5294" w:themeColor="accent1" w:themeShade="BF"/>
          <w:lang w:val="en-US"/>
        </w:rPr>
        <w:t xml:space="preserve"> of the meeting consents to the withdrawal.</w:t>
      </w:r>
    </w:p>
    <w:p w14:paraId="46527B00" w14:textId="7CFEA649"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(4) Polls must be taken immediately and in such manner as the </w:t>
      </w:r>
      <w:r w:rsidR="009952ED">
        <w:rPr>
          <w:color w:val="0B5294" w:themeColor="accent1" w:themeShade="BF"/>
          <w:lang w:val="en-US"/>
        </w:rPr>
        <w:t>chair</w:t>
      </w:r>
      <w:r w:rsidRPr="00522028">
        <w:rPr>
          <w:color w:val="0B5294" w:themeColor="accent1" w:themeShade="BF"/>
          <w:lang w:val="en-US"/>
        </w:rPr>
        <w:t xml:space="preserve"> of the meeting directs.</w:t>
      </w:r>
    </w:p>
    <w:p w14:paraId="6545870A" w14:textId="77777777" w:rsidR="00522028" w:rsidRPr="00522028" w:rsidRDefault="00522028" w:rsidP="00522028">
      <w:pPr>
        <w:autoSpaceDE w:val="0"/>
        <w:autoSpaceDN w:val="0"/>
        <w:adjustRightInd w:val="0"/>
        <w:rPr>
          <w:color w:val="0B5294" w:themeColor="accent1" w:themeShade="BF"/>
          <w:lang w:val="en-US"/>
        </w:rPr>
      </w:pPr>
    </w:p>
    <w:p w14:paraId="375A74E2"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Content of proxy notices</w:t>
      </w:r>
    </w:p>
    <w:p w14:paraId="2442CB4F" w14:textId="77777777" w:rsidR="00522028" w:rsidRPr="00522028" w:rsidRDefault="00522028" w:rsidP="00522028">
      <w:pPr>
        <w:autoSpaceDE w:val="0"/>
        <w:autoSpaceDN w:val="0"/>
        <w:adjustRightInd w:val="0"/>
        <w:rPr>
          <w:b/>
          <w:bCs/>
          <w:color w:val="0B5294" w:themeColor="accent1" w:themeShade="BF"/>
          <w:lang w:val="en-US"/>
        </w:rPr>
      </w:pPr>
    </w:p>
    <w:p w14:paraId="317E5AEF"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45.</w:t>
      </w:r>
      <w:r w:rsidRPr="00522028">
        <w:rPr>
          <w:color w:val="0B5294" w:themeColor="accent1" w:themeShade="BF"/>
          <w:lang w:val="en-US"/>
        </w:rPr>
        <w:t>—(1) Proxies may only validly be appointed by notice in writing which—</w:t>
      </w:r>
    </w:p>
    <w:p w14:paraId="5773565E"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states the name and address of the shareholder appointing the proxy;</w:t>
      </w:r>
    </w:p>
    <w:p w14:paraId="7EC5424A"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lastRenderedPageBreak/>
        <w:t>(b) identifies the person appointed to be that shareholder’s proxy and the general meeting in relation to which that person is appointed;</w:t>
      </w:r>
    </w:p>
    <w:p w14:paraId="708D1188"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(c) is signed by or on behalf of the shareholder appointing the proxy, or is authenticated in such manner as the directors may determine; and</w:t>
      </w:r>
    </w:p>
    <w:p w14:paraId="6EE689F6"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(d) is delivered to the company in accordance with the articles and any instructions contained in the notice of the general meeting to which they relate.</w:t>
      </w:r>
    </w:p>
    <w:p w14:paraId="1D479070"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The company may require proxy notices to be delivered in a particular form, and may specify different forms for different purposes.</w:t>
      </w:r>
    </w:p>
    <w:p w14:paraId="5D7CEC15"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(3) Proxy notices may specify how the proxy appointed under them is to vote (or that the proxy is to abstain from voting) on one or more resolutions.</w:t>
      </w:r>
    </w:p>
    <w:p w14:paraId="1C79C1D7"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(4) Unless a proxy notice indicates otherwise, it must be treated as—</w:t>
      </w:r>
    </w:p>
    <w:p w14:paraId="060E1147"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allowing the person appointed under it as a proxy discretion as to how to vote on any ancillary or procedural resolutions put to the meeting, and</w:t>
      </w:r>
    </w:p>
    <w:p w14:paraId="64B97ECC"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appointing that person as a proxy in relation to any adjournment of the general meeting to which it relates as well as the meeting itself.</w:t>
      </w:r>
    </w:p>
    <w:p w14:paraId="3B42462E" w14:textId="77777777" w:rsidR="00522028" w:rsidRPr="00522028" w:rsidRDefault="00522028" w:rsidP="00522028">
      <w:pPr>
        <w:autoSpaceDE w:val="0"/>
        <w:autoSpaceDN w:val="0"/>
        <w:adjustRightInd w:val="0"/>
        <w:ind w:left="426"/>
        <w:rPr>
          <w:color w:val="0B5294" w:themeColor="accent1" w:themeShade="BF"/>
          <w:lang w:val="en-US"/>
        </w:rPr>
      </w:pPr>
    </w:p>
    <w:p w14:paraId="788B2607"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Delivery of proxy notices</w:t>
      </w:r>
    </w:p>
    <w:p w14:paraId="0D3EDA26" w14:textId="77777777" w:rsidR="00522028" w:rsidRPr="00522028" w:rsidRDefault="00522028" w:rsidP="00522028">
      <w:pPr>
        <w:autoSpaceDE w:val="0"/>
        <w:autoSpaceDN w:val="0"/>
        <w:adjustRightInd w:val="0"/>
        <w:rPr>
          <w:b/>
          <w:bCs/>
          <w:color w:val="0B5294" w:themeColor="accent1" w:themeShade="BF"/>
          <w:lang w:val="en-US"/>
        </w:rPr>
      </w:pPr>
    </w:p>
    <w:p w14:paraId="3F43A42B"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46.</w:t>
      </w:r>
      <w:r w:rsidRPr="00522028">
        <w:rPr>
          <w:color w:val="0B5294" w:themeColor="accent1" w:themeShade="BF"/>
          <w:lang w:val="en-US"/>
        </w:rPr>
        <w:t>—(1) A person who is entitled to attend, speak or vote (either on a show of hands or on a poll) at a general meeting remains so entitled in respect of that meeting or any adjournment of it, even though a valid proxy notice has been delivered to the company by or on behalf of that person.</w:t>
      </w:r>
    </w:p>
    <w:p w14:paraId="20FDE096"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An appointment under a proxy notice may be revoked by delivering to the company a notice in writing given by or on behalf of the person by whom or on whose behalf the proxy notice was given.</w:t>
      </w:r>
    </w:p>
    <w:p w14:paraId="469DA199"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(3) A notice revoking a proxy appointment only takes effect if it is delivered before the start of the meeting or adjourned meeting to which it relates.</w:t>
      </w:r>
    </w:p>
    <w:p w14:paraId="284D52E2"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(4) If a proxy notice is not executed by the person appointing the proxy, it must be accompanied by written evidence of the authority of the person who executed it to execute it on the appointor’s behalf.</w:t>
      </w:r>
    </w:p>
    <w:p w14:paraId="39717BF2" w14:textId="77777777" w:rsidR="00522028" w:rsidRPr="00522028" w:rsidRDefault="00522028" w:rsidP="00522028">
      <w:pPr>
        <w:autoSpaceDE w:val="0"/>
        <w:autoSpaceDN w:val="0"/>
        <w:adjustRightInd w:val="0"/>
        <w:rPr>
          <w:color w:val="0B5294" w:themeColor="accent1" w:themeShade="BF"/>
          <w:lang w:val="en-US"/>
        </w:rPr>
      </w:pPr>
    </w:p>
    <w:p w14:paraId="236DECBA" w14:textId="77777777" w:rsidR="005A039B" w:rsidRDefault="005A039B">
      <w:pPr>
        <w:rPr>
          <w:b/>
          <w:bCs/>
          <w:color w:val="0B5294" w:themeColor="accent1" w:themeShade="BF"/>
          <w:lang w:val="en-US"/>
        </w:rPr>
      </w:pPr>
      <w:r>
        <w:rPr>
          <w:b/>
          <w:bCs/>
          <w:color w:val="0B5294" w:themeColor="accent1" w:themeShade="BF"/>
          <w:lang w:val="en-US"/>
        </w:rPr>
        <w:br w:type="page"/>
      </w:r>
    </w:p>
    <w:p w14:paraId="51ACD691" w14:textId="07E2D0B9"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lastRenderedPageBreak/>
        <w:t>Amendments to resolutions</w:t>
      </w:r>
    </w:p>
    <w:p w14:paraId="6EB068D7" w14:textId="77777777" w:rsidR="00522028" w:rsidRPr="00522028" w:rsidRDefault="00522028" w:rsidP="00522028">
      <w:pPr>
        <w:autoSpaceDE w:val="0"/>
        <w:autoSpaceDN w:val="0"/>
        <w:adjustRightInd w:val="0"/>
        <w:rPr>
          <w:b/>
          <w:bCs/>
          <w:color w:val="0B5294" w:themeColor="accent1" w:themeShade="BF"/>
          <w:lang w:val="en-US"/>
        </w:rPr>
      </w:pPr>
    </w:p>
    <w:p w14:paraId="00B2FD17"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47.</w:t>
      </w:r>
      <w:r w:rsidRPr="00522028">
        <w:rPr>
          <w:color w:val="0B5294" w:themeColor="accent1" w:themeShade="BF"/>
          <w:lang w:val="en-US"/>
        </w:rPr>
        <w:t>—(1) An ordinary resolution to be proposed at a general meeting may be amended by ordinary resolution if—</w:t>
      </w:r>
    </w:p>
    <w:p w14:paraId="6DA40DEE" w14:textId="7F2CCE9F"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 xml:space="preserve">(a) notice of the proposed amendment is given to the company in writing by a person entitled to vote at the general meeting at which it is to be proposed not less than 48 hours before the meeting is to take place (or such later time as the </w:t>
      </w:r>
      <w:r w:rsidR="009952ED">
        <w:rPr>
          <w:color w:val="0B5294" w:themeColor="accent1" w:themeShade="BF"/>
          <w:lang w:val="en-US"/>
        </w:rPr>
        <w:t>chair</w:t>
      </w:r>
      <w:r w:rsidRPr="00522028">
        <w:rPr>
          <w:color w:val="0B5294" w:themeColor="accent1" w:themeShade="BF"/>
          <w:lang w:val="en-US"/>
        </w:rPr>
        <w:t xml:space="preserve"> of the meeting may determine), and </w:t>
      </w:r>
    </w:p>
    <w:p w14:paraId="49B7549B" w14:textId="10840AC2"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 xml:space="preserve">(b) the proposed amendment does not, in the reasonable opinion of the </w:t>
      </w:r>
      <w:r w:rsidR="009952ED">
        <w:rPr>
          <w:color w:val="0B5294" w:themeColor="accent1" w:themeShade="BF"/>
          <w:lang w:val="en-US"/>
        </w:rPr>
        <w:t>chair</w:t>
      </w:r>
      <w:r w:rsidRPr="00522028">
        <w:rPr>
          <w:color w:val="0B5294" w:themeColor="accent1" w:themeShade="BF"/>
          <w:lang w:val="en-US"/>
        </w:rPr>
        <w:t xml:space="preserve"> of the meeting, materially alter the scope of the resolution.</w:t>
      </w:r>
    </w:p>
    <w:p w14:paraId="193587F7"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A special resolution to be proposed at a general meeting may be amended by ordinary resolution, if—</w:t>
      </w:r>
    </w:p>
    <w:p w14:paraId="35ADD769" w14:textId="159E4DD5"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 xml:space="preserve">(a) the </w:t>
      </w:r>
      <w:r w:rsidR="009952ED">
        <w:rPr>
          <w:color w:val="0B5294" w:themeColor="accent1" w:themeShade="BF"/>
          <w:lang w:val="en-US"/>
        </w:rPr>
        <w:t>chair</w:t>
      </w:r>
      <w:r w:rsidRPr="00522028">
        <w:rPr>
          <w:color w:val="0B5294" w:themeColor="accent1" w:themeShade="BF"/>
          <w:lang w:val="en-US"/>
        </w:rPr>
        <w:t xml:space="preserve"> of the meeting proposes the amendment at the general meeting at which the resolution is to be proposed, and</w:t>
      </w:r>
    </w:p>
    <w:p w14:paraId="692DB853"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the amendment does not go beyond what is necessary to correct a grammatical or other non-substantive error in the resolution.</w:t>
      </w:r>
    </w:p>
    <w:p w14:paraId="1A05388C" w14:textId="25AB5645"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(3) If the </w:t>
      </w:r>
      <w:r w:rsidR="009952ED">
        <w:rPr>
          <w:color w:val="0B5294" w:themeColor="accent1" w:themeShade="BF"/>
          <w:lang w:val="en-US"/>
        </w:rPr>
        <w:t>chair</w:t>
      </w:r>
      <w:r w:rsidRPr="00522028">
        <w:rPr>
          <w:color w:val="0B5294" w:themeColor="accent1" w:themeShade="BF"/>
          <w:lang w:val="en-US"/>
        </w:rPr>
        <w:t xml:space="preserve"> of the meeting, acting in good faith, wrongly decides that an amendment to a resolution is out of order, the </w:t>
      </w:r>
      <w:r w:rsidR="009952ED">
        <w:rPr>
          <w:color w:val="0B5294" w:themeColor="accent1" w:themeShade="BF"/>
          <w:lang w:val="en-US"/>
        </w:rPr>
        <w:t>chair</w:t>
      </w:r>
      <w:r w:rsidRPr="00522028">
        <w:rPr>
          <w:color w:val="0B5294" w:themeColor="accent1" w:themeShade="BF"/>
          <w:lang w:val="en-US"/>
        </w:rPr>
        <w:t>’s error does not invalidate the vote on that resolution.</w:t>
      </w:r>
    </w:p>
    <w:p w14:paraId="55571804" w14:textId="77777777" w:rsidR="00522028" w:rsidRPr="00522028" w:rsidRDefault="00522028" w:rsidP="00522028">
      <w:pPr>
        <w:autoSpaceDE w:val="0"/>
        <w:autoSpaceDN w:val="0"/>
        <w:adjustRightInd w:val="0"/>
        <w:rPr>
          <w:color w:val="0B5294" w:themeColor="accent1" w:themeShade="BF"/>
          <w:lang w:val="en-US"/>
        </w:rPr>
      </w:pPr>
    </w:p>
    <w:p w14:paraId="09414466" w14:textId="77777777" w:rsidR="00522028" w:rsidRPr="00522028" w:rsidRDefault="00522028" w:rsidP="00522028">
      <w:pPr>
        <w:autoSpaceDE w:val="0"/>
        <w:autoSpaceDN w:val="0"/>
        <w:adjustRightInd w:val="0"/>
        <w:spacing w:line="360" w:lineRule="auto"/>
        <w:jc w:val="center"/>
        <w:rPr>
          <w:b/>
          <w:color w:val="0B5294" w:themeColor="accent1" w:themeShade="BF"/>
          <w:lang w:val="en-US"/>
        </w:rPr>
      </w:pPr>
      <w:r w:rsidRPr="00522028">
        <w:rPr>
          <w:b/>
          <w:color w:val="0B5294" w:themeColor="accent1" w:themeShade="BF"/>
          <w:lang w:val="en-US"/>
        </w:rPr>
        <w:t>PART 5</w:t>
      </w:r>
    </w:p>
    <w:p w14:paraId="27E9A298" w14:textId="77777777" w:rsidR="00522028" w:rsidRPr="00522028" w:rsidRDefault="00522028" w:rsidP="00522028">
      <w:pPr>
        <w:autoSpaceDE w:val="0"/>
        <w:autoSpaceDN w:val="0"/>
        <w:adjustRightInd w:val="0"/>
        <w:spacing w:line="360" w:lineRule="auto"/>
        <w:jc w:val="center"/>
        <w:rPr>
          <w:b/>
          <w:color w:val="0B5294" w:themeColor="accent1" w:themeShade="BF"/>
          <w:lang w:val="en-US"/>
        </w:rPr>
      </w:pPr>
      <w:r w:rsidRPr="00522028">
        <w:rPr>
          <w:b/>
          <w:color w:val="0B5294" w:themeColor="accent1" w:themeShade="BF"/>
          <w:lang w:val="en-US"/>
        </w:rPr>
        <w:t>ADMINISTRATIVE ARRANGEMENTS</w:t>
      </w:r>
    </w:p>
    <w:p w14:paraId="490F7B22"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Means of communication to be used</w:t>
      </w:r>
    </w:p>
    <w:p w14:paraId="71F39FFD" w14:textId="77777777" w:rsidR="00522028" w:rsidRPr="00522028" w:rsidRDefault="00522028" w:rsidP="00522028">
      <w:pPr>
        <w:autoSpaceDE w:val="0"/>
        <w:autoSpaceDN w:val="0"/>
        <w:adjustRightInd w:val="0"/>
        <w:rPr>
          <w:b/>
          <w:bCs/>
          <w:color w:val="0B5294" w:themeColor="accent1" w:themeShade="BF"/>
          <w:lang w:val="en-US"/>
        </w:rPr>
      </w:pPr>
    </w:p>
    <w:p w14:paraId="2A4DA88B"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48.</w:t>
      </w:r>
      <w:r w:rsidRPr="00522028">
        <w:rPr>
          <w:color w:val="0B5294" w:themeColor="accent1" w:themeShade="BF"/>
          <w:lang w:val="en-US"/>
        </w:rPr>
        <w:t xml:space="preserve">—(1) Subject to the articles, anything sent or supplied by or to the company under the articles may be sent or supplied in any way in which the Companies Act 2006 provides for documents or information which are </w:t>
      </w:r>
      <w:proofErr w:type="spellStart"/>
      <w:r w:rsidRPr="00522028">
        <w:rPr>
          <w:color w:val="0B5294" w:themeColor="accent1" w:themeShade="BF"/>
          <w:lang w:val="en-US"/>
        </w:rPr>
        <w:t>authorised</w:t>
      </w:r>
      <w:proofErr w:type="spellEnd"/>
      <w:r w:rsidRPr="00522028">
        <w:rPr>
          <w:color w:val="0B5294" w:themeColor="accent1" w:themeShade="BF"/>
          <w:lang w:val="en-US"/>
        </w:rPr>
        <w:t xml:space="preserve"> or required by any provision of that Act to be sent or supplied by or to the company.</w:t>
      </w:r>
    </w:p>
    <w:p w14:paraId="0047AB40"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Subject to the articles, any notice or document to be sent or supplied to a director in connection with the taking of decisions by directors may also be sent or supplied by the means by which that director has asked to be sent or supplied with such notices or documents for the time being.</w:t>
      </w:r>
    </w:p>
    <w:p w14:paraId="5881660E"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(3) A director may agree with the company that notices or documents sent to that director in a particular way are to be deemed to have been received within a specified time of their being sent, and for the specified time to be less than 48 hours.</w:t>
      </w:r>
    </w:p>
    <w:p w14:paraId="7734FC94" w14:textId="77777777" w:rsidR="00522028" w:rsidRPr="00522028" w:rsidRDefault="00522028" w:rsidP="00522028">
      <w:pPr>
        <w:autoSpaceDE w:val="0"/>
        <w:autoSpaceDN w:val="0"/>
        <w:adjustRightInd w:val="0"/>
        <w:rPr>
          <w:color w:val="0B5294" w:themeColor="accent1" w:themeShade="BF"/>
          <w:lang w:val="en-US"/>
        </w:rPr>
      </w:pPr>
    </w:p>
    <w:p w14:paraId="46CAABA8"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lastRenderedPageBreak/>
        <w:t>Company seals</w:t>
      </w:r>
    </w:p>
    <w:p w14:paraId="68282977" w14:textId="77777777" w:rsidR="00522028" w:rsidRPr="00522028" w:rsidRDefault="00522028" w:rsidP="00522028">
      <w:pPr>
        <w:autoSpaceDE w:val="0"/>
        <w:autoSpaceDN w:val="0"/>
        <w:adjustRightInd w:val="0"/>
        <w:rPr>
          <w:b/>
          <w:bCs/>
          <w:color w:val="0B5294" w:themeColor="accent1" w:themeShade="BF"/>
          <w:lang w:val="en-US"/>
        </w:rPr>
      </w:pPr>
    </w:p>
    <w:p w14:paraId="67CBA779"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49.</w:t>
      </w:r>
      <w:r w:rsidRPr="00522028">
        <w:rPr>
          <w:color w:val="0B5294" w:themeColor="accent1" w:themeShade="BF"/>
          <w:lang w:val="en-US"/>
        </w:rPr>
        <w:t>—(1) Any common seal may only be used by the authority of the directors.</w:t>
      </w:r>
    </w:p>
    <w:p w14:paraId="0AE4C6B8"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The directors may decide by what means and in what form any common seal is to be used.</w:t>
      </w:r>
    </w:p>
    <w:p w14:paraId="05A83AB1"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(3) Unless otherwise decided by the directors, if the company has a common seal and it is affixed to a document, the document must also be signed by at least one </w:t>
      </w:r>
      <w:proofErr w:type="spellStart"/>
      <w:r w:rsidRPr="00522028">
        <w:rPr>
          <w:color w:val="0B5294" w:themeColor="accent1" w:themeShade="BF"/>
          <w:lang w:val="en-US"/>
        </w:rPr>
        <w:t>authorised</w:t>
      </w:r>
      <w:proofErr w:type="spellEnd"/>
      <w:r w:rsidRPr="00522028">
        <w:rPr>
          <w:color w:val="0B5294" w:themeColor="accent1" w:themeShade="BF"/>
          <w:lang w:val="en-US"/>
        </w:rPr>
        <w:t xml:space="preserve"> person in the presence of a witness who attests the signature.</w:t>
      </w:r>
    </w:p>
    <w:p w14:paraId="21E05478"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(4) For the purposes of this article, an </w:t>
      </w:r>
      <w:proofErr w:type="spellStart"/>
      <w:r w:rsidRPr="00522028">
        <w:rPr>
          <w:color w:val="0B5294" w:themeColor="accent1" w:themeShade="BF"/>
          <w:lang w:val="en-US"/>
        </w:rPr>
        <w:t>authorised</w:t>
      </w:r>
      <w:proofErr w:type="spellEnd"/>
      <w:r w:rsidRPr="00522028">
        <w:rPr>
          <w:color w:val="0B5294" w:themeColor="accent1" w:themeShade="BF"/>
          <w:lang w:val="en-US"/>
        </w:rPr>
        <w:t xml:space="preserve"> person is—</w:t>
      </w:r>
    </w:p>
    <w:p w14:paraId="361553F7"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any director of the company;</w:t>
      </w:r>
    </w:p>
    <w:p w14:paraId="6B42F26F"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the company secretary (if any); or</w:t>
      </w:r>
    </w:p>
    <w:p w14:paraId="025B8603"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 xml:space="preserve">(c) any person </w:t>
      </w:r>
      <w:proofErr w:type="spellStart"/>
      <w:r w:rsidRPr="00522028">
        <w:rPr>
          <w:color w:val="0B5294" w:themeColor="accent1" w:themeShade="BF"/>
          <w:lang w:val="en-US"/>
        </w:rPr>
        <w:t>authorised</w:t>
      </w:r>
      <w:proofErr w:type="spellEnd"/>
      <w:r w:rsidRPr="00522028">
        <w:rPr>
          <w:color w:val="0B5294" w:themeColor="accent1" w:themeShade="BF"/>
          <w:lang w:val="en-US"/>
        </w:rPr>
        <w:t xml:space="preserve"> by the directors for the purpose of signing documents to which the common seal is applied.</w:t>
      </w:r>
    </w:p>
    <w:p w14:paraId="0C30D3F8" w14:textId="77777777" w:rsidR="00522028" w:rsidRPr="00522028" w:rsidRDefault="00522028" w:rsidP="00522028">
      <w:pPr>
        <w:autoSpaceDE w:val="0"/>
        <w:autoSpaceDN w:val="0"/>
        <w:adjustRightInd w:val="0"/>
        <w:ind w:left="426"/>
        <w:rPr>
          <w:color w:val="0B5294" w:themeColor="accent1" w:themeShade="BF"/>
          <w:lang w:val="en-US"/>
        </w:rPr>
      </w:pPr>
    </w:p>
    <w:p w14:paraId="48409162"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No right to inspect accounts and other records</w:t>
      </w:r>
    </w:p>
    <w:p w14:paraId="70164796" w14:textId="77777777" w:rsidR="00522028" w:rsidRPr="00522028" w:rsidRDefault="00522028" w:rsidP="00522028">
      <w:pPr>
        <w:autoSpaceDE w:val="0"/>
        <w:autoSpaceDN w:val="0"/>
        <w:adjustRightInd w:val="0"/>
        <w:rPr>
          <w:b/>
          <w:bCs/>
          <w:color w:val="0B5294" w:themeColor="accent1" w:themeShade="BF"/>
          <w:lang w:val="en-US"/>
        </w:rPr>
      </w:pPr>
    </w:p>
    <w:p w14:paraId="21C54519"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 xml:space="preserve">50. </w:t>
      </w:r>
      <w:r w:rsidRPr="00522028">
        <w:rPr>
          <w:color w:val="0B5294" w:themeColor="accent1" w:themeShade="BF"/>
          <w:lang w:val="en-US"/>
        </w:rPr>
        <w:t xml:space="preserve">Except as provided by law or </w:t>
      </w:r>
      <w:proofErr w:type="spellStart"/>
      <w:r w:rsidRPr="00522028">
        <w:rPr>
          <w:color w:val="0B5294" w:themeColor="accent1" w:themeShade="BF"/>
          <w:lang w:val="en-US"/>
        </w:rPr>
        <w:t>authorised</w:t>
      </w:r>
      <w:proofErr w:type="spellEnd"/>
      <w:r w:rsidRPr="00522028">
        <w:rPr>
          <w:color w:val="0B5294" w:themeColor="accent1" w:themeShade="BF"/>
          <w:lang w:val="en-US"/>
        </w:rPr>
        <w:t xml:space="preserve"> by the directors or an ordinary resolution of the company, no person is entitled to inspect any of the company’s accounting or other records or documents merely by virtue of being a shareholder.</w:t>
      </w:r>
    </w:p>
    <w:p w14:paraId="27F89072" w14:textId="77777777" w:rsidR="00522028" w:rsidRPr="00522028" w:rsidRDefault="00522028" w:rsidP="00522028">
      <w:pPr>
        <w:autoSpaceDE w:val="0"/>
        <w:autoSpaceDN w:val="0"/>
        <w:adjustRightInd w:val="0"/>
        <w:rPr>
          <w:color w:val="0B5294" w:themeColor="accent1" w:themeShade="BF"/>
          <w:lang w:val="en-US"/>
        </w:rPr>
      </w:pPr>
    </w:p>
    <w:p w14:paraId="05CA4062"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Provision for employees on cessation of business</w:t>
      </w:r>
    </w:p>
    <w:p w14:paraId="3B149059" w14:textId="77777777" w:rsidR="00522028" w:rsidRPr="00522028" w:rsidRDefault="00522028" w:rsidP="00522028">
      <w:pPr>
        <w:autoSpaceDE w:val="0"/>
        <w:autoSpaceDN w:val="0"/>
        <w:adjustRightInd w:val="0"/>
        <w:rPr>
          <w:b/>
          <w:bCs/>
          <w:color w:val="0B5294" w:themeColor="accent1" w:themeShade="BF"/>
          <w:lang w:val="en-US"/>
        </w:rPr>
      </w:pPr>
    </w:p>
    <w:p w14:paraId="1EF26845"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 xml:space="preserve">51. </w:t>
      </w:r>
      <w:r w:rsidRPr="00522028">
        <w:rPr>
          <w:color w:val="0B5294" w:themeColor="accent1" w:themeShade="BF"/>
          <w:lang w:val="en-US"/>
        </w:rPr>
        <w:t>The directors may decide to make provision for the benefit of persons employed or formerly employed by the company or any of its subsidiaries (other than a director or former director or shadow director) in connection with the cessation or transfer to any person of the whole or part of the undertaking of the company or that subsidiary.</w:t>
      </w:r>
    </w:p>
    <w:p w14:paraId="04DF9290" w14:textId="77777777" w:rsidR="008D2DCE" w:rsidRDefault="008D2DCE" w:rsidP="00522028">
      <w:pPr>
        <w:autoSpaceDE w:val="0"/>
        <w:autoSpaceDN w:val="0"/>
        <w:adjustRightInd w:val="0"/>
        <w:jc w:val="center"/>
        <w:rPr>
          <w:b/>
          <w:color w:val="0B5294" w:themeColor="accent1" w:themeShade="BF"/>
          <w:lang w:val="en-US"/>
        </w:rPr>
      </w:pPr>
    </w:p>
    <w:p w14:paraId="7D382BC6" w14:textId="5D6B9FD5" w:rsidR="00522028" w:rsidRPr="00522028" w:rsidRDefault="00522028" w:rsidP="00522028">
      <w:pPr>
        <w:autoSpaceDE w:val="0"/>
        <w:autoSpaceDN w:val="0"/>
        <w:adjustRightInd w:val="0"/>
        <w:jc w:val="center"/>
        <w:rPr>
          <w:b/>
          <w:color w:val="0B5294" w:themeColor="accent1" w:themeShade="BF"/>
          <w:lang w:val="en-US"/>
        </w:rPr>
      </w:pPr>
      <w:r w:rsidRPr="00522028">
        <w:rPr>
          <w:b/>
          <w:color w:val="0B5294" w:themeColor="accent1" w:themeShade="BF"/>
          <w:lang w:val="en-US"/>
        </w:rPr>
        <w:t>DIRECTORS’ INDEMNITY AND INSURANCE</w:t>
      </w:r>
    </w:p>
    <w:p w14:paraId="6EF447E8" w14:textId="77777777" w:rsidR="00522028" w:rsidRPr="00522028" w:rsidRDefault="00522028" w:rsidP="00522028">
      <w:pPr>
        <w:autoSpaceDE w:val="0"/>
        <w:autoSpaceDN w:val="0"/>
        <w:adjustRightInd w:val="0"/>
        <w:jc w:val="center"/>
        <w:rPr>
          <w:color w:val="0B5294" w:themeColor="accent1" w:themeShade="BF"/>
          <w:lang w:val="en-US"/>
        </w:rPr>
      </w:pPr>
    </w:p>
    <w:p w14:paraId="2C778E96"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Indemnity</w:t>
      </w:r>
    </w:p>
    <w:p w14:paraId="01A5DB5A" w14:textId="77777777" w:rsidR="00522028" w:rsidRPr="00522028" w:rsidRDefault="00522028" w:rsidP="00522028">
      <w:pPr>
        <w:autoSpaceDE w:val="0"/>
        <w:autoSpaceDN w:val="0"/>
        <w:adjustRightInd w:val="0"/>
        <w:rPr>
          <w:b/>
          <w:bCs/>
          <w:color w:val="0B5294" w:themeColor="accent1" w:themeShade="BF"/>
          <w:lang w:val="en-US"/>
        </w:rPr>
      </w:pPr>
    </w:p>
    <w:p w14:paraId="52DCAA6A"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52.</w:t>
      </w:r>
      <w:r w:rsidRPr="00522028">
        <w:rPr>
          <w:color w:val="0B5294" w:themeColor="accent1" w:themeShade="BF"/>
          <w:lang w:val="en-US"/>
        </w:rPr>
        <w:t>—(1) Subject to paragraph (2), a relevant director of the company or an associated company may be indemnified out of the company’s assets against—</w:t>
      </w:r>
    </w:p>
    <w:p w14:paraId="7682907A"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any liability incurred by that director in connection with any negligence, default, breach of duty or breach of trust in relation to the company or an associated company,</w:t>
      </w:r>
    </w:p>
    <w:p w14:paraId="09ED9A2D"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 xml:space="preserve">(b) any liability incurred by that director in connection with the activities of the company or an associated company in its </w:t>
      </w:r>
      <w:r w:rsidRPr="00522028">
        <w:rPr>
          <w:color w:val="0B5294" w:themeColor="accent1" w:themeShade="BF"/>
          <w:lang w:val="en-US"/>
        </w:rPr>
        <w:lastRenderedPageBreak/>
        <w:t>capacity as a trustee of an occupational pension scheme (as defined in section 235(6) of the Companies Act 2006),</w:t>
      </w:r>
    </w:p>
    <w:p w14:paraId="7B405B94"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(c) any other liability incurred by that director as an officer of the company or an associated company.</w:t>
      </w:r>
    </w:p>
    <w:p w14:paraId="6F06358C"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 xml:space="preserve">(2) This article does not </w:t>
      </w:r>
      <w:proofErr w:type="spellStart"/>
      <w:r w:rsidRPr="00522028">
        <w:rPr>
          <w:color w:val="0B5294" w:themeColor="accent1" w:themeShade="BF"/>
          <w:lang w:val="en-US"/>
        </w:rPr>
        <w:t>authorise</w:t>
      </w:r>
      <w:proofErr w:type="spellEnd"/>
      <w:r w:rsidRPr="00522028">
        <w:rPr>
          <w:color w:val="0B5294" w:themeColor="accent1" w:themeShade="BF"/>
          <w:lang w:val="en-US"/>
        </w:rPr>
        <w:t xml:space="preserve"> any indemnity which would be prohibited or rendered void by any provision of the Companies Acts or by any other provision of law.</w:t>
      </w:r>
    </w:p>
    <w:p w14:paraId="5C413491"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(3) In this article—</w:t>
      </w:r>
    </w:p>
    <w:p w14:paraId="4C8A907E"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companies are associated if one is a subsidiary of the other or both are subsidiaries of the same body corporate, and</w:t>
      </w:r>
    </w:p>
    <w:p w14:paraId="7AD6083D"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a “relevant director” means any director or former director of the company or an associated company.</w:t>
      </w:r>
    </w:p>
    <w:p w14:paraId="0006FD88" w14:textId="77777777" w:rsidR="00522028" w:rsidRPr="00522028" w:rsidRDefault="00522028" w:rsidP="00522028">
      <w:pPr>
        <w:autoSpaceDE w:val="0"/>
        <w:autoSpaceDN w:val="0"/>
        <w:adjustRightInd w:val="0"/>
        <w:ind w:left="426"/>
        <w:rPr>
          <w:color w:val="0B5294" w:themeColor="accent1" w:themeShade="BF"/>
          <w:lang w:val="en-US"/>
        </w:rPr>
      </w:pPr>
    </w:p>
    <w:p w14:paraId="2738F724" w14:textId="77777777" w:rsidR="00522028" w:rsidRPr="00522028" w:rsidRDefault="00522028" w:rsidP="00522028">
      <w:pPr>
        <w:autoSpaceDE w:val="0"/>
        <w:autoSpaceDN w:val="0"/>
        <w:adjustRightInd w:val="0"/>
        <w:rPr>
          <w:b/>
          <w:bCs/>
          <w:color w:val="0B5294" w:themeColor="accent1" w:themeShade="BF"/>
          <w:lang w:val="en-US"/>
        </w:rPr>
      </w:pPr>
      <w:r w:rsidRPr="00522028">
        <w:rPr>
          <w:b/>
          <w:bCs/>
          <w:color w:val="0B5294" w:themeColor="accent1" w:themeShade="BF"/>
          <w:lang w:val="en-US"/>
        </w:rPr>
        <w:t>Insurance</w:t>
      </w:r>
    </w:p>
    <w:p w14:paraId="4F6DE46A" w14:textId="77777777" w:rsidR="00522028" w:rsidRPr="00522028" w:rsidRDefault="00522028" w:rsidP="00522028">
      <w:pPr>
        <w:autoSpaceDE w:val="0"/>
        <w:autoSpaceDN w:val="0"/>
        <w:adjustRightInd w:val="0"/>
        <w:rPr>
          <w:b/>
          <w:bCs/>
          <w:color w:val="0B5294" w:themeColor="accent1" w:themeShade="BF"/>
          <w:lang w:val="en-US"/>
        </w:rPr>
      </w:pPr>
    </w:p>
    <w:p w14:paraId="45E090CC" w14:textId="77777777" w:rsidR="00522028" w:rsidRPr="00522028" w:rsidRDefault="00522028" w:rsidP="00522028">
      <w:pPr>
        <w:autoSpaceDE w:val="0"/>
        <w:autoSpaceDN w:val="0"/>
        <w:adjustRightInd w:val="0"/>
        <w:rPr>
          <w:color w:val="0B5294" w:themeColor="accent1" w:themeShade="BF"/>
          <w:lang w:val="en-US"/>
        </w:rPr>
      </w:pPr>
      <w:r w:rsidRPr="00522028">
        <w:rPr>
          <w:b/>
          <w:bCs/>
          <w:color w:val="0B5294" w:themeColor="accent1" w:themeShade="BF"/>
          <w:lang w:val="en-US"/>
        </w:rPr>
        <w:t>53.</w:t>
      </w:r>
      <w:r w:rsidRPr="00522028">
        <w:rPr>
          <w:color w:val="0B5294" w:themeColor="accent1" w:themeShade="BF"/>
          <w:lang w:val="en-US"/>
        </w:rPr>
        <w:t>—(1) The directors may decide to purchase and maintain insurance, at the expense of the company, for the benefit of any relevant director in respect of any relevant loss.</w:t>
      </w:r>
    </w:p>
    <w:p w14:paraId="531FB73A" w14:textId="77777777" w:rsidR="00522028" w:rsidRPr="00522028" w:rsidRDefault="00522028" w:rsidP="00522028">
      <w:pPr>
        <w:autoSpaceDE w:val="0"/>
        <w:autoSpaceDN w:val="0"/>
        <w:adjustRightInd w:val="0"/>
        <w:rPr>
          <w:color w:val="0B5294" w:themeColor="accent1" w:themeShade="BF"/>
          <w:lang w:val="en-US"/>
        </w:rPr>
      </w:pPr>
      <w:r w:rsidRPr="00522028">
        <w:rPr>
          <w:color w:val="0B5294" w:themeColor="accent1" w:themeShade="BF"/>
          <w:lang w:val="en-US"/>
        </w:rPr>
        <w:t>(2) In this article—</w:t>
      </w:r>
    </w:p>
    <w:p w14:paraId="02C5131A"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(a) a “relevant director” means any director or former director of the company or an associated company,</w:t>
      </w:r>
    </w:p>
    <w:p w14:paraId="5D7A768E"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(b) a “relevant loss” means any loss or liability which has been or may be incurred by a relevant director in connection with that director’s duties or powers in relation to the company, any associated company or any pension fund or employees’ share scheme of the company or associated company, and</w:t>
      </w:r>
    </w:p>
    <w:p w14:paraId="3E230293" w14:textId="77777777" w:rsidR="00522028" w:rsidRPr="00522028" w:rsidRDefault="00522028" w:rsidP="00522028">
      <w:pPr>
        <w:autoSpaceDE w:val="0"/>
        <w:autoSpaceDN w:val="0"/>
        <w:adjustRightInd w:val="0"/>
        <w:ind w:left="426"/>
        <w:rPr>
          <w:color w:val="0B5294" w:themeColor="accent1" w:themeShade="BF"/>
          <w:lang w:val="en-US"/>
        </w:rPr>
      </w:pPr>
      <w:r w:rsidRPr="00522028">
        <w:rPr>
          <w:color w:val="0B5294" w:themeColor="accent1" w:themeShade="BF"/>
          <w:lang w:val="en-US"/>
        </w:rPr>
        <w:t>(c) companies are associated if one is a subsidiary of the other or both are subsidiaries of the same body corporate.</w:t>
      </w:r>
    </w:p>
    <w:p w14:paraId="60269BD7" w14:textId="77777777" w:rsidR="00522028" w:rsidRPr="00522028" w:rsidRDefault="00522028" w:rsidP="00522028">
      <w:pPr>
        <w:autoSpaceDE w:val="0"/>
        <w:autoSpaceDN w:val="0"/>
        <w:adjustRightInd w:val="0"/>
        <w:ind w:left="426"/>
        <w:rPr>
          <w:color w:val="0B5294" w:themeColor="accent1" w:themeShade="BF"/>
          <w:lang w:val="en-US"/>
        </w:rPr>
      </w:pPr>
    </w:p>
    <w:p w14:paraId="44356A29" w14:textId="3A09A54F" w:rsidR="00522028" w:rsidRPr="00522028" w:rsidRDefault="00522028" w:rsidP="00522028">
      <w:pPr>
        <w:ind w:left="426"/>
        <w:jc w:val="both"/>
        <w:rPr>
          <w:b/>
          <w:color w:val="0B5294" w:themeColor="accent1" w:themeShade="BF"/>
        </w:rPr>
      </w:pPr>
      <w:r w:rsidRPr="00522028">
        <w:rPr>
          <w:b/>
          <w:color w:val="0B5294" w:themeColor="accent1" w:themeShade="BF"/>
        </w:rPr>
        <w:t>Dividends</w:t>
      </w:r>
    </w:p>
    <w:p w14:paraId="503685AE" w14:textId="77777777" w:rsidR="00522028" w:rsidRPr="00522028" w:rsidRDefault="00522028" w:rsidP="00522028">
      <w:pPr>
        <w:ind w:left="426"/>
        <w:jc w:val="both"/>
        <w:rPr>
          <w:b/>
          <w:color w:val="0B5294" w:themeColor="accent1" w:themeShade="BF"/>
        </w:rPr>
      </w:pPr>
    </w:p>
    <w:p w14:paraId="56B3356F" w14:textId="77777777" w:rsidR="00522028" w:rsidRPr="00522028" w:rsidRDefault="00522028" w:rsidP="00522028">
      <w:pPr>
        <w:ind w:left="426"/>
        <w:jc w:val="both"/>
        <w:rPr>
          <w:color w:val="0B5294" w:themeColor="accent1" w:themeShade="BF"/>
        </w:rPr>
      </w:pPr>
      <w:r w:rsidRPr="00522028">
        <w:rPr>
          <w:b/>
          <w:color w:val="0B5294" w:themeColor="accent1" w:themeShade="BF"/>
        </w:rPr>
        <w:t>54.--</w:t>
      </w:r>
      <w:r w:rsidRPr="00522028">
        <w:rPr>
          <w:color w:val="0B5294" w:themeColor="accent1" w:themeShade="BF"/>
        </w:rPr>
        <w:t>Subject to Article 55, none of the income or property of the Company may be paid or transferred directly or indirectly by way of dividend, bonus or otherwise by way of distribution of profits or capital to any member of the Company.</w:t>
      </w:r>
    </w:p>
    <w:p w14:paraId="3415B945" w14:textId="77777777" w:rsidR="00522028" w:rsidRPr="00522028" w:rsidRDefault="00522028" w:rsidP="00522028">
      <w:pPr>
        <w:rPr>
          <w:color w:val="0B5294" w:themeColor="accent1" w:themeShade="BF"/>
        </w:rPr>
      </w:pPr>
    </w:p>
    <w:p w14:paraId="40714CA8" w14:textId="77777777" w:rsidR="00522028" w:rsidRPr="00522028" w:rsidRDefault="00522028" w:rsidP="00522028">
      <w:pPr>
        <w:ind w:left="426"/>
        <w:jc w:val="both"/>
        <w:rPr>
          <w:b/>
          <w:color w:val="0B5294" w:themeColor="accent1" w:themeShade="BF"/>
        </w:rPr>
      </w:pPr>
      <w:r w:rsidRPr="00522028">
        <w:rPr>
          <w:b/>
          <w:color w:val="0B5294" w:themeColor="accent1" w:themeShade="BF"/>
        </w:rPr>
        <w:t>Winding Up or Dissolution</w:t>
      </w:r>
    </w:p>
    <w:p w14:paraId="55969289" w14:textId="77777777" w:rsidR="00522028" w:rsidRPr="00522028" w:rsidRDefault="00522028" w:rsidP="00522028">
      <w:pPr>
        <w:ind w:left="426"/>
        <w:jc w:val="both"/>
        <w:rPr>
          <w:b/>
          <w:color w:val="0B5294" w:themeColor="accent1" w:themeShade="BF"/>
        </w:rPr>
      </w:pPr>
    </w:p>
    <w:p w14:paraId="0C8072E1" w14:textId="77777777" w:rsidR="00522028" w:rsidRPr="00522028" w:rsidRDefault="00522028" w:rsidP="00522028">
      <w:pPr>
        <w:ind w:left="426"/>
        <w:jc w:val="both"/>
        <w:rPr>
          <w:color w:val="0B5294" w:themeColor="accent1" w:themeShade="BF"/>
        </w:rPr>
      </w:pPr>
      <w:r w:rsidRPr="00522028">
        <w:rPr>
          <w:b/>
          <w:color w:val="0B5294" w:themeColor="accent1" w:themeShade="BF"/>
        </w:rPr>
        <w:t>55</w:t>
      </w:r>
      <w:r w:rsidRPr="00522028">
        <w:rPr>
          <w:color w:val="0B5294" w:themeColor="accent1" w:themeShade="BF"/>
        </w:rPr>
        <w:t xml:space="preserve">.-- If, upon the winding up or dissolution of the Company, there remains, after satisfaction of all debts and liabilities including those payable in accordance with Article 56, any assets or property whatsoever to be distributed, they shall be distributed amongst the members of the Company in accordance with the nominal value of the shares held by them. </w:t>
      </w:r>
    </w:p>
    <w:p w14:paraId="36C3E4CD" w14:textId="77777777" w:rsidR="00522028" w:rsidRPr="00522028" w:rsidRDefault="00522028" w:rsidP="00522028">
      <w:pPr>
        <w:rPr>
          <w:color w:val="0B5294" w:themeColor="accent1" w:themeShade="BF"/>
        </w:rPr>
      </w:pPr>
    </w:p>
    <w:p w14:paraId="142D55C1" w14:textId="77777777" w:rsidR="00522028" w:rsidRPr="00522028" w:rsidRDefault="00522028" w:rsidP="00522028">
      <w:pPr>
        <w:ind w:left="426"/>
        <w:jc w:val="both"/>
        <w:rPr>
          <w:color w:val="0B5294" w:themeColor="accent1" w:themeShade="BF"/>
        </w:rPr>
      </w:pPr>
      <w:r w:rsidRPr="00522028">
        <w:rPr>
          <w:b/>
          <w:color w:val="0B5294" w:themeColor="accent1" w:themeShade="BF"/>
        </w:rPr>
        <w:t>56</w:t>
      </w:r>
      <w:r w:rsidRPr="00522028">
        <w:rPr>
          <w:color w:val="0B5294" w:themeColor="accent1" w:themeShade="BF"/>
        </w:rPr>
        <w:t>.-- On a winding up or dissolution of the Company, the Company shall, prior to any distribution of assets or property to any member, pay, on a pro-rata basis in relation to contributions received within the period 5 years prior to the date of the winding up or dissolution, an amount equal to the aggregate amount of the reserves not forming part of the share capital (as stated in the Company’s financial accounts), to every person who is at the time of, or who was in the period of 5 years immediately preceding the time of, the winding-up or dissolution of the Company, a member of the Company.</w:t>
      </w:r>
    </w:p>
    <w:p w14:paraId="2A3F9951" w14:textId="77777777" w:rsidR="00522028" w:rsidRPr="00522028" w:rsidRDefault="00522028" w:rsidP="00522028">
      <w:pPr>
        <w:rPr>
          <w:color w:val="0B5294" w:themeColor="accent1" w:themeShade="BF"/>
        </w:rPr>
      </w:pPr>
    </w:p>
    <w:p w14:paraId="42E9CD72" w14:textId="6852402A" w:rsidR="006779DA" w:rsidRPr="005D2858" w:rsidRDefault="006779DA" w:rsidP="00680CCE">
      <w:pPr>
        <w:rPr>
          <w:b/>
          <w:color w:val="0B5294" w:themeColor="accent1" w:themeShade="BF"/>
          <w:sz w:val="36"/>
          <w:szCs w:val="36"/>
        </w:rPr>
      </w:pPr>
    </w:p>
    <w:p w14:paraId="0AD832FE" w14:textId="688A4F66" w:rsidR="00B526C1" w:rsidRPr="00522028" w:rsidRDefault="004049D0" w:rsidP="00680CCE">
      <w:pPr>
        <w:rPr>
          <w:color w:val="0B5294" w:themeColor="accent1" w:themeShade="BF"/>
        </w:rPr>
      </w:pPr>
      <w:r>
        <w:rPr>
          <w:b/>
          <w:color w:val="0B5294" w:themeColor="accent1" w:themeShade="BF"/>
          <w:sz w:val="36"/>
          <w:szCs w:val="36"/>
        </w:rPr>
        <w:t>DIRECTORS</w:t>
      </w:r>
      <w:r w:rsidR="00680CCE" w:rsidRPr="00522028">
        <w:rPr>
          <w:b/>
          <w:color w:val="0B5294" w:themeColor="accent1" w:themeShade="BF"/>
          <w:sz w:val="36"/>
          <w:szCs w:val="36"/>
        </w:rPr>
        <w:t xml:space="preserve"> MEETING </w:t>
      </w:r>
      <w:r w:rsidR="00B526C1" w:rsidRPr="00522028">
        <w:rPr>
          <w:b/>
          <w:color w:val="0B5294" w:themeColor="accent1" w:themeShade="BF"/>
          <w:sz w:val="36"/>
          <w:szCs w:val="36"/>
        </w:rPr>
        <w:t xml:space="preserve">STANDING ORDERS </w:t>
      </w:r>
    </w:p>
    <w:p w14:paraId="2328EB21" w14:textId="77777777" w:rsidR="00B526C1" w:rsidRPr="00522028" w:rsidRDefault="00B526C1" w:rsidP="00B526C1">
      <w:pPr>
        <w:pStyle w:val="Default"/>
        <w:jc w:val="center"/>
        <w:rPr>
          <w:rFonts w:asciiTheme="minorHAnsi" w:hAnsiTheme="minorHAnsi"/>
          <w:color w:val="0B5294" w:themeColor="accent1" w:themeShade="BF"/>
        </w:rPr>
      </w:pPr>
    </w:p>
    <w:p w14:paraId="73D114F2" w14:textId="611AC16A"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1. </w:t>
      </w:r>
      <w:r w:rsidRPr="00522028">
        <w:rPr>
          <w:rFonts w:asciiTheme="minorHAnsi" w:hAnsiTheme="minorHAnsi"/>
          <w:color w:val="0B5294" w:themeColor="accent1" w:themeShade="BF"/>
        </w:rPr>
        <w:t>All Directors’ meeting Standing Orders shall at all times comply fully with the Company's Articles of Association</w:t>
      </w:r>
      <w:r w:rsidR="00E30F71">
        <w:rPr>
          <w:rFonts w:asciiTheme="minorHAnsi" w:hAnsiTheme="minorHAnsi"/>
          <w:color w:val="0B5294" w:themeColor="accent1" w:themeShade="BF"/>
        </w:rPr>
        <w:t xml:space="preserve"> </w:t>
      </w:r>
      <w:r w:rsidRPr="00522028">
        <w:rPr>
          <w:rFonts w:asciiTheme="minorHAnsi" w:hAnsiTheme="minorHAnsi"/>
          <w:color w:val="0B5294" w:themeColor="accent1" w:themeShade="BF"/>
        </w:rPr>
        <w:t>and with Company Law for the time being</w:t>
      </w:r>
    </w:p>
    <w:p w14:paraId="371D7E74"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2. </w:t>
      </w:r>
      <w:r w:rsidRPr="00522028">
        <w:rPr>
          <w:rFonts w:asciiTheme="minorHAnsi" w:hAnsiTheme="minorHAnsi"/>
          <w:color w:val="0B5294" w:themeColor="accent1" w:themeShade="BF"/>
        </w:rPr>
        <w:t>The Directors shall be responsible for conducting all matters and business conducive to the Objects and Articles of Association of the Company</w:t>
      </w:r>
    </w:p>
    <w:p w14:paraId="0188E968"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3. </w:t>
      </w:r>
      <w:r w:rsidRPr="00522028">
        <w:rPr>
          <w:rFonts w:asciiTheme="minorHAnsi" w:hAnsiTheme="minorHAnsi"/>
          <w:color w:val="0B5294" w:themeColor="accent1" w:themeShade="BF"/>
        </w:rPr>
        <w:t xml:space="preserve">The Directors shall be quorate when four of their number and entitled to vote are present  </w:t>
      </w:r>
    </w:p>
    <w:p w14:paraId="7C6EF645"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4. </w:t>
      </w:r>
      <w:r w:rsidRPr="00522028">
        <w:rPr>
          <w:rFonts w:asciiTheme="minorHAnsi" w:hAnsiTheme="minorHAnsi"/>
          <w:color w:val="0B5294" w:themeColor="accent1" w:themeShade="BF"/>
        </w:rPr>
        <w:t xml:space="preserve">In the event that the Chair is not present at the start of a meeting Directors present shall elect one of their number present to chair the meeting </w:t>
      </w:r>
    </w:p>
    <w:p w14:paraId="47EABDD0"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5. </w:t>
      </w:r>
      <w:r w:rsidRPr="00522028">
        <w:rPr>
          <w:rFonts w:asciiTheme="minorHAnsi" w:hAnsiTheme="minorHAnsi"/>
          <w:color w:val="0B5294" w:themeColor="accent1" w:themeShade="BF"/>
        </w:rPr>
        <w:t>At the first full Directors’ meeting convened after the Annual General Meeting the Directors shall elect a Chair from its number</w:t>
      </w:r>
    </w:p>
    <w:p w14:paraId="1380A69D"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6. </w:t>
      </w:r>
      <w:r w:rsidRPr="00522028">
        <w:rPr>
          <w:rFonts w:asciiTheme="minorHAnsi" w:hAnsiTheme="minorHAnsi"/>
          <w:color w:val="0B5294" w:themeColor="accent1" w:themeShade="BF"/>
        </w:rPr>
        <w:t xml:space="preserve">The Chair shall remain in office until immediately after the annual general meeting next after his election </w:t>
      </w:r>
    </w:p>
    <w:p w14:paraId="4984848A" w14:textId="77777777" w:rsidR="00B526C1" w:rsidRPr="00522028" w:rsidRDefault="00B526C1" w:rsidP="009952ED">
      <w:pPr>
        <w:pStyle w:val="Default"/>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7. </w:t>
      </w:r>
      <w:r w:rsidRPr="00522028">
        <w:rPr>
          <w:rFonts w:asciiTheme="minorHAnsi" w:hAnsiTheme="minorHAnsi"/>
          <w:color w:val="0B5294" w:themeColor="accent1" w:themeShade="BF"/>
        </w:rPr>
        <w:t>The Chair's role and responsibilities shall be:</w:t>
      </w:r>
    </w:p>
    <w:p w14:paraId="7BDD821D" w14:textId="77777777" w:rsidR="00B526C1" w:rsidRPr="00522028" w:rsidRDefault="00B526C1" w:rsidP="009952ED">
      <w:pPr>
        <w:pStyle w:val="Default"/>
        <w:jc w:val="both"/>
        <w:rPr>
          <w:rFonts w:asciiTheme="minorHAnsi" w:hAnsiTheme="minorHAnsi"/>
          <w:color w:val="0B5294" w:themeColor="accent1" w:themeShade="BF"/>
        </w:rPr>
      </w:pPr>
    </w:p>
    <w:p w14:paraId="7BD58685" w14:textId="77777777" w:rsidR="00B526C1" w:rsidRPr="00522028" w:rsidRDefault="00B526C1" w:rsidP="009952ED">
      <w:pPr>
        <w:pStyle w:val="Default"/>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To familiarise himself with the Company's Objects, Articles of Association and its Directors’ meeting Standing Orders</w:t>
      </w:r>
    </w:p>
    <w:p w14:paraId="4996A369" w14:textId="77777777" w:rsidR="00B526C1" w:rsidRPr="00522028" w:rsidRDefault="00B526C1" w:rsidP="009952ED">
      <w:pPr>
        <w:pStyle w:val="Default"/>
        <w:jc w:val="both"/>
        <w:rPr>
          <w:rFonts w:asciiTheme="minorHAnsi" w:hAnsiTheme="minorHAnsi"/>
          <w:color w:val="0B5294" w:themeColor="accent1" w:themeShade="BF"/>
        </w:rPr>
      </w:pPr>
    </w:p>
    <w:p w14:paraId="3307E02B" w14:textId="77777777" w:rsidR="00B526C1" w:rsidRPr="00522028" w:rsidRDefault="00B526C1" w:rsidP="009952ED">
      <w:pPr>
        <w:pStyle w:val="Default"/>
        <w:spacing w:after="257"/>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 make every effort to ensure that the Standing Orders are consistently observed by all persons present at the meeting </w:t>
      </w:r>
    </w:p>
    <w:p w14:paraId="502F901C" w14:textId="36748312" w:rsidR="00B526C1" w:rsidRPr="00522028" w:rsidRDefault="00B526C1" w:rsidP="009952ED">
      <w:pPr>
        <w:pStyle w:val="Default"/>
        <w:spacing w:after="257"/>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lastRenderedPageBreak/>
        <w:t xml:space="preserve">Together with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 xml:space="preserve">’s </w:t>
      </w:r>
      <w:r w:rsidR="00271A7E">
        <w:rPr>
          <w:rFonts w:asciiTheme="minorHAnsi" w:hAnsiTheme="minorHAnsi"/>
          <w:color w:val="0B5294" w:themeColor="accent1" w:themeShade="BF"/>
        </w:rPr>
        <w:t>Administrator</w:t>
      </w:r>
      <w:r w:rsidR="005D2858">
        <w:rPr>
          <w:rFonts w:asciiTheme="minorHAnsi" w:hAnsiTheme="minorHAnsi"/>
          <w:color w:val="0B5294" w:themeColor="accent1" w:themeShade="BF"/>
        </w:rPr>
        <w:t xml:space="preserve"> </w:t>
      </w:r>
      <w:r w:rsidRPr="00522028">
        <w:rPr>
          <w:rFonts w:asciiTheme="minorHAnsi" w:hAnsiTheme="minorHAnsi"/>
          <w:color w:val="0B5294" w:themeColor="accent1" w:themeShade="BF"/>
        </w:rPr>
        <w:t xml:space="preserve">to draft an agenda for each meeting </w:t>
      </w:r>
    </w:p>
    <w:p w14:paraId="4BB86EBE" w14:textId="2ED50E06" w:rsidR="00B526C1" w:rsidRPr="00522028" w:rsidRDefault="00B526C1" w:rsidP="009952ED">
      <w:pPr>
        <w:pStyle w:val="Default"/>
        <w:spacing w:after="257"/>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Together with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 xml:space="preserve">’s </w:t>
      </w:r>
      <w:r w:rsidR="00271A7E">
        <w:rPr>
          <w:rFonts w:asciiTheme="minorHAnsi" w:hAnsiTheme="minorHAnsi"/>
          <w:color w:val="0B5294" w:themeColor="accent1" w:themeShade="BF"/>
        </w:rPr>
        <w:t>Administrator</w:t>
      </w:r>
      <w:r w:rsidR="005D2858">
        <w:rPr>
          <w:rFonts w:asciiTheme="minorHAnsi" w:hAnsiTheme="minorHAnsi"/>
          <w:color w:val="0B5294" w:themeColor="accent1" w:themeShade="BF"/>
        </w:rPr>
        <w:t xml:space="preserve"> </w:t>
      </w:r>
      <w:r w:rsidRPr="00522028">
        <w:rPr>
          <w:rFonts w:asciiTheme="minorHAnsi" w:hAnsiTheme="minorHAnsi"/>
          <w:color w:val="0B5294" w:themeColor="accent1" w:themeShade="BF"/>
        </w:rPr>
        <w:t>at or before the inaugural meeting in any year to decide the provisional dates for Directors’ meetings to be held throughout the year</w:t>
      </w:r>
    </w:p>
    <w:p w14:paraId="7D7D506D" w14:textId="77777777" w:rsidR="00B526C1" w:rsidRPr="00522028" w:rsidRDefault="00B526C1" w:rsidP="009952ED">
      <w:pPr>
        <w:pStyle w:val="Default"/>
        <w:spacing w:after="257"/>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To facilitate productive discussion and to encourage a congenial atmosphere in which decisions may be taken</w:t>
      </w:r>
    </w:p>
    <w:p w14:paraId="4B836AE5" w14:textId="77777777" w:rsidR="00B526C1" w:rsidRPr="00522028" w:rsidRDefault="00B526C1" w:rsidP="009952ED">
      <w:pPr>
        <w:pStyle w:val="Default"/>
        <w:spacing w:after="257"/>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 resolve conflict and to seek consensus whenever possible </w:t>
      </w:r>
    </w:p>
    <w:p w14:paraId="0BA8B26E" w14:textId="77777777" w:rsidR="00B526C1" w:rsidRPr="00522028" w:rsidRDefault="00B526C1" w:rsidP="009952ED">
      <w:pPr>
        <w:pStyle w:val="Default"/>
        <w:spacing w:after="257"/>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To summarise the salient points of a discussion before Directors are asked to vote on a motion</w:t>
      </w:r>
    </w:p>
    <w:p w14:paraId="61D1D444" w14:textId="77777777" w:rsidR="00B526C1" w:rsidRPr="00522028" w:rsidRDefault="00B526C1" w:rsidP="009952ED">
      <w:pPr>
        <w:pStyle w:val="Default"/>
        <w:spacing w:after="257"/>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Immediately after a vote is taken to summarise the decision taken and to clarify the action plan, who is to do what and by when </w:t>
      </w:r>
    </w:p>
    <w:p w14:paraId="49C91848" w14:textId="3E87D6C5" w:rsidR="00B526C1" w:rsidRPr="00522028" w:rsidRDefault="00B526C1" w:rsidP="009952ED">
      <w:pPr>
        <w:pStyle w:val="Default"/>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Together with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 xml:space="preserve">’s </w:t>
      </w:r>
      <w:r w:rsidR="00271A7E">
        <w:rPr>
          <w:rFonts w:asciiTheme="minorHAnsi" w:hAnsiTheme="minorHAnsi"/>
          <w:color w:val="0B5294" w:themeColor="accent1" w:themeShade="BF"/>
        </w:rPr>
        <w:t>Administrator</w:t>
      </w:r>
      <w:r w:rsidR="005D2858">
        <w:rPr>
          <w:rFonts w:asciiTheme="minorHAnsi" w:hAnsiTheme="minorHAnsi"/>
          <w:color w:val="0B5294" w:themeColor="accent1" w:themeShade="BF"/>
        </w:rPr>
        <w:t xml:space="preserve"> </w:t>
      </w:r>
      <w:r w:rsidRPr="00522028">
        <w:rPr>
          <w:rFonts w:asciiTheme="minorHAnsi" w:hAnsiTheme="minorHAnsi"/>
          <w:color w:val="0B5294" w:themeColor="accent1" w:themeShade="BF"/>
        </w:rPr>
        <w:t xml:space="preserve">to compose, collate and circulate such newsletters to all registered </w:t>
      </w:r>
      <w:r w:rsidR="00B6181E">
        <w:rPr>
          <w:rFonts w:asciiTheme="minorHAnsi" w:hAnsiTheme="minorHAnsi"/>
          <w:color w:val="0B5294" w:themeColor="accent1" w:themeShade="BF"/>
        </w:rPr>
        <w:t>members</w:t>
      </w:r>
      <w:r w:rsidRPr="00522028">
        <w:rPr>
          <w:rFonts w:asciiTheme="minorHAnsi" w:hAnsiTheme="minorHAnsi"/>
          <w:color w:val="0B5294" w:themeColor="accent1" w:themeShade="BF"/>
        </w:rPr>
        <w:t xml:space="preserve"> as the Directors shall from time to time decide</w:t>
      </w:r>
    </w:p>
    <w:p w14:paraId="42B56B5B" w14:textId="77777777" w:rsidR="00B526C1" w:rsidRPr="00522028" w:rsidRDefault="00B526C1" w:rsidP="009952ED">
      <w:pPr>
        <w:pStyle w:val="Default"/>
        <w:ind w:left="720"/>
        <w:jc w:val="both"/>
        <w:rPr>
          <w:rFonts w:asciiTheme="minorHAnsi" w:hAnsiTheme="minorHAnsi" w:cstheme="minorBidi"/>
          <w:color w:val="0B5294" w:themeColor="accent1" w:themeShade="BF"/>
        </w:rPr>
      </w:pPr>
    </w:p>
    <w:p w14:paraId="3EE07926" w14:textId="7C470E31" w:rsidR="00B526C1" w:rsidRPr="00522028" w:rsidRDefault="00B526C1" w:rsidP="009952ED">
      <w:pPr>
        <w:pStyle w:val="Default"/>
        <w:ind w:left="720"/>
        <w:jc w:val="both"/>
        <w:rPr>
          <w:rFonts w:asciiTheme="minorHAnsi" w:hAnsiTheme="minorHAnsi" w:cstheme="minorBidi"/>
          <w:color w:val="0B5294" w:themeColor="accent1" w:themeShade="BF"/>
        </w:rPr>
      </w:pPr>
      <w:r w:rsidRPr="00522028">
        <w:rPr>
          <w:rFonts w:asciiTheme="minorHAnsi" w:hAnsiTheme="minorHAnsi" w:cstheme="minorBidi"/>
          <w:color w:val="0B5294" w:themeColor="accent1" w:themeShade="BF"/>
        </w:rPr>
        <w:t xml:space="preserve">Together with </w:t>
      </w:r>
      <w:r w:rsidR="00D43DA4" w:rsidRPr="00522028">
        <w:rPr>
          <w:rFonts w:asciiTheme="minorHAnsi" w:hAnsiTheme="minorHAnsi" w:cstheme="minorBidi"/>
          <w:color w:val="0B5294" w:themeColor="accent1" w:themeShade="BF"/>
        </w:rPr>
        <w:t>TBMC</w:t>
      </w:r>
      <w:r w:rsidRPr="00522028">
        <w:rPr>
          <w:rFonts w:asciiTheme="minorHAnsi" w:hAnsiTheme="minorHAnsi" w:cstheme="minorBidi"/>
          <w:color w:val="0B5294" w:themeColor="accent1" w:themeShade="BF"/>
        </w:rPr>
        <w:t xml:space="preserve">’s </w:t>
      </w:r>
      <w:r w:rsidR="00271A7E">
        <w:rPr>
          <w:rFonts w:asciiTheme="minorHAnsi" w:hAnsiTheme="minorHAnsi" w:cstheme="minorBidi"/>
          <w:color w:val="0B5294" w:themeColor="accent1" w:themeShade="BF"/>
        </w:rPr>
        <w:t>Administrator</w:t>
      </w:r>
      <w:r w:rsidR="005D2858">
        <w:rPr>
          <w:rFonts w:asciiTheme="minorHAnsi" w:hAnsiTheme="minorHAnsi" w:cstheme="minorBidi"/>
          <w:color w:val="0B5294" w:themeColor="accent1" w:themeShade="BF"/>
        </w:rPr>
        <w:t xml:space="preserve"> </w:t>
      </w:r>
      <w:r w:rsidRPr="00522028">
        <w:rPr>
          <w:rFonts w:asciiTheme="minorHAnsi" w:hAnsiTheme="minorHAnsi" w:cstheme="minorBidi"/>
          <w:color w:val="0B5294" w:themeColor="accent1" w:themeShade="BF"/>
        </w:rPr>
        <w:t xml:space="preserve">to compose, collate and circulate all Notices to the </w:t>
      </w:r>
      <w:r w:rsidR="00B6181E">
        <w:rPr>
          <w:rFonts w:asciiTheme="minorHAnsi" w:hAnsiTheme="minorHAnsi" w:cstheme="minorBidi"/>
          <w:color w:val="0B5294" w:themeColor="accent1" w:themeShade="BF"/>
        </w:rPr>
        <w:t>members</w:t>
      </w:r>
      <w:r w:rsidRPr="00522028">
        <w:rPr>
          <w:rFonts w:asciiTheme="minorHAnsi" w:hAnsiTheme="minorHAnsi" w:cstheme="minorBidi"/>
          <w:color w:val="0B5294" w:themeColor="accent1" w:themeShade="BF"/>
        </w:rPr>
        <w:t xml:space="preserve"> as are required by Company Law generally and the Company's Articles of Association specifically and in the manner prescribed by either </w:t>
      </w:r>
    </w:p>
    <w:p w14:paraId="44947987" w14:textId="77777777" w:rsidR="00B526C1" w:rsidRPr="00522028" w:rsidRDefault="00B526C1" w:rsidP="009952ED">
      <w:pPr>
        <w:pStyle w:val="Default"/>
        <w:jc w:val="both"/>
        <w:rPr>
          <w:rFonts w:asciiTheme="minorHAnsi" w:hAnsiTheme="minorHAnsi" w:cstheme="minorBidi"/>
          <w:color w:val="0B5294" w:themeColor="accent1" w:themeShade="BF"/>
        </w:rPr>
      </w:pPr>
    </w:p>
    <w:p w14:paraId="0F06F7E7" w14:textId="5EF5747F" w:rsidR="00B526C1" w:rsidRPr="00522028" w:rsidRDefault="00B526C1" w:rsidP="009952ED">
      <w:pPr>
        <w:pStyle w:val="Default"/>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8. </w:t>
      </w:r>
      <w:r w:rsidRPr="00522028">
        <w:rPr>
          <w:rFonts w:asciiTheme="minorHAnsi" w:hAnsiTheme="minorHAnsi"/>
          <w:color w:val="0B5294" w:themeColor="accent1" w:themeShade="BF"/>
        </w:rPr>
        <w:t xml:space="preserve">The </w:t>
      </w:r>
      <w:r w:rsidR="002D7236">
        <w:rPr>
          <w:rFonts w:asciiTheme="minorHAnsi" w:hAnsiTheme="minorHAnsi"/>
          <w:color w:val="0B5294" w:themeColor="accent1" w:themeShade="BF"/>
        </w:rPr>
        <w:t>Administrator</w:t>
      </w:r>
      <w:r w:rsidRPr="00522028">
        <w:rPr>
          <w:rFonts w:asciiTheme="minorHAnsi" w:hAnsiTheme="minorHAnsi"/>
          <w:color w:val="0B5294" w:themeColor="accent1" w:themeShade="BF"/>
        </w:rPr>
        <w:t xml:space="preserve">’s role and responsibility shall be: </w:t>
      </w:r>
    </w:p>
    <w:p w14:paraId="196113D0" w14:textId="77777777" w:rsidR="00B526C1" w:rsidRPr="00522028" w:rsidRDefault="00B526C1" w:rsidP="009952ED">
      <w:pPr>
        <w:pStyle w:val="Default"/>
        <w:jc w:val="both"/>
        <w:rPr>
          <w:rFonts w:asciiTheme="minorHAnsi" w:hAnsiTheme="minorHAnsi"/>
          <w:color w:val="0B5294" w:themeColor="accent1" w:themeShade="BF"/>
        </w:rPr>
      </w:pPr>
    </w:p>
    <w:p w14:paraId="3C41E38F" w14:textId="77777777" w:rsidR="00B526C1" w:rsidRPr="00522028" w:rsidRDefault="00B526C1" w:rsidP="009952ED">
      <w:pPr>
        <w:pStyle w:val="Default"/>
        <w:spacing w:after="258"/>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Together with the Chair to ensure that the Company's Articles of Association and Standing Orders are observed </w:t>
      </w:r>
    </w:p>
    <w:p w14:paraId="46C3CC5A" w14:textId="77777777" w:rsidR="00B526C1" w:rsidRPr="00522028" w:rsidRDefault="00B526C1" w:rsidP="009952ED">
      <w:pPr>
        <w:pStyle w:val="Default"/>
        <w:spacing w:after="258"/>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 compile and maintain a database of Directors’ contact details and to circulate this to each Director and professional advisor as soon as practical after the inaugural November meeting in each year </w:t>
      </w:r>
    </w:p>
    <w:p w14:paraId="608365A5" w14:textId="1BB277F6" w:rsidR="00B526C1" w:rsidRPr="00522028" w:rsidRDefault="00B526C1" w:rsidP="009952ED">
      <w:pPr>
        <w:pStyle w:val="Default"/>
        <w:spacing w:after="258"/>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 compile and maintain a database of the Company's </w:t>
      </w:r>
      <w:r w:rsidR="00B6181E">
        <w:rPr>
          <w:rFonts w:asciiTheme="minorHAnsi" w:hAnsiTheme="minorHAnsi"/>
          <w:color w:val="0B5294" w:themeColor="accent1" w:themeShade="BF"/>
        </w:rPr>
        <w:t>members</w:t>
      </w:r>
      <w:r w:rsidRPr="00522028">
        <w:rPr>
          <w:rFonts w:asciiTheme="minorHAnsi" w:hAnsiTheme="minorHAnsi"/>
          <w:color w:val="0B5294" w:themeColor="accent1" w:themeShade="BF"/>
        </w:rPr>
        <w:t xml:space="preserve">' contact details </w:t>
      </w:r>
    </w:p>
    <w:p w14:paraId="2BDF59B0" w14:textId="77777777" w:rsidR="00B526C1" w:rsidRPr="00522028" w:rsidRDefault="00B526C1" w:rsidP="009952ED">
      <w:pPr>
        <w:pStyle w:val="Default"/>
        <w:spacing w:after="258"/>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Together with the Chair to decide on provisional dates which the Directors shall be convened during the year and to circulate such dates to Directors  </w:t>
      </w:r>
    </w:p>
    <w:p w14:paraId="32807A3F" w14:textId="77777777" w:rsidR="00B526C1" w:rsidRPr="00522028" w:rsidRDefault="00B526C1" w:rsidP="009952ED">
      <w:pPr>
        <w:pStyle w:val="Default"/>
        <w:spacing w:after="258"/>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lastRenderedPageBreak/>
        <w:t xml:space="preserve">To book meeting rooms and, together with the Chair, to ensure that furniture in the room is set out in a manner that enhances the potential for discussion and effective decision making </w:t>
      </w:r>
    </w:p>
    <w:p w14:paraId="05DE9D67" w14:textId="5ADECB3A" w:rsidR="00B526C1" w:rsidRPr="00522028" w:rsidRDefault="00B526C1" w:rsidP="009952ED">
      <w:pPr>
        <w:pStyle w:val="Default"/>
        <w:spacing w:after="258"/>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 correspond by telephone, letter, fax and email with all individuals and organisations on all matters of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 xml:space="preserve"> LTD business and to receive all correspondence by way of reply  </w:t>
      </w:r>
    </w:p>
    <w:p w14:paraId="48493C14" w14:textId="77777777" w:rsidR="00B526C1" w:rsidRPr="00522028" w:rsidRDefault="00B526C1" w:rsidP="009952ED">
      <w:pPr>
        <w:pStyle w:val="Default"/>
        <w:spacing w:after="258"/>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 keep a record of all such correspondence and to present that record as a separate agenda item at every Directors’ meeting </w:t>
      </w:r>
    </w:p>
    <w:p w14:paraId="3C92A5EE" w14:textId="77777777" w:rsidR="00B526C1" w:rsidRPr="00522028" w:rsidRDefault="00B526C1" w:rsidP="009952ED">
      <w:pPr>
        <w:pStyle w:val="Default"/>
        <w:spacing w:after="258"/>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Together with the Chair to draft an agenda for each meeting and to circulate it to all Directors not less than five working days before the date of the meeting  </w:t>
      </w:r>
    </w:p>
    <w:p w14:paraId="60F46D0E" w14:textId="306E9166" w:rsidR="00B526C1" w:rsidRPr="00522028" w:rsidRDefault="00B526C1" w:rsidP="009952ED">
      <w:pPr>
        <w:pStyle w:val="Default"/>
        <w:spacing w:after="258"/>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 </w:t>
      </w:r>
      <w:r w:rsidR="004C601F">
        <w:rPr>
          <w:rFonts w:asciiTheme="minorHAnsi" w:hAnsiTheme="minorHAnsi"/>
          <w:color w:val="0B5294" w:themeColor="accent1" w:themeShade="BF"/>
        </w:rPr>
        <w:t>provide</w:t>
      </w:r>
      <w:r w:rsidRPr="00522028">
        <w:rPr>
          <w:rFonts w:asciiTheme="minorHAnsi" w:hAnsiTheme="minorHAnsi"/>
          <w:color w:val="0B5294" w:themeColor="accent1" w:themeShade="BF"/>
        </w:rPr>
        <w:t xml:space="preserve"> an Income and Expenditure Report since the previous meeting and to circulate it to all Directors not less than five working days before the date of the meeting </w:t>
      </w:r>
    </w:p>
    <w:p w14:paraId="1C08AADF" w14:textId="77777777" w:rsidR="00B526C1" w:rsidRPr="00522028" w:rsidRDefault="00B526C1" w:rsidP="009952ED">
      <w:pPr>
        <w:pStyle w:val="Default"/>
        <w:spacing w:after="258"/>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Together with the Chair to ensure that agenda items and actionable items are carried forward from one Directors’ meeting to the next following Directors’ meeting </w:t>
      </w:r>
    </w:p>
    <w:p w14:paraId="138FFF5C" w14:textId="77777777" w:rsidR="00B526C1" w:rsidRPr="00522028" w:rsidRDefault="00B526C1" w:rsidP="009952ED">
      <w:pPr>
        <w:pStyle w:val="Default"/>
        <w:spacing w:after="258"/>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 assist the Chair with the management and general conduct of meetings </w:t>
      </w:r>
    </w:p>
    <w:p w14:paraId="164437CD" w14:textId="77777777" w:rsidR="00B526C1" w:rsidRPr="00522028" w:rsidRDefault="00B526C1" w:rsidP="009952ED">
      <w:pPr>
        <w:pStyle w:val="Default"/>
        <w:spacing w:after="258"/>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 keep in the form of Minutes a record of all Resolutions carried unanimously or by a simple majority or not carried at Directors’ meetings and general meetings of the Company </w:t>
      </w:r>
    </w:p>
    <w:p w14:paraId="521D82F9" w14:textId="77777777" w:rsidR="00B526C1" w:rsidRPr="00522028" w:rsidRDefault="00B526C1" w:rsidP="009952ED">
      <w:pPr>
        <w:pStyle w:val="Default"/>
        <w:spacing w:after="258"/>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 ensure that Minutes detail all actions to be taken after the meeting by whom and by when  </w:t>
      </w:r>
    </w:p>
    <w:p w14:paraId="51365995" w14:textId="77777777" w:rsidR="00B526C1" w:rsidRPr="00522028" w:rsidRDefault="00B526C1" w:rsidP="009952ED">
      <w:pPr>
        <w:pStyle w:val="Default"/>
        <w:spacing w:after="258"/>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 circulate to all Directors a record of all Directors’ meetings in the form of draft Minutes not less than five working days following each Directors’ meeting </w:t>
      </w:r>
    </w:p>
    <w:p w14:paraId="2D177BC7" w14:textId="77777777" w:rsidR="00B526C1" w:rsidRPr="00522028" w:rsidRDefault="00B526C1" w:rsidP="009952ED">
      <w:pPr>
        <w:pStyle w:val="Default"/>
        <w:spacing w:after="258"/>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To ensure that all duly approved Minutes are archived at the Company’s Registered Office or at an alternative place agreed by the Directors and that alternative location having been duly notified to Companies House  </w:t>
      </w:r>
    </w:p>
    <w:p w14:paraId="78F4422D" w14:textId="77777777" w:rsidR="00B526C1" w:rsidRPr="00522028" w:rsidRDefault="00B526C1" w:rsidP="009952ED">
      <w:pPr>
        <w:pStyle w:val="Default"/>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lastRenderedPageBreak/>
        <w:t xml:space="preserve">Immediately upon their election to furnish all newly elected or co-opted Directors with a New Director’s Induction Pack </w:t>
      </w:r>
    </w:p>
    <w:p w14:paraId="4D9BC417" w14:textId="77777777" w:rsidR="00B526C1" w:rsidRPr="00522028" w:rsidRDefault="00B526C1" w:rsidP="009952ED">
      <w:pPr>
        <w:pStyle w:val="Default"/>
        <w:ind w:left="720"/>
        <w:jc w:val="both"/>
        <w:rPr>
          <w:rFonts w:asciiTheme="minorHAnsi" w:hAnsiTheme="minorHAnsi" w:cstheme="minorBidi"/>
          <w:color w:val="0B5294" w:themeColor="accent1" w:themeShade="BF"/>
        </w:rPr>
      </w:pPr>
    </w:p>
    <w:p w14:paraId="6BBE770D" w14:textId="2529655F" w:rsidR="00B526C1" w:rsidRPr="00522028" w:rsidRDefault="00B526C1" w:rsidP="009952ED">
      <w:pPr>
        <w:pStyle w:val="Default"/>
        <w:spacing w:after="258"/>
        <w:ind w:left="720"/>
        <w:jc w:val="both"/>
        <w:rPr>
          <w:rFonts w:asciiTheme="minorHAnsi" w:hAnsiTheme="minorHAnsi" w:cstheme="minorBidi"/>
          <w:color w:val="0B5294" w:themeColor="accent1" w:themeShade="BF"/>
        </w:rPr>
      </w:pPr>
      <w:r w:rsidRPr="00522028">
        <w:rPr>
          <w:rFonts w:asciiTheme="minorHAnsi" w:hAnsiTheme="minorHAnsi" w:cstheme="minorBidi"/>
          <w:color w:val="0B5294" w:themeColor="accent1" w:themeShade="BF"/>
        </w:rPr>
        <w:t xml:space="preserve">Together with the Chair to compose, collate and circulate from time to time such newsletters to </w:t>
      </w:r>
      <w:r w:rsidR="00B6181E">
        <w:rPr>
          <w:rFonts w:asciiTheme="minorHAnsi" w:hAnsiTheme="minorHAnsi" w:cstheme="minorBidi"/>
          <w:color w:val="0B5294" w:themeColor="accent1" w:themeShade="BF"/>
        </w:rPr>
        <w:t>members</w:t>
      </w:r>
      <w:r w:rsidRPr="00522028">
        <w:rPr>
          <w:rFonts w:asciiTheme="minorHAnsi" w:hAnsiTheme="minorHAnsi" w:cstheme="minorBidi"/>
          <w:color w:val="0B5294" w:themeColor="accent1" w:themeShade="BF"/>
        </w:rPr>
        <w:t xml:space="preserve"> or parts thereof as the Directors shall decide </w:t>
      </w:r>
    </w:p>
    <w:p w14:paraId="04EA1F9E" w14:textId="0D332851" w:rsidR="00B526C1" w:rsidRPr="00522028" w:rsidRDefault="00B526C1" w:rsidP="009952ED">
      <w:pPr>
        <w:pStyle w:val="Default"/>
        <w:ind w:left="720"/>
        <w:jc w:val="both"/>
        <w:rPr>
          <w:rFonts w:asciiTheme="minorHAnsi" w:hAnsiTheme="minorHAnsi" w:cstheme="minorBidi"/>
          <w:color w:val="0B5294" w:themeColor="accent1" w:themeShade="BF"/>
        </w:rPr>
      </w:pPr>
      <w:r w:rsidRPr="00522028">
        <w:rPr>
          <w:rFonts w:asciiTheme="minorHAnsi" w:hAnsiTheme="minorHAnsi" w:cstheme="minorBidi"/>
          <w:color w:val="0B5294" w:themeColor="accent1" w:themeShade="BF"/>
        </w:rPr>
        <w:t xml:space="preserve">Together with the Chair to compose, collate and circulate all such Notices and annual reports to the </w:t>
      </w:r>
      <w:r w:rsidR="00B6181E">
        <w:rPr>
          <w:rFonts w:asciiTheme="minorHAnsi" w:hAnsiTheme="minorHAnsi" w:cstheme="minorBidi"/>
          <w:color w:val="0B5294" w:themeColor="accent1" w:themeShade="BF"/>
        </w:rPr>
        <w:t>members</w:t>
      </w:r>
      <w:r w:rsidRPr="00522028">
        <w:rPr>
          <w:rFonts w:asciiTheme="minorHAnsi" w:hAnsiTheme="minorHAnsi" w:cstheme="minorBidi"/>
          <w:color w:val="0B5294" w:themeColor="accent1" w:themeShade="BF"/>
        </w:rPr>
        <w:t xml:space="preserve"> as are required by the Company law and the Company's Articles of Association and in the manner prescribed by the Companies Act 2006 </w:t>
      </w:r>
    </w:p>
    <w:p w14:paraId="24CBA779" w14:textId="77777777" w:rsidR="00B526C1" w:rsidRPr="00522028" w:rsidRDefault="00B526C1" w:rsidP="009952ED">
      <w:pPr>
        <w:pStyle w:val="Default"/>
        <w:jc w:val="both"/>
        <w:rPr>
          <w:rFonts w:asciiTheme="minorHAnsi" w:hAnsiTheme="minorHAnsi" w:cstheme="minorBidi"/>
          <w:color w:val="0B5294" w:themeColor="accent1" w:themeShade="BF"/>
        </w:rPr>
      </w:pPr>
    </w:p>
    <w:p w14:paraId="33E493D7" w14:textId="77777777" w:rsidR="00B526C1" w:rsidRPr="00522028" w:rsidRDefault="00B526C1" w:rsidP="009952ED">
      <w:pPr>
        <w:pStyle w:val="Default"/>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9. </w:t>
      </w:r>
      <w:r w:rsidRPr="00522028">
        <w:rPr>
          <w:rFonts w:asciiTheme="minorHAnsi" w:hAnsiTheme="minorHAnsi"/>
          <w:color w:val="0B5294" w:themeColor="accent1" w:themeShade="BF"/>
        </w:rPr>
        <w:t xml:space="preserve">No business shall be transacted at a meeting other than that specified by the agenda for that meeting except for any matter of which the Chair has been advised in advance and which he considers urgent and which arose too late to be specified in the agenda </w:t>
      </w:r>
    </w:p>
    <w:p w14:paraId="63087280" w14:textId="77777777" w:rsidR="00B526C1" w:rsidRPr="00522028" w:rsidRDefault="00B526C1" w:rsidP="009952ED">
      <w:pPr>
        <w:pStyle w:val="Default"/>
        <w:jc w:val="both"/>
        <w:rPr>
          <w:rFonts w:asciiTheme="minorHAnsi" w:hAnsiTheme="minorHAnsi"/>
          <w:color w:val="0B5294" w:themeColor="accent1" w:themeShade="BF"/>
        </w:rPr>
      </w:pPr>
    </w:p>
    <w:p w14:paraId="561D78B5"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10. </w:t>
      </w:r>
      <w:r w:rsidRPr="00522028">
        <w:rPr>
          <w:rFonts w:asciiTheme="minorHAnsi" w:hAnsiTheme="minorHAnsi"/>
          <w:color w:val="0B5294" w:themeColor="accent1" w:themeShade="BF"/>
        </w:rPr>
        <w:t xml:space="preserve">All papers and documents shall be treated as per the notice of meeting and circulated to all Directors with or before the agenda of which they constitute an agenda item </w:t>
      </w:r>
    </w:p>
    <w:p w14:paraId="43AC9A49"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11. </w:t>
      </w:r>
      <w:r w:rsidRPr="00522028">
        <w:rPr>
          <w:rFonts w:asciiTheme="minorHAnsi" w:hAnsiTheme="minorHAnsi"/>
          <w:color w:val="0B5294" w:themeColor="accent1" w:themeShade="BF"/>
        </w:rPr>
        <w:t xml:space="preserve">All papers and documents having been presented at a meeting shall be appended to the Minutes of the meeting at which they were presented </w:t>
      </w:r>
    </w:p>
    <w:p w14:paraId="4FA7B6E3"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12. </w:t>
      </w:r>
      <w:r w:rsidRPr="00522028">
        <w:rPr>
          <w:rFonts w:asciiTheme="minorHAnsi" w:hAnsiTheme="minorHAnsi"/>
          <w:color w:val="0B5294" w:themeColor="accent1" w:themeShade="BF"/>
        </w:rPr>
        <w:t xml:space="preserve">No paper shall be tabled immediately before the start of or during any meeting  </w:t>
      </w:r>
    </w:p>
    <w:p w14:paraId="70201088"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13. </w:t>
      </w:r>
      <w:r w:rsidRPr="00522028">
        <w:rPr>
          <w:rFonts w:asciiTheme="minorHAnsi" w:hAnsiTheme="minorHAnsi"/>
          <w:color w:val="0B5294" w:themeColor="accent1" w:themeShade="BF"/>
        </w:rPr>
        <w:t xml:space="preserve">Minutes recording all decisions taken shall be kept of all Directors’ meetings </w:t>
      </w:r>
    </w:p>
    <w:p w14:paraId="19272B18"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14. </w:t>
      </w:r>
      <w:r w:rsidRPr="00522028">
        <w:rPr>
          <w:rFonts w:asciiTheme="minorHAnsi" w:hAnsiTheme="minorHAnsi"/>
          <w:color w:val="0B5294" w:themeColor="accent1" w:themeShade="BF"/>
        </w:rPr>
        <w:t xml:space="preserve">The Directors shall have the power at their sole discretion to appoint working parties and/or sub-committees and shall absolutely determine their precise terms of reference </w:t>
      </w:r>
    </w:p>
    <w:p w14:paraId="0EACEA99"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15. </w:t>
      </w:r>
      <w:r w:rsidRPr="00522028">
        <w:rPr>
          <w:rFonts w:asciiTheme="minorHAnsi" w:hAnsiTheme="minorHAnsi"/>
          <w:color w:val="0B5294" w:themeColor="accent1" w:themeShade="BF"/>
        </w:rPr>
        <w:t xml:space="preserve">At the time a working party or sub-committee is appointed its precise terms of reference shall be minuted at the meeting at which such working party or sub-committee is appointed </w:t>
      </w:r>
    </w:p>
    <w:p w14:paraId="1AB0AFE0" w14:textId="1C91B6C2"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16. </w:t>
      </w:r>
      <w:r w:rsidR="00B6181E">
        <w:rPr>
          <w:rFonts w:asciiTheme="minorHAnsi" w:hAnsiTheme="minorHAnsi"/>
          <w:color w:val="0B5294" w:themeColor="accent1" w:themeShade="BF"/>
        </w:rPr>
        <w:t>Members</w:t>
      </w:r>
      <w:r w:rsidRPr="00522028">
        <w:rPr>
          <w:rFonts w:asciiTheme="minorHAnsi" w:hAnsiTheme="minorHAnsi"/>
          <w:color w:val="0B5294" w:themeColor="accent1" w:themeShade="BF"/>
        </w:rPr>
        <w:t xml:space="preserve"> are expected to have read minutes of any previous meeting prior to attendance at the meeting convened to receive them and to have prepared any corrections to those minutes they may wish to raise prior to the signing of the minutes </w:t>
      </w:r>
    </w:p>
    <w:p w14:paraId="0757D203" w14:textId="78229C28"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lastRenderedPageBreak/>
        <w:t xml:space="preserve">17. </w:t>
      </w:r>
      <w:r w:rsidR="00B6181E">
        <w:rPr>
          <w:rFonts w:asciiTheme="minorHAnsi" w:hAnsiTheme="minorHAnsi"/>
          <w:color w:val="0B5294" w:themeColor="accent1" w:themeShade="BF"/>
        </w:rPr>
        <w:t>Members</w:t>
      </w:r>
      <w:r w:rsidRPr="00522028">
        <w:rPr>
          <w:rFonts w:asciiTheme="minorHAnsi" w:hAnsiTheme="minorHAnsi"/>
          <w:color w:val="0B5294" w:themeColor="accent1" w:themeShade="BF"/>
        </w:rPr>
        <w:t xml:space="preserve"> are expected to have prepared in advance of the meeting any matters arising from the minutes of the previous meeting that they intend to raise at the meeting convened to hear them </w:t>
      </w:r>
    </w:p>
    <w:p w14:paraId="4F2061F4"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18. </w:t>
      </w:r>
      <w:r w:rsidRPr="00522028">
        <w:rPr>
          <w:rFonts w:asciiTheme="minorHAnsi" w:hAnsiTheme="minorHAnsi"/>
          <w:color w:val="0B5294" w:themeColor="accent1" w:themeShade="BF"/>
        </w:rPr>
        <w:t xml:space="preserve">A Director’s silence shall be deemed agreement on any topic under discussion </w:t>
      </w:r>
    </w:p>
    <w:p w14:paraId="285AB591" w14:textId="4CF86AB5"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19. </w:t>
      </w:r>
      <w:r w:rsidRPr="00522028">
        <w:rPr>
          <w:rFonts w:asciiTheme="minorHAnsi" w:hAnsiTheme="minorHAnsi"/>
          <w:color w:val="0B5294" w:themeColor="accent1" w:themeShade="BF"/>
        </w:rPr>
        <w:t>All motions shall be recorded in the minutes as Resolutions "Carried"</w:t>
      </w:r>
      <w:r w:rsidR="004C601F">
        <w:rPr>
          <w:rFonts w:asciiTheme="minorHAnsi" w:hAnsiTheme="minorHAnsi"/>
          <w:color w:val="0B5294" w:themeColor="accent1" w:themeShade="BF"/>
        </w:rPr>
        <w:t xml:space="preserve">, </w:t>
      </w:r>
      <w:r w:rsidRPr="00522028">
        <w:rPr>
          <w:rFonts w:asciiTheme="minorHAnsi" w:hAnsiTheme="minorHAnsi"/>
          <w:color w:val="0B5294" w:themeColor="accent1" w:themeShade="BF"/>
        </w:rPr>
        <w:t xml:space="preserve">or "Not Carried" </w:t>
      </w:r>
    </w:p>
    <w:p w14:paraId="3AF4530B"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20. </w:t>
      </w:r>
      <w:r w:rsidRPr="00522028">
        <w:rPr>
          <w:rFonts w:asciiTheme="minorHAnsi" w:hAnsiTheme="minorHAnsi"/>
          <w:color w:val="0B5294" w:themeColor="accent1" w:themeShade="BF"/>
        </w:rPr>
        <w:t xml:space="preserve">Where there is an equality of votes cast the Chair shall have a vote additional to any deliberative vote he may or may not already have made </w:t>
      </w:r>
    </w:p>
    <w:p w14:paraId="4A229EE4" w14:textId="03616AFC"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21. </w:t>
      </w:r>
      <w:r w:rsidRPr="00522028">
        <w:rPr>
          <w:rFonts w:asciiTheme="minorHAnsi" w:hAnsiTheme="minorHAnsi"/>
          <w:color w:val="0B5294" w:themeColor="accent1" w:themeShade="BF"/>
        </w:rPr>
        <w:t xml:space="preserve">The Chair shall have the absolute right to adjourn any meeting at any time before or during a meeting and shall advise </w:t>
      </w:r>
      <w:r w:rsidR="00B6181E">
        <w:rPr>
          <w:rFonts w:asciiTheme="minorHAnsi" w:hAnsiTheme="minorHAnsi"/>
          <w:color w:val="0B5294" w:themeColor="accent1" w:themeShade="BF"/>
        </w:rPr>
        <w:t>members</w:t>
      </w:r>
      <w:r w:rsidRPr="00522028">
        <w:rPr>
          <w:rFonts w:asciiTheme="minorHAnsi" w:hAnsiTheme="minorHAnsi"/>
          <w:color w:val="0B5294" w:themeColor="accent1" w:themeShade="BF"/>
        </w:rPr>
        <w:t xml:space="preserve"> of the date, time and venue of the re-convened meeting </w:t>
      </w:r>
    </w:p>
    <w:p w14:paraId="2D367F20" w14:textId="77777777" w:rsidR="00B526C1" w:rsidRPr="00522028" w:rsidRDefault="00B526C1" w:rsidP="009952ED">
      <w:pPr>
        <w:pStyle w:val="Default"/>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22. </w:t>
      </w:r>
      <w:r w:rsidRPr="00522028">
        <w:rPr>
          <w:rFonts w:asciiTheme="minorHAnsi" w:hAnsiTheme="minorHAnsi"/>
          <w:color w:val="0B5294" w:themeColor="accent1" w:themeShade="BF"/>
        </w:rPr>
        <w:t>Any such re-convened meeting shall be considered a continuation of the adjourned meeting with a continuation of the same agenda and Minutes</w:t>
      </w:r>
    </w:p>
    <w:p w14:paraId="1EB7B07D" w14:textId="77777777" w:rsidR="00B526C1" w:rsidRPr="00522028" w:rsidRDefault="00B526C1" w:rsidP="009952ED">
      <w:pPr>
        <w:pStyle w:val="Default"/>
        <w:jc w:val="both"/>
        <w:rPr>
          <w:rFonts w:asciiTheme="minorHAnsi" w:hAnsiTheme="minorHAnsi" w:cstheme="minorBidi"/>
          <w:color w:val="0B5294" w:themeColor="accent1" w:themeShade="BF"/>
        </w:rPr>
      </w:pPr>
      <w:r w:rsidRPr="00522028">
        <w:rPr>
          <w:rFonts w:asciiTheme="minorHAnsi" w:hAnsiTheme="minorHAnsi"/>
          <w:color w:val="0B5294" w:themeColor="accent1" w:themeShade="BF"/>
        </w:rPr>
        <w:t xml:space="preserve"> </w:t>
      </w:r>
    </w:p>
    <w:p w14:paraId="07FA784A"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23. </w:t>
      </w:r>
      <w:r w:rsidRPr="00522028">
        <w:rPr>
          <w:rFonts w:asciiTheme="minorHAnsi" w:hAnsiTheme="minorHAnsi"/>
          <w:color w:val="0B5294" w:themeColor="accent1" w:themeShade="BF"/>
        </w:rPr>
        <w:t xml:space="preserve">No business may be conducted at the re-convened meeting that wasn't an agenda item at the adjourned meeting. </w:t>
      </w:r>
    </w:p>
    <w:p w14:paraId="2EE5704C"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24. </w:t>
      </w:r>
      <w:r w:rsidRPr="00522028">
        <w:rPr>
          <w:rFonts w:asciiTheme="minorHAnsi" w:hAnsiTheme="minorHAnsi"/>
          <w:color w:val="0B5294" w:themeColor="accent1" w:themeShade="BF"/>
        </w:rPr>
        <w:t xml:space="preserve">Every Directors’ meeting shall include an agenda item that enables discussion of Income and Expenditure since the previous meeting </w:t>
      </w:r>
    </w:p>
    <w:p w14:paraId="3311DD0A"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25. </w:t>
      </w:r>
      <w:r w:rsidRPr="00522028">
        <w:rPr>
          <w:rFonts w:asciiTheme="minorHAnsi" w:hAnsiTheme="minorHAnsi"/>
          <w:color w:val="0B5294" w:themeColor="accent1" w:themeShade="BF"/>
        </w:rPr>
        <w:t xml:space="preserve">Every Directors’ meeting shall conclude with an agenda item, "Any Other Business," that enables incidental information to be shared between Directors, their professional advisors and service providers </w:t>
      </w:r>
    </w:p>
    <w:p w14:paraId="4F59A2C5"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26. </w:t>
      </w:r>
      <w:r w:rsidRPr="00522028">
        <w:rPr>
          <w:rFonts w:asciiTheme="minorHAnsi" w:hAnsiTheme="minorHAnsi"/>
          <w:color w:val="0B5294" w:themeColor="accent1" w:themeShade="BF"/>
        </w:rPr>
        <w:t xml:space="preserve">No substantive issues may be raised under "Any Other Business." Where a decision is required, the matter shall be raised as a separate agenda item either at the next Directors’ meeting or by written resolution </w:t>
      </w:r>
    </w:p>
    <w:p w14:paraId="3CC64D1D"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27. </w:t>
      </w:r>
      <w:r w:rsidRPr="00522028">
        <w:rPr>
          <w:rFonts w:asciiTheme="minorHAnsi" w:hAnsiTheme="minorHAnsi"/>
          <w:color w:val="0B5294" w:themeColor="accent1" w:themeShade="BF"/>
        </w:rPr>
        <w:t xml:space="preserve">At all meetings Directors shall seek the chair's permission to speak, but shall otherwise be invited by the Chair to contribute to discussion </w:t>
      </w:r>
    </w:p>
    <w:p w14:paraId="1E891A71" w14:textId="6FB57105"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lastRenderedPageBreak/>
        <w:t xml:space="preserve">28. </w:t>
      </w:r>
      <w:r w:rsidRPr="00522028">
        <w:rPr>
          <w:rFonts w:asciiTheme="minorHAnsi" w:hAnsiTheme="minorHAnsi"/>
          <w:color w:val="0B5294" w:themeColor="accent1" w:themeShade="BF"/>
        </w:rPr>
        <w:t xml:space="preserve">Directors attending any meetings with others as representatives of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 xml:space="preserve"> Ltd shall present a written summary of that meeting that shall be pre-circulated to all Directors at least seven days before any meeting convened to receive it </w:t>
      </w:r>
    </w:p>
    <w:p w14:paraId="0CC830C7"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29. </w:t>
      </w:r>
      <w:r w:rsidRPr="00522028">
        <w:rPr>
          <w:rFonts w:asciiTheme="minorHAnsi" w:hAnsiTheme="minorHAnsi"/>
          <w:color w:val="0B5294" w:themeColor="accent1" w:themeShade="BF"/>
        </w:rPr>
        <w:t xml:space="preserve">No Director shall be entitled to receive Company related out-of-pocket expenses unless approved by the Directors in advance and then only payable on presentation to the Directors of receipts </w:t>
      </w:r>
    </w:p>
    <w:p w14:paraId="7703FFF5"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30. </w:t>
      </w:r>
      <w:r w:rsidRPr="00522028">
        <w:rPr>
          <w:rFonts w:asciiTheme="minorHAnsi" w:hAnsiTheme="minorHAnsi"/>
          <w:color w:val="0B5294" w:themeColor="accent1" w:themeShade="BF"/>
        </w:rPr>
        <w:t xml:space="preserve">The convention, "The official decisions, and only those, that have been officially recorded in the Minutes shall be the only ones valid," shall be deemed accepted by all Directors </w:t>
      </w:r>
    </w:p>
    <w:p w14:paraId="6F7F46A6"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31. </w:t>
      </w:r>
      <w:r w:rsidRPr="00522028">
        <w:rPr>
          <w:rFonts w:asciiTheme="minorHAnsi" w:hAnsiTheme="minorHAnsi"/>
          <w:color w:val="0B5294" w:themeColor="accent1" w:themeShade="BF"/>
        </w:rPr>
        <w:t xml:space="preserve">Every Director shall be deemed to have accepted these Standing Orders in full, to conduct themselves accordingly and to be bound by them </w:t>
      </w:r>
    </w:p>
    <w:p w14:paraId="00C636D5"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32. </w:t>
      </w:r>
      <w:r w:rsidRPr="00522028">
        <w:rPr>
          <w:rFonts w:asciiTheme="minorHAnsi" w:hAnsiTheme="minorHAnsi"/>
          <w:color w:val="0B5294" w:themeColor="accent1" w:themeShade="BF"/>
        </w:rPr>
        <w:t xml:space="preserve">At the last convened meeting of the Directors next before the annual general meeting the Directors shall elect from its number a “Chair of the Meeting” to preside at the Annual General Meeting </w:t>
      </w:r>
    </w:p>
    <w:p w14:paraId="4F324BD7"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33. </w:t>
      </w:r>
      <w:r w:rsidRPr="00522028">
        <w:rPr>
          <w:rFonts w:asciiTheme="minorHAnsi" w:hAnsiTheme="minorHAnsi"/>
          <w:color w:val="0B5294" w:themeColor="accent1" w:themeShade="BF"/>
        </w:rPr>
        <w:t xml:space="preserve">Subject only to (1) these Standing Orders may be modified by a two thirds majority of a ballot or poll taken at a quorate Directors’ meeting and convened for the purpose </w:t>
      </w:r>
    </w:p>
    <w:p w14:paraId="5794555E" w14:textId="3207E71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34. </w:t>
      </w:r>
      <w:r w:rsidRPr="00522028">
        <w:rPr>
          <w:rFonts w:asciiTheme="minorHAnsi" w:hAnsiTheme="minorHAnsi"/>
          <w:color w:val="0B5294" w:themeColor="accent1" w:themeShade="BF"/>
        </w:rPr>
        <w:t xml:space="preserve">These Standing Orders shall be reviewed by the </w:t>
      </w:r>
      <w:r w:rsidR="004049D0">
        <w:rPr>
          <w:rFonts w:asciiTheme="minorHAnsi" w:hAnsiTheme="minorHAnsi"/>
          <w:color w:val="0B5294" w:themeColor="accent1" w:themeShade="BF"/>
        </w:rPr>
        <w:t>Directors</w:t>
      </w:r>
      <w:r w:rsidRPr="00522028">
        <w:rPr>
          <w:rFonts w:asciiTheme="minorHAnsi" w:hAnsiTheme="minorHAnsi"/>
          <w:color w:val="0B5294" w:themeColor="accent1" w:themeShade="BF"/>
        </w:rPr>
        <w:t xml:space="preserve"> at not less than five yearly intervals to ensure that they continue to be fit for purpose. Next review due not later than J</w:t>
      </w:r>
      <w:r w:rsidR="005D2858">
        <w:rPr>
          <w:rFonts w:asciiTheme="minorHAnsi" w:hAnsiTheme="minorHAnsi"/>
          <w:color w:val="0B5294" w:themeColor="accent1" w:themeShade="BF"/>
        </w:rPr>
        <w:t>uly 2031</w:t>
      </w:r>
      <w:r w:rsidRPr="00522028">
        <w:rPr>
          <w:rFonts w:asciiTheme="minorHAnsi" w:hAnsiTheme="minorHAnsi"/>
          <w:color w:val="0B5294" w:themeColor="accent1" w:themeShade="BF"/>
        </w:rPr>
        <w:t xml:space="preserve"> </w:t>
      </w:r>
    </w:p>
    <w:p w14:paraId="709BC96B"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35. </w:t>
      </w:r>
      <w:r w:rsidRPr="00522028">
        <w:rPr>
          <w:rFonts w:asciiTheme="minorHAnsi" w:hAnsiTheme="minorHAnsi"/>
          <w:color w:val="0B5294" w:themeColor="accent1" w:themeShade="BF"/>
        </w:rPr>
        <w:t xml:space="preserve">Any matter not covered by these Standing Orders shall be resolved by the Directors by ballot or by poll and won or lost by a simple majority </w:t>
      </w:r>
    </w:p>
    <w:p w14:paraId="238AF8A5"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36. </w:t>
      </w:r>
      <w:r w:rsidRPr="00522028">
        <w:rPr>
          <w:rFonts w:asciiTheme="minorHAnsi" w:hAnsiTheme="minorHAnsi"/>
          <w:color w:val="0B5294" w:themeColor="accent1" w:themeShade="BF"/>
        </w:rPr>
        <w:t xml:space="preserve">These Standing Orders may be suspended at any time by resolution. </w:t>
      </w:r>
    </w:p>
    <w:p w14:paraId="2571A5A3" w14:textId="77777777" w:rsidR="00B526C1" w:rsidRPr="00522028" w:rsidRDefault="00B526C1" w:rsidP="009952ED">
      <w:pPr>
        <w:pStyle w:val="Default"/>
        <w:spacing w:after="258"/>
        <w:jc w:val="both"/>
        <w:rPr>
          <w:rFonts w:asciiTheme="minorHAnsi" w:hAnsiTheme="minorHAnsi"/>
          <w:color w:val="0B5294" w:themeColor="accent1" w:themeShade="BF"/>
        </w:rPr>
      </w:pPr>
      <w:r w:rsidRPr="00522028">
        <w:rPr>
          <w:rFonts w:asciiTheme="minorHAnsi" w:hAnsiTheme="minorHAnsi" w:cs="Century Gothic"/>
          <w:color w:val="0B5294" w:themeColor="accent1" w:themeShade="BF"/>
        </w:rPr>
        <w:t xml:space="preserve">37. </w:t>
      </w:r>
      <w:r w:rsidRPr="00522028">
        <w:rPr>
          <w:rFonts w:asciiTheme="minorHAnsi" w:hAnsiTheme="minorHAnsi"/>
          <w:color w:val="0B5294" w:themeColor="accent1" w:themeShade="BF"/>
        </w:rPr>
        <w:t xml:space="preserve">In these Standing Orders words importing one gender shall include all genders and the singular includes the plural and vice versa. </w:t>
      </w:r>
    </w:p>
    <w:p w14:paraId="47E82A1B" w14:textId="74393EAF" w:rsidR="006779DA" w:rsidRPr="005D2858" w:rsidRDefault="00B526C1" w:rsidP="009952ED">
      <w:pPr>
        <w:jc w:val="both"/>
        <w:rPr>
          <w:b/>
          <w:color w:val="0B5294" w:themeColor="accent1" w:themeShade="BF"/>
          <w:lang w:val="en-US"/>
        </w:rPr>
      </w:pPr>
      <w:r w:rsidRPr="00522028">
        <w:rPr>
          <w:color w:val="0B5294" w:themeColor="accent1" w:themeShade="BF"/>
        </w:rPr>
        <w:t xml:space="preserve">These Standing Orders were duly adopted at a Meeting the Directors of Thurne Bungalows Management Company Limited on the sixth day of June, 2015 and are appended to the Minutes of that meeting </w:t>
      </w:r>
    </w:p>
    <w:p w14:paraId="30A42840" w14:textId="77777777" w:rsidR="006779DA" w:rsidRPr="00522028" w:rsidRDefault="006779DA" w:rsidP="009952ED">
      <w:pPr>
        <w:jc w:val="both"/>
        <w:rPr>
          <w:b/>
          <w:color w:val="0B5294" w:themeColor="accent1" w:themeShade="BF"/>
          <w:sz w:val="36"/>
          <w:szCs w:val="36"/>
          <w:lang w:val="en-US"/>
        </w:rPr>
      </w:pPr>
    </w:p>
    <w:p w14:paraId="303A3077" w14:textId="1EFD07F3" w:rsidR="00566268" w:rsidRPr="00522028" w:rsidRDefault="00381C81" w:rsidP="00680CCE">
      <w:pPr>
        <w:rPr>
          <w:b/>
          <w:color w:val="0B5294" w:themeColor="accent1" w:themeShade="BF"/>
          <w:lang w:val="en-US"/>
        </w:rPr>
      </w:pPr>
      <w:r w:rsidRPr="00522028">
        <w:rPr>
          <w:b/>
          <w:color w:val="0B5294" w:themeColor="accent1" w:themeShade="BF"/>
          <w:sz w:val="36"/>
          <w:szCs w:val="36"/>
          <w:lang w:val="en-US"/>
        </w:rPr>
        <w:lastRenderedPageBreak/>
        <w:t>DECISION-MAKING VIA EMAIL</w:t>
      </w:r>
    </w:p>
    <w:p w14:paraId="43621F83" w14:textId="77777777" w:rsidR="00566268" w:rsidRPr="00522028" w:rsidRDefault="00566268" w:rsidP="00566268">
      <w:pPr>
        <w:jc w:val="both"/>
        <w:rPr>
          <w:color w:val="0B5294" w:themeColor="accent1" w:themeShade="BF"/>
          <w:lang w:val="en-US"/>
        </w:rPr>
      </w:pPr>
    </w:p>
    <w:p w14:paraId="265FAA76" w14:textId="318C1FBB" w:rsidR="00566268" w:rsidRPr="00522028" w:rsidRDefault="00566268" w:rsidP="00566268">
      <w:pPr>
        <w:jc w:val="both"/>
        <w:rPr>
          <w:color w:val="0B5294" w:themeColor="accent1" w:themeShade="BF"/>
          <w:lang w:val="en-US"/>
        </w:rPr>
      </w:pPr>
      <w:r w:rsidRPr="00522028">
        <w:rPr>
          <w:color w:val="0B5294" w:themeColor="accent1" w:themeShade="BF"/>
          <w:lang w:val="en-US"/>
        </w:rPr>
        <w:t xml:space="preserve">The following procedure has been duly adopted </w:t>
      </w:r>
      <w:r w:rsidR="000F7994" w:rsidRPr="00522028">
        <w:rPr>
          <w:color w:val="0B5294" w:themeColor="accent1" w:themeShade="BF"/>
          <w:lang w:val="en-US"/>
        </w:rPr>
        <w:t xml:space="preserve">by </w:t>
      </w:r>
      <w:r w:rsidR="00D43DA4" w:rsidRPr="00522028">
        <w:rPr>
          <w:color w:val="0B5294" w:themeColor="accent1" w:themeShade="BF"/>
          <w:lang w:val="en-US"/>
        </w:rPr>
        <w:t>TBMC</w:t>
      </w:r>
      <w:r w:rsidR="000F7994" w:rsidRPr="00522028">
        <w:rPr>
          <w:color w:val="0B5294" w:themeColor="accent1" w:themeShade="BF"/>
          <w:lang w:val="en-US"/>
        </w:rPr>
        <w:t xml:space="preserve"> Ltd Directors </w:t>
      </w:r>
      <w:r w:rsidRPr="00522028">
        <w:rPr>
          <w:color w:val="0B5294" w:themeColor="accent1" w:themeShade="BF"/>
          <w:lang w:val="en-US"/>
        </w:rPr>
        <w:t xml:space="preserve">as the protocol which Directors must follow when they require a decision to be made on time-sensitive issues between </w:t>
      </w:r>
      <w:r w:rsidR="00D43DA4" w:rsidRPr="00522028">
        <w:rPr>
          <w:color w:val="0B5294" w:themeColor="accent1" w:themeShade="BF"/>
          <w:lang w:val="en-US"/>
        </w:rPr>
        <w:t>TBMC</w:t>
      </w:r>
      <w:r w:rsidR="000F7994" w:rsidRPr="00522028">
        <w:rPr>
          <w:color w:val="0B5294" w:themeColor="accent1" w:themeShade="BF"/>
          <w:lang w:val="en-US"/>
        </w:rPr>
        <w:t xml:space="preserve"> Ltd </w:t>
      </w:r>
      <w:r w:rsidR="004049D0">
        <w:rPr>
          <w:color w:val="0B5294" w:themeColor="accent1" w:themeShade="BF"/>
          <w:lang w:val="en-US"/>
        </w:rPr>
        <w:t>Directors</w:t>
      </w:r>
      <w:r w:rsidR="000F7994" w:rsidRPr="00522028">
        <w:rPr>
          <w:color w:val="0B5294" w:themeColor="accent1" w:themeShade="BF"/>
          <w:lang w:val="en-US"/>
        </w:rPr>
        <w:t xml:space="preserve"> </w:t>
      </w:r>
      <w:r w:rsidRPr="00522028">
        <w:rPr>
          <w:color w:val="0B5294" w:themeColor="accent1" w:themeShade="BF"/>
          <w:lang w:val="en-US"/>
        </w:rPr>
        <w:t>meetings</w:t>
      </w:r>
      <w:r w:rsidR="000F7994" w:rsidRPr="00522028">
        <w:rPr>
          <w:color w:val="0B5294" w:themeColor="accent1" w:themeShade="BF"/>
          <w:lang w:val="en-US"/>
        </w:rPr>
        <w:t>.</w:t>
      </w:r>
      <w:r w:rsidRPr="00522028">
        <w:rPr>
          <w:color w:val="0B5294" w:themeColor="accent1" w:themeShade="BF"/>
          <w:lang w:val="en-US"/>
        </w:rPr>
        <w:t xml:space="preserve"> </w:t>
      </w:r>
    </w:p>
    <w:p w14:paraId="3F1B4623" w14:textId="77777777" w:rsidR="00566268" w:rsidRPr="00522028" w:rsidRDefault="00566268" w:rsidP="00566268">
      <w:pPr>
        <w:jc w:val="both"/>
        <w:rPr>
          <w:color w:val="0B5294" w:themeColor="accent1" w:themeShade="BF"/>
          <w:lang w:val="en-US"/>
        </w:rPr>
      </w:pPr>
    </w:p>
    <w:p w14:paraId="145E7B51" w14:textId="075CEBFC" w:rsidR="00566268" w:rsidRPr="00522028" w:rsidRDefault="00566268" w:rsidP="006E09AC">
      <w:pPr>
        <w:numPr>
          <w:ilvl w:val="0"/>
          <w:numId w:val="7"/>
        </w:numPr>
        <w:spacing w:after="200" w:line="276" w:lineRule="auto"/>
        <w:ind w:left="0" w:firstLine="360"/>
        <w:jc w:val="both"/>
        <w:rPr>
          <w:color w:val="0B5294" w:themeColor="accent1" w:themeShade="BF"/>
          <w:lang w:val="en-US"/>
        </w:rPr>
      </w:pPr>
      <w:r w:rsidRPr="00522028">
        <w:rPr>
          <w:color w:val="0B5294" w:themeColor="accent1" w:themeShade="BF"/>
          <w:lang w:val="en-US"/>
        </w:rPr>
        <w:t xml:space="preserve">When an urgent inter-meeting decision is required, the Director seeking the decision will send an email message to each of </w:t>
      </w:r>
      <w:r w:rsidR="00D43DA4" w:rsidRPr="00522028">
        <w:rPr>
          <w:color w:val="0B5294" w:themeColor="accent1" w:themeShade="BF"/>
          <w:lang w:val="en-US"/>
        </w:rPr>
        <w:t>TBMC</w:t>
      </w:r>
      <w:r w:rsidRPr="00522028">
        <w:rPr>
          <w:color w:val="0B5294" w:themeColor="accent1" w:themeShade="BF"/>
          <w:lang w:val="en-US"/>
        </w:rPr>
        <w:t xml:space="preserve">’s Directors which </w:t>
      </w:r>
      <w:r w:rsidRPr="00522028">
        <w:rPr>
          <w:color w:val="0B5294" w:themeColor="accent1" w:themeShade="BF"/>
          <w:u w:val="single"/>
          <w:lang w:val="en-US"/>
        </w:rPr>
        <w:t>must</w:t>
      </w:r>
      <w:r w:rsidRPr="00522028">
        <w:rPr>
          <w:color w:val="0B5294" w:themeColor="accent1" w:themeShade="BF"/>
          <w:lang w:val="en-US"/>
        </w:rPr>
        <w:t xml:space="preserve"> include:</w:t>
      </w:r>
    </w:p>
    <w:p w14:paraId="3893D529" w14:textId="08E5C5FE" w:rsidR="000F7994" w:rsidRPr="00522028" w:rsidRDefault="00566268" w:rsidP="006E09AC">
      <w:pPr>
        <w:numPr>
          <w:ilvl w:val="1"/>
          <w:numId w:val="7"/>
        </w:numPr>
        <w:spacing w:after="200" w:line="276" w:lineRule="auto"/>
        <w:jc w:val="both"/>
        <w:rPr>
          <w:color w:val="0B5294" w:themeColor="accent1" w:themeShade="BF"/>
          <w:lang w:val="en-US"/>
        </w:rPr>
      </w:pPr>
      <w:r w:rsidRPr="00522028">
        <w:rPr>
          <w:color w:val="0B5294" w:themeColor="accent1" w:themeShade="BF"/>
          <w:lang w:val="en-US"/>
        </w:rPr>
        <w:t xml:space="preserve">A </w:t>
      </w:r>
      <w:r w:rsidRPr="00522028">
        <w:rPr>
          <w:b/>
          <w:color w:val="0B5294" w:themeColor="accent1" w:themeShade="BF"/>
          <w:lang w:val="en-US"/>
        </w:rPr>
        <w:t>SUBJECT</w:t>
      </w:r>
      <w:r w:rsidRPr="00522028">
        <w:rPr>
          <w:color w:val="0B5294" w:themeColor="accent1" w:themeShade="BF"/>
          <w:lang w:val="en-US"/>
        </w:rPr>
        <w:t xml:space="preserve"> line which includes the words “</w:t>
      </w:r>
      <w:r w:rsidRPr="00522028">
        <w:rPr>
          <w:b/>
          <w:color w:val="0B5294" w:themeColor="accent1" w:themeShade="BF"/>
          <w:lang w:val="en-US"/>
        </w:rPr>
        <w:t>DECISION REQUIRED</w:t>
      </w:r>
      <w:r w:rsidRPr="00522028">
        <w:rPr>
          <w:color w:val="0B5294" w:themeColor="accent1" w:themeShade="BF"/>
          <w:lang w:val="en-US"/>
        </w:rPr>
        <w:t>” or “</w:t>
      </w:r>
      <w:r w:rsidRPr="00522028">
        <w:rPr>
          <w:b/>
          <w:color w:val="0B5294" w:themeColor="accent1" w:themeShade="BF"/>
          <w:lang w:val="en-US"/>
        </w:rPr>
        <w:t>MOTION</w:t>
      </w:r>
      <w:r w:rsidRPr="00522028">
        <w:rPr>
          <w:color w:val="0B5294" w:themeColor="accent1" w:themeShade="BF"/>
          <w:lang w:val="en-US"/>
        </w:rPr>
        <w:t>” prominently displayed in its text</w:t>
      </w:r>
      <w:r w:rsidR="006779DA" w:rsidRPr="00522028">
        <w:rPr>
          <w:color w:val="0B5294" w:themeColor="accent1" w:themeShade="BF"/>
          <w:lang w:val="en-US"/>
        </w:rPr>
        <w:t xml:space="preserve"> </w:t>
      </w:r>
      <w:r w:rsidR="000F7994" w:rsidRPr="00522028">
        <w:rPr>
          <w:b/>
          <w:color w:val="0B5294" w:themeColor="accent1" w:themeShade="BF"/>
          <w:u w:val="single"/>
          <w:lang w:val="en-US"/>
        </w:rPr>
        <w:t>and</w:t>
      </w:r>
    </w:p>
    <w:p w14:paraId="246D413D" w14:textId="00CEE81A" w:rsidR="000F7994" w:rsidRPr="00522028" w:rsidRDefault="00566268" w:rsidP="006E09AC">
      <w:pPr>
        <w:numPr>
          <w:ilvl w:val="1"/>
          <w:numId w:val="7"/>
        </w:numPr>
        <w:spacing w:after="200" w:line="276" w:lineRule="auto"/>
        <w:jc w:val="both"/>
        <w:rPr>
          <w:color w:val="0B5294" w:themeColor="accent1" w:themeShade="BF"/>
          <w:lang w:val="en-US"/>
        </w:rPr>
      </w:pPr>
      <w:r w:rsidRPr="00522028">
        <w:rPr>
          <w:color w:val="0B5294" w:themeColor="accent1" w:themeShade="BF"/>
          <w:lang w:val="en-US"/>
        </w:rPr>
        <w:t>A brief description of the issue and a summary of any discussion which has occurred prior to the message, including any recommendation</w:t>
      </w:r>
      <w:r w:rsidR="000F7994" w:rsidRPr="00522028">
        <w:rPr>
          <w:color w:val="0B5294" w:themeColor="accent1" w:themeShade="BF"/>
          <w:lang w:val="en-US"/>
        </w:rPr>
        <w:t xml:space="preserve">s for the </w:t>
      </w:r>
      <w:proofErr w:type="spellStart"/>
      <w:r w:rsidR="004049D0">
        <w:rPr>
          <w:color w:val="0B5294" w:themeColor="accent1" w:themeShade="BF"/>
          <w:lang w:val="en-US"/>
        </w:rPr>
        <w:t>Directors</w:t>
      </w:r>
      <w:r w:rsidR="000F7994" w:rsidRPr="00522028">
        <w:rPr>
          <w:color w:val="0B5294" w:themeColor="accent1" w:themeShade="BF"/>
          <w:lang w:val="en-US"/>
        </w:rPr>
        <w:t>’s</w:t>
      </w:r>
      <w:proofErr w:type="spellEnd"/>
      <w:r w:rsidR="000F7994" w:rsidRPr="00522028">
        <w:rPr>
          <w:color w:val="0B5294" w:themeColor="accent1" w:themeShade="BF"/>
          <w:lang w:val="en-US"/>
        </w:rPr>
        <w:t xml:space="preserve"> consideration</w:t>
      </w:r>
      <w:r w:rsidR="006779DA" w:rsidRPr="00522028">
        <w:rPr>
          <w:color w:val="0B5294" w:themeColor="accent1" w:themeShade="BF"/>
          <w:lang w:val="en-US"/>
        </w:rPr>
        <w:t xml:space="preserve"> </w:t>
      </w:r>
      <w:r w:rsidR="000F7994" w:rsidRPr="00522028">
        <w:rPr>
          <w:b/>
          <w:color w:val="0B5294" w:themeColor="accent1" w:themeShade="BF"/>
          <w:u w:val="single"/>
          <w:lang w:val="en-US"/>
        </w:rPr>
        <w:t>and</w:t>
      </w:r>
    </w:p>
    <w:p w14:paraId="3577CDF6" w14:textId="77777777" w:rsidR="00566268" w:rsidRPr="00522028" w:rsidRDefault="00566268" w:rsidP="006E09AC">
      <w:pPr>
        <w:numPr>
          <w:ilvl w:val="1"/>
          <w:numId w:val="7"/>
        </w:numPr>
        <w:spacing w:after="200" w:line="276" w:lineRule="auto"/>
        <w:jc w:val="both"/>
        <w:rPr>
          <w:color w:val="0B5294" w:themeColor="accent1" w:themeShade="BF"/>
          <w:lang w:val="en-US"/>
        </w:rPr>
      </w:pPr>
      <w:r w:rsidRPr="00522028">
        <w:rPr>
          <w:color w:val="0B5294" w:themeColor="accent1" w:themeShade="BF"/>
          <w:lang w:val="en-US"/>
        </w:rPr>
        <w:t>The wording to the effect of “I would like to make a Motion to…” followed by a brief, clearly worded, concise, statement of the issue to be resolved.</w:t>
      </w:r>
    </w:p>
    <w:p w14:paraId="50251947" w14:textId="77777777" w:rsidR="00566268" w:rsidRPr="00522028" w:rsidRDefault="00566268" w:rsidP="006E09AC">
      <w:pPr>
        <w:numPr>
          <w:ilvl w:val="0"/>
          <w:numId w:val="7"/>
        </w:numPr>
        <w:spacing w:after="200" w:line="276" w:lineRule="auto"/>
        <w:jc w:val="both"/>
        <w:rPr>
          <w:color w:val="0B5294" w:themeColor="accent1" w:themeShade="BF"/>
          <w:lang w:val="en-US"/>
        </w:rPr>
      </w:pPr>
      <w:r w:rsidRPr="00522028">
        <w:rPr>
          <w:color w:val="0B5294" w:themeColor="accent1" w:themeShade="BF"/>
          <w:lang w:val="en-US"/>
        </w:rPr>
        <w:t>Once a Director has made a Motion, a different Director must second the Motion within 24 hours</w:t>
      </w:r>
    </w:p>
    <w:p w14:paraId="3A479A80" w14:textId="77777777" w:rsidR="00566268" w:rsidRPr="00522028" w:rsidRDefault="00566268" w:rsidP="006E09AC">
      <w:pPr>
        <w:numPr>
          <w:ilvl w:val="0"/>
          <w:numId w:val="7"/>
        </w:numPr>
        <w:spacing w:after="200" w:line="276" w:lineRule="auto"/>
        <w:jc w:val="both"/>
        <w:rPr>
          <w:color w:val="0B5294" w:themeColor="accent1" w:themeShade="BF"/>
          <w:lang w:val="en-US"/>
        </w:rPr>
      </w:pPr>
      <w:r w:rsidRPr="00522028">
        <w:rPr>
          <w:color w:val="0B5294" w:themeColor="accent1" w:themeShade="BF"/>
          <w:lang w:val="en-US"/>
        </w:rPr>
        <w:t>After the Motion has been seconded the Motion will be open for discussion for a further forty-eight hours only</w:t>
      </w:r>
    </w:p>
    <w:p w14:paraId="67FEF4F1" w14:textId="1FAF4CBB" w:rsidR="00566268" w:rsidRPr="00522028" w:rsidRDefault="00D43DA4" w:rsidP="006E09AC">
      <w:pPr>
        <w:numPr>
          <w:ilvl w:val="0"/>
          <w:numId w:val="7"/>
        </w:numPr>
        <w:spacing w:after="200" w:line="276" w:lineRule="auto"/>
        <w:jc w:val="both"/>
        <w:rPr>
          <w:color w:val="0B5294" w:themeColor="accent1" w:themeShade="BF"/>
          <w:lang w:val="en-US"/>
        </w:rPr>
      </w:pPr>
      <w:r w:rsidRPr="00522028">
        <w:rPr>
          <w:color w:val="0B5294" w:themeColor="accent1" w:themeShade="BF"/>
          <w:lang w:val="en-US"/>
        </w:rPr>
        <w:t>TBMC</w:t>
      </w:r>
      <w:r w:rsidR="00566268" w:rsidRPr="00522028">
        <w:rPr>
          <w:color w:val="0B5294" w:themeColor="accent1" w:themeShade="BF"/>
          <w:lang w:val="en-US"/>
        </w:rPr>
        <w:t xml:space="preserve"> Ltd </w:t>
      </w:r>
      <w:r w:rsidR="009952ED">
        <w:rPr>
          <w:color w:val="0B5294" w:themeColor="accent1" w:themeShade="BF"/>
          <w:lang w:val="en-US"/>
        </w:rPr>
        <w:t>Chair</w:t>
      </w:r>
      <w:r w:rsidR="00566268" w:rsidRPr="00522028">
        <w:rPr>
          <w:color w:val="0B5294" w:themeColor="accent1" w:themeShade="BF"/>
          <w:lang w:val="en-US"/>
        </w:rPr>
        <w:t xml:space="preserve"> will then call for a vote by email. Voting will remain open for twenty-four hours only</w:t>
      </w:r>
    </w:p>
    <w:p w14:paraId="3B07B697" w14:textId="70301191" w:rsidR="00566268" w:rsidRPr="00522028" w:rsidRDefault="00566268" w:rsidP="006E09AC">
      <w:pPr>
        <w:numPr>
          <w:ilvl w:val="0"/>
          <w:numId w:val="7"/>
        </w:numPr>
        <w:spacing w:after="200" w:line="276" w:lineRule="auto"/>
        <w:jc w:val="both"/>
        <w:rPr>
          <w:color w:val="0B5294" w:themeColor="accent1" w:themeShade="BF"/>
          <w:lang w:val="en-US"/>
        </w:rPr>
      </w:pPr>
      <w:r w:rsidRPr="00522028">
        <w:rPr>
          <w:color w:val="0B5294" w:themeColor="accent1" w:themeShade="BF"/>
          <w:lang w:val="en-US"/>
        </w:rPr>
        <w:t xml:space="preserve">Any Director who fails to vote </w:t>
      </w:r>
      <w:r w:rsidR="00FC0C42" w:rsidRPr="00522028">
        <w:rPr>
          <w:color w:val="0B5294" w:themeColor="accent1" w:themeShade="BF"/>
          <w:lang w:val="en-US"/>
        </w:rPr>
        <w:t>with</w:t>
      </w:r>
      <w:r w:rsidRPr="00522028">
        <w:rPr>
          <w:color w:val="0B5294" w:themeColor="accent1" w:themeShade="BF"/>
          <w:lang w:val="en-US"/>
        </w:rPr>
        <w:t>in the specified time will be considered to have abstained</w:t>
      </w:r>
    </w:p>
    <w:p w14:paraId="31F48E0E" w14:textId="07BFC4EB" w:rsidR="00566268" w:rsidRPr="00522028" w:rsidRDefault="00566268" w:rsidP="006E09AC">
      <w:pPr>
        <w:numPr>
          <w:ilvl w:val="0"/>
          <w:numId w:val="7"/>
        </w:numPr>
        <w:spacing w:after="200" w:line="276" w:lineRule="auto"/>
        <w:jc w:val="both"/>
        <w:rPr>
          <w:color w:val="0B5294" w:themeColor="accent1" w:themeShade="BF"/>
          <w:lang w:val="en-US"/>
        </w:rPr>
      </w:pPr>
      <w:r w:rsidRPr="00522028">
        <w:rPr>
          <w:color w:val="0B5294" w:themeColor="accent1" w:themeShade="BF"/>
          <w:lang w:val="en-US"/>
        </w:rPr>
        <w:t xml:space="preserve">The </w:t>
      </w:r>
      <w:r w:rsidR="009952ED">
        <w:rPr>
          <w:color w:val="0B5294" w:themeColor="accent1" w:themeShade="BF"/>
          <w:lang w:val="en-US"/>
        </w:rPr>
        <w:t>Chair</w:t>
      </w:r>
      <w:r w:rsidRPr="00522028">
        <w:rPr>
          <w:color w:val="0B5294" w:themeColor="accent1" w:themeShade="BF"/>
          <w:lang w:val="en-US"/>
        </w:rPr>
        <w:t xml:space="preserve"> will inform Directors of the results of the email vote</w:t>
      </w:r>
    </w:p>
    <w:p w14:paraId="234690A9" w14:textId="7E32C035" w:rsidR="00767975" w:rsidRPr="00522028" w:rsidRDefault="00566268" w:rsidP="006E09AC">
      <w:pPr>
        <w:numPr>
          <w:ilvl w:val="0"/>
          <w:numId w:val="7"/>
        </w:numPr>
        <w:spacing w:after="200" w:line="276" w:lineRule="auto"/>
        <w:jc w:val="both"/>
        <w:rPr>
          <w:color w:val="0B5294" w:themeColor="accent1" w:themeShade="BF"/>
          <w:lang w:val="en-US"/>
        </w:rPr>
      </w:pPr>
      <w:r w:rsidRPr="00522028">
        <w:rPr>
          <w:color w:val="0B5294" w:themeColor="accent1" w:themeShade="BF"/>
          <w:lang w:val="en-US"/>
        </w:rPr>
        <w:t xml:space="preserve">Any Resolutions “Carried” or “Not Carried” using this protocol will be formally </w:t>
      </w:r>
      <w:r w:rsidR="00D912F4" w:rsidRPr="00522028">
        <w:rPr>
          <w:color w:val="0B5294" w:themeColor="accent1" w:themeShade="BF"/>
          <w:lang w:val="en-US"/>
        </w:rPr>
        <w:t>recorded in the minutes of</w:t>
      </w:r>
      <w:r w:rsidRPr="00522028">
        <w:rPr>
          <w:color w:val="0B5294" w:themeColor="accent1" w:themeShade="BF"/>
          <w:lang w:val="en-US"/>
        </w:rPr>
        <w:t xml:space="preserve"> the next following meeting of Directors</w:t>
      </w:r>
      <w:r w:rsidR="00FC0C42" w:rsidRPr="00522028">
        <w:rPr>
          <w:b/>
          <w:color w:val="0B5294" w:themeColor="accent1" w:themeShade="BF"/>
          <w:lang w:val="en-US"/>
        </w:rPr>
        <w:br w:type="page"/>
      </w:r>
    </w:p>
    <w:p w14:paraId="29DE97C5" w14:textId="02F374B6" w:rsidR="00680CCE" w:rsidRPr="00522028" w:rsidRDefault="002D7236" w:rsidP="00680CCE">
      <w:pPr>
        <w:rPr>
          <w:b/>
          <w:color w:val="0B5294" w:themeColor="accent1" w:themeShade="BF"/>
          <w:sz w:val="36"/>
          <w:szCs w:val="36"/>
          <w:lang w:val="en-US"/>
        </w:rPr>
      </w:pPr>
      <w:r>
        <w:rPr>
          <w:b/>
          <w:color w:val="0B5294" w:themeColor="accent1" w:themeShade="BF"/>
          <w:sz w:val="36"/>
          <w:szCs w:val="36"/>
          <w:lang w:val="en-US"/>
        </w:rPr>
        <w:lastRenderedPageBreak/>
        <w:t>ADMINISTRATOR</w:t>
      </w:r>
      <w:r w:rsidR="00680CCE" w:rsidRPr="00522028">
        <w:rPr>
          <w:b/>
          <w:color w:val="0B5294" w:themeColor="accent1" w:themeShade="BF"/>
          <w:sz w:val="36"/>
          <w:szCs w:val="36"/>
          <w:lang w:val="en-US"/>
        </w:rPr>
        <w:t xml:space="preserve">’S </w:t>
      </w:r>
      <w:r w:rsidR="003D6FF8" w:rsidRPr="00522028">
        <w:rPr>
          <w:b/>
          <w:color w:val="0B5294" w:themeColor="accent1" w:themeShade="BF"/>
          <w:sz w:val="36"/>
          <w:szCs w:val="36"/>
          <w:lang w:val="en-US"/>
        </w:rPr>
        <w:t>AGREEMENT</w:t>
      </w:r>
    </w:p>
    <w:p w14:paraId="5B711F82" w14:textId="77777777" w:rsidR="00680CCE" w:rsidRPr="00522028" w:rsidRDefault="00680CCE" w:rsidP="00680CCE">
      <w:pPr>
        <w:rPr>
          <w:b/>
          <w:color w:val="0B5294" w:themeColor="accent1" w:themeShade="BF"/>
          <w:lang w:val="en-US"/>
        </w:rPr>
      </w:pPr>
    </w:p>
    <w:p w14:paraId="0FDFD5F4" w14:textId="77777777" w:rsidR="00F74AA8" w:rsidRPr="00522028" w:rsidRDefault="00F74AA8" w:rsidP="00F74AA8">
      <w:pPr>
        <w:jc w:val="both"/>
        <w:rPr>
          <w:color w:val="0B5294" w:themeColor="accent1" w:themeShade="BF"/>
          <w:sz w:val="20"/>
          <w:szCs w:val="20"/>
        </w:rPr>
      </w:pPr>
    </w:p>
    <w:p w14:paraId="36C0B7DE" w14:textId="77777777" w:rsidR="00087524" w:rsidRPr="008A075C" w:rsidRDefault="00087524" w:rsidP="00087524">
      <w:pPr>
        <w:jc w:val="center"/>
        <w:rPr>
          <w:color w:val="212121"/>
          <w:sz w:val="22"/>
          <w:szCs w:val="22"/>
        </w:rPr>
      </w:pPr>
      <w:r w:rsidRPr="008A075C">
        <w:rPr>
          <w:rFonts w:eastAsiaTheme="minorEastAsia"/>
          <w:noProof/>
          <w:sz w:val="22"/>
          <w:szCs w:val="22"/>
          <w:lang w:val="en-US" w:bidi="en-US"/>
        </w:rPr>
        <mc:AlternateContent>
          <mc:Choice Requires="wps">
            <w:drawing>
              <wp:inline distT="0" distB="0" distL="0" distR="0" wp14:anchorId="2FDA2980" wp14:editId="7A54734D">
                <wp:extent cx="5202161" cy="416791"/>
                <wp:effectExtent l="0" t="0" r="0" b="0"/>
                <wp:docPr id="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02161" cy="416791"/>
                        </a:xfrm>
                        <a:prstGeom prst="rect">
                          <a:avLst/>
                        </a:prstGeom>
                        <a:extLst>
                          <a:ext uri="{AF507438-7753-43E0-B8FC-AC1667EBCBE1}">
                            <a14:hiddenEffects xmlns:a14="http://schemas.microsoft.com/office/drawing/2010/main">
                              <a:effectLst/>
                            </a14:hiddenEffects>
                          </a:ext>
                        </a:extLst>
                      </wps:spPr>
                      <wps:txbx>
                        <w:txbxContent>
                          <w:p w14:paraId="3A46BAE5" w14:textId="77777777" w:rsidR="009952ED" w:rsidRPr="00624638" w:rsidRDefault="009952ED" w:rsidP="00087524">
                            <w:pPr>
                              <w:pStyle w:val="NormalWeb"/>
                              <w:spacing w:before="0" w:beforeAutospacing="0" w:after="0" w:afterAutospacing="0"/>
                              <w:jc w:val="center"/>
                              <w:rPr>
                                <w:b/>
                                <w:color w:val="0B5294" w:themeColor="accent1" w:themeShade="BF"/>
                                <w:sz w:val="28"/>
                                <w:szCs w:val="28"/>
                                <w14:textOutline w14:w="11112" w14:cap="flat" w14:cmpd="sng" w14:algn="ctr">
                                  <w14:solidFill>
                                    <w14:schemeClr w14:val="tx1"/>
                                  </w14:solidFill>
                                  <w14:prstDash w14:val="solid"/>
                                  <w14:round/>
                                </w14:textOutline>
                              </w:rPr>
                            </w:pPr>
                            <w:r w:rsidRPr="00624638">
                              <w:rPr>
                                <w:b/>
                                <w:color w:val="0B5294" w:themeColor="accent1" w:themeShade="BF"/>
                                <w:sz w:val="28"/>
                                <w:szCs w:val="28"/>
                                <w:lang w:val="en-US"/>
                                <w14:textOutline w14:w="11112" w14:cap="flat" w14:cmpd="sng" w14:algn="ctr">
                                  <w14:solidFill>
                                    <w14:schemeClr w14:val="tx1"/>
                                  </w14:solidFill>
                                  <w14:prstDash w14:val="solid"/>
                                  <w14:round/>
                                </w14:textOutline>
                              </w:rPr>
                              <w:t>Thurne Bungalows Management Company Limited</w:t>
                            </w:r>
                          </w:p>
                        </w:txbxContent>
                      </wps:txbx>
                      <wps:bodyPr wrap="square" lIns="0" tIns="0" rIns="0" bIns="0" numCol="1" fromWordArt="1">
                        <a:prstTxWarp prst="textPlain">
                          <a:avLst>
                            <a:gd name="adj" fmla="val 50000"/>
                          </a:avLst>
                        </a:prstTxWarp>
                        <a:noAutofit/>
                      </wps:bodyPr>
                    </wps:wsp>
                  </a:graphicData>
                </a:graphic>
              </wp:inline>
            </w:drawing>
          </mc:Choice>
          <mc:Fallback>
            <w:pict>
              <v:shapetype w14:anchorId="2FDA2980" id="_x0000_t202" coordsize="21600,21600" o:spt="202" path="m,l,21600r21600,l21600,xe">
                <v:stroke joinstyle="miter"/>
                <v:path gradientshapeok="t" o:connecttype="rect"/>
              </v:shapetype>
              <v:shape id="WordArt 1" o:spid="_x0000_s1026" type="#_x0000_t202" style="width:409.6pt;height:3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" filled="f" stroked="f">
                <v:textbox inset="0,0,0,0">
                  <w:txbxContent>
                    <w:p w14:paraId="3A46BAE5" w14:textId="77777777" w:rsidR="009952ED" w:rsidRPr="00624638" w:rsidRDefault="009952ED" w:rsidP="00087524">
                      <w:pPr>
                        <w:pStyle w:val="NormalWeb"/>
                        <w:spacing w:before="0" w:beforeAutospacing="0" w:after="0" w:afterAutospacing="0"/>
                        <w:jc w:val="center"/>
                        <w:rPr>
                          <w:b/>
                          <w:color w:val="0B5294" w:themeColor="accent1" w:themeShade="BF"/>
                          <w:sz w:val="28"/>
                          <w:szCs w:val="28"/>
                          <w14:textOutline w14:w="11112" w14:cap="flat" w14:cmpd="sng" w14:algn="ctr">
                            <w14:solidFill>
                              <w14:schemeClr w14:val="tx1"/>
                            </w14:solidFill>
                            <w14:prstDash w14:val="solid"/>
                            <w14:round/>
                          </w14:textOutline>
                        </w:rPr>
                      </w:pPr>
                      <w:r w:rsidRPr="00624638">
                        <w:rPr>
                          <w:b/>
                          <w:color w:val="0B5294" w:themeColor="accent1" w:themeShade="BF"/>
                          <w:sz w:val="28"/>
                          <w:szCs w:val="28"/>
                          <w:lang w:val="en-US"/>
                          <w14:textOutline w14:w="11112" w14:cap="flat" w14:cmpd="sng" w14:algn="ctr">
                            <w14:solidFill>
                              <w14:schemeClr w14:val="tx1"/>
                            </w14:solidFill>
                            <w14:prstDash w14:val="solid"/>
                            <w14:round/>
                          </w14:textOutline>
                        </w:rPr>
                        <w:t>Thurne Bungalows Management Company Limited</w:t>
                      </w:r>
                    </w:p>
                  </w:txbxContent>
                </v:textbox>
                <w10:anchorlock/>
              </v:shape>
            </w:pict>
          </mc:Fallback>
        </mc:AlternateContent>
      </w:r>
    </w:p>
    <w:p w14:paraId="1A5A9DE9" w14:textId="77777777" w:rsidR="00087524" w:rsidRPr="00087524" w:rsidRDefault="00087524" w:rsidP="00087524">
      <w:pPr>
        <w:jc w:val="center"/>
        <w:rPr>
          <w:color w:val="0B5294" w:themeColor="accent1" w:themeShade="BF"/>
          <w:sz w:val="20"/>
          <w:szCs w:val="20"/>
        </w:rPr>
      </w:pPr>
      <w:r w:rsidRPr="00087524">
        <w:rPr>
          <w:color w:val="0B5294" w:themeColor="accent1" w:themeShade="BF"/>
          <w:sz w:val="20"/>
          <w:szCs w:val="20"/>
        </w:rPr>
        <w:t>Registered Office 15 Palace Street, Norwich NR3 1RT Company Registered in England &amp; Wales No 01878622</w:t>
      </w:r>
    </w:p>
    <w:p w14:paraId="2168BA74" w14:textId="77777777" w:rsidR="00087524" w:rsidRPr="00087524" w:rsidRDefault="00087524" w:rsidP="00087524">
      <w:pPr>
        <w:jc w:val="center"/>
        <w:rPr>
          <w:color w:val="0B5294" w:themeColor="accent1" w:themeShade="BF"/>
          <w:sz w:val="20"/>
          <w:szCs w:val="20"/>
        </w:rPr>
      </w:pPr>
    </w:p>
    <w:p w14:paraId="49C5C091" w14:textId="135EAF76" w:rsidR="00087524" w:rsidRPr="00087524" w:rsidRDefault="00087524" w:rsidP="00087524">
      <w:pPr>
        <w:spacing w:before="60" w:after="60"/>
        <w:jc w:val="center"/>
        <w:outlineLvl w:val="0"/>
        <w:rPr>
          <w:b/>
          <w:color w:val="0B5294" w:themeColor="accent1" w:themeShade="BF"/>
          <w:sz w:val="22"/>
          <w:szCs w:val="22"/>
        </w:rPr>
      </w:pPr>
      <w:r w:rsidRPr="00087524">
        <w:rPr>
          <w:rFonts w:eastAsiaTheme="minorEastAsia"/>
          <w:b/>
          <w:noProof/>
          <w:color w:val="0B5294" w:themeColor="accent1" w:themeShade="BF"/>
          <w:sz w:val="22"/>
          <w:szCs w:val="22"/>
          <w:lang w:val="en-US" w:bidi="en-US"/>
        </w:rPr>
        <w:drawing>
          <wp:inline distT="0" distB="0" distL="0" distR="0" wp14:anchorId="700339B5" wp14:editId="46C9C1C6">
            <wp:extent cx="1083365" cy="425935"/>
            <wp:effectExtent l="0" t="0" r="0" b="6350"/>
            <wp:docPr id="667115374" name="Picture 3" descr="C:\Documents and Settings\David\My Documents\Dropbox\TBMC\tbmc_banner_logo_ti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David\My Documents\Dropbox\TBMC\tbmc_banner_logo_tiny.png"/>
                    <pic:cNvPicPr>
                      <a:picLocks noChangeAspect="1" noChangeArrowheads="1"/>
                    </pic:cNvPicPr>
                  </pic:nvPicPr>
                  <pic:blipFill>
                    <a:blip r:embed="rId14" cstate="print"/>
                    <a:srcRect/>
                    <a:stretch>
                      <a:fillRect/>
                    </a:stretch>
                  </pic:blipFill>
                  <pic:spPr bwMode="auto">
                    <a:xfrm>
                      <a:off x="0" y="0"/>
                      <a:ext cx="1159961" cy="456049"/>
                    </a:xfrm>
                    <a:prstGeom prst="rect">
                      <a:avLst/>
                    </a:prstGeom>
                    <a:noFill/>
                    <a:ln w="9525">
                      <a:noFill/>
                      <a:miter lim="800000"/>
                      <a:headEnd/>
                      <a:tailEnd/>
                    </a:ln>
                  </pic:spPr>
                </pic:pic>
              </a:graphicData>
            </a:graphic>
          </wp:inline>
        </w:drawing>
      </w:r>
    </w:p>
    <w:p w14:paraId="42795F01" w14:textId="77777777" w:rsidR="00087524" w:rsidRPr="00087524" w:rsidRDefault="00087524" w:rsidP="00087524">
      <w:pPr>
        <w:jc w:val="center"/>
        <w:outlineLvl w:val="0"/>
        <w:rPr>
          <w:b/>
          <w:color w:val="0B5294" w:themeColor="accent1" w:themeShade="BF"/>
          <w:sz w:val="20"/>
          <w:szCs w:val="20"/>
        </w:rPr>
      </w:pPr>
      <w:r w:rsidRPr="00087524">
        <w:rPr>
          <w:b/>
          <w:color w:val="0B5294" w:themeColor="accent1" w:themeShade="BF"/>
        </w:rPr>
        <w:t>This</w:t>
      </w:r>
      <w:r w:rsidRPr="00087524">
        <w:rPr>
          <w:b/>
          <w:color w:val="0B5294" w:themeColor="accent1" w:themeShade="BF"/>
          <w:sz w:val="20"/>
          <w:szCs w:val="20"/>
        </w:rPr>
        <w:t xml:space="preserve"> </w:t>
      </w:r>
    </w:p>
    <w:p w14:paraId="453E8B85" w14:textId="77777777" w:rsidR="00087524" w:rsidRPr="00087524" w:rsidRDefault="00087524" w:rsidP="00087524">
      <w:pPr>
        <w:jc w:val="center"/>
        <w:outlineLvl w:val="0"/>
        <w:rPr>
          <w:b/>
          <w:color w:val="0B5294" w:themeColor="accent1" w:themeShade="BF"/>
          <w:sz w:val="20"/>
          <w:szCs w:val="20"/>
        </w:rPr>
      </w:pPr>
    </w:p>
    <w:p w14:paraId="0B7B4536" w14:textId="77777777" w:rsidR="00087524" w:rsidRPr="00087524" w:rsidRDefault="00087524" w:rsidP="00087524">
      <w:pPr>
        <w:jc w:val="center"/>
        <w:outlineLvl w:val="0"/>
        <w:rPr>
          <w:b/>
          <w:color w:val="0B5294" w:themeColor="accent1" w:themeShade="BF"/>
          <w:sz w:val="40"/>
          <w:szCs w:val="40"/>
        </w:rPr>
      </w:pPr>
      <w:r w:rsidRPr="00087524">
        <w:rPr>
          <w:b/>
          <w:color w:val="0B5294" w:themeColor="accent1" w:themeShade="BF"/>
          <w:sz w:val="40"/>
          <w:szCs w:val="40"/>
        </w:rPr>
        <w:t xml:space="preserve">AGREEMENT </w:t>
      </w:r>
    </w:p>
    <w:p w14:paraId="131ADE92" w14:textId="77777777" w:rsidR="00087524" w:rsidRPr="00087524" w:rsidRDefault="00087524" w:rsidP="00087524">
      <w:pPr>
        <w:jc w:val="center"/>
        <w:outlineLvl w:val="0"/>
        <w:rPr>
          <w:b/>
          <w:color w:val="0B5294" w:themeColor="accent1" w:themeShade="BF"/>
          <w:sz w:val="20"/>
          <w:szCs w:val="20"/>
        </w:rPr>
      </w:pPr>
    </w:p>
    <w:p w14:paraId="08D93220" w14:textId="77777777" w:rsidR="00087524" w:rsidRPr="00087524" w:rsidRDefault="00087524" w:rsidP="00087524">
      <w:pPr>
        <w:jc w:val="center"/>
        <w:outlineLvl w:val="0"/>
        <w:rPr>
          <w:b/>
          <w:color w:val="0B5294" w:themeColor="accent1" w:themeShade="BF"/>
          <w:sz w:val="20"/>
          <w:szCs w:val="20"/>
        </w:rPr>
      </w:pPr>
      <w:r w:rsidRPr="00087524">
        <w:rPr>
          <w:b/>
          <w:color w:val="0B5294" w:themeColor="accent1" w:themeShade="BF"/>
          <w:sz w:val="20"/>
          <w:szCs w:val="20"/>
        </w:rPr>
        <w:t>made as of the first day of May 2026</w:t>
      </w:r>
    </w:p>
    <w:p w14:paraId="0F64BA1D" w14:textId="77777777" w:rsidR="00087524" w:rsidRPr="00087524" w:rsidRDefault="00087524" w:rsidP="00087524">
      <w:pPr>
        <w:jc w:val="both"/>
        <w:rPr>
          <w:color w:val="0B5294" w:themeColor="accent1" w:themeShade="BF"/>
          <w:sz w:val="20"/>
          <w:szCs w:val="20"/>
        </w:rPr>
      </w:pPr>
    </w:p>
    <w:p w14:paraId="26449EC3" w14:textId="77777777" w:rsidR="00087524" w:rsidRPr="00087524" w:rsidRDefault="00087524" w:rsidP="00087524">
      <w:pPr>
        <w:jc w:val="center"/>
        <w:outlineLvl w:val="0"/>
        <w:rPr>
          <w:b/>
          <w:color w:val="0B5294" w:themeColor="accent1" w:themeShade="BF"/>
          <w:sz w:val="20"/>
          <w:szCs w:val="20"/>
        </w:rPr>
      </w:pPr>
      <w:r w:rsidRPr="00087524">
        <w:rPr>
          <w:b/>
          <w:color w:val="0B5294" w:themeColor="accent1" w:themeShade="BF"/>
        </w:rPr>
        <w:t>BETWEEN</w:t>
      </w:r>
    </w:p>
    <w:p w14:paraId="318B6978" w14:textId="77777777" w:rsidR="00087524" w:rsidRPr="00087524" w:rsidRDefault="00087524" w:rsidP="00087524">
      <w:pPr>
        <w:jc w:val="both"/>
        <w:rPr>
          <w:color w:val="0B5294" w:themeColor="accent1" w:themeShade="BF"/>
          <w:sz w:val="20"/>
          <w:szCs w:val="20"/>
        </w:rPr>
      </w:pPr>
    </w:p>
    <w:p w14:paraId="4C59F723" w14:textId="77777777" w:rsidR="00087524" w:rsidRPr="00087524" w:rsidRDefault="00087524" w:rsidP="00087524">
      <w:pPr>
        <w:jc w:val="center"/>
        <w:outlineLvl w:val="0"/>
        <w:rPr>
          <w:b/>
          <w:color w:val="0B5294" w:themeColor="accent1" w:themeShade="BF"/>
        </w:rPr>
      </w:pPr>
      <w:r w:rsidRPr="00087524">
        <w:rPr>
          <w:b/>
          <w:color w:val="0B5294" w:themeColor="accent1" w:themeShade="BF"/>
        </w:rPr>
        <w:t xml:space="preserve">Thurne Bungalows Management Company Limited </w:t>
      </w:r>
    </w:p>
    <w:p w14:paraId="326ACBB0" w14:textId="77777777" w:rsidR="00087524" w:rsidRPr="00087524" w:rsidRDefault="00087524" w:rsidP="00087524">
      <w:pPr>
        <w:jc w:val="center"/>
        <w:outlineLvl w:val="0"/>
        <w:rPr>
          <w:color w:val="0B5294" w:themeColor="accent1" w:themeShade="BF"/>
          <w:sz w:val="20"/>
          <w:szCs w:val="20"/>
        </w:rPr>
      </w:pPr>
      <w:r w:rsidRPr="00087524">
        <w:rPr>
          <w:color w:val="0B5294" w:themeColor="accent1" w:themeShade="BF"/>
          <w:sz w:val="20"/>
          <w:szCs w:val="20"/>
        </w:rPr>
        <w:t>(Hereinafter referred to as TBMC)</w:t>
      </w:r>
    </w:p>
    <w:p w14:paraId="4614EDD6" w14:textId="77777777" w:rsidR="00087524" w:rsidRPr="00087524" w:rsidRDefault="00087524" w:rsidP="00087524">
      <w:pPr>
        <w:jc w:val="both"/>
        <w:rPr>
          <w:color w:val="0B5294" w:themeColor="accent1" w:themeShade="BF"/>
          <w:sz w:val="20"/>
          <w:szCs w:val="20"/>
        </w:rPr>
      </w:pPr>
    </w:p>
    <w:p w14:paraId="2BF50ED9" w14:textId="77777777" w:rsidR="00087524" w:rsidRPr="00087524" w:rsidRDefault="00087524" w:rsidP="00087524">
      <w:pPr>
        <w:jc w:val="center"/>
        <w:outlineLvl w:val="0"/>
        <w:rPr>
          <w:b/>
          <w:color w:val="0B5294" w:themeColor="accent1" w:themeShade="BF"/>
        </w:rPr>
      </w:pPr>
      <w:r w:rsidRPr="00087524">
        <w:rPr>
          <w:b/>
          <w:color w:val="0B5294" w:themeColor="accent1" w:themeShade="BF"/>
        </w:rPr>
        <w:t>OF THE FIRST PART</w:t>
      </w:r>
    </w:p>
    <w:p w14:paraId="73476815" w14:textId="77777777" w:rsidR="00087524" w:rsidRPr="00087524" w:rsidRDefault="00087524" w:rsidP="00087524">
      <w:pPr>
        <w:jc w:val="both"/>
        <w:rPr>
          <w:color w:val="0B5294" w:themeColor="accent1" w:themeShade="BF"/>
          <w:sz w:val="20"/>
          <w:szCs w:val="20"/>
        </w:rPr>
      </w:pPr>
    </w:p>
    <w:p w14:paraId="1570D1E3" w14:textId="77777777" w:rsidR="00087524" w:rsidRPr="00087524" w:rsidRDefault="00087524" w:rsidP="00087524">
      <w:pPr>
        <w:jc w:val="center"/>
        <w:outlineLvl w:val="0"/>
        <w:rPr>
          <w:color w:val="0B5294" w:themeColor="accent1" w:themeShade="BF"/>
          <w:sz w:val="20"/>
          <w:szCs w:val="20"/>
        </w:rPr>
      </w:pPr>
      <w:r w:rsidRPr="00087524">
        <w:rPr>
          <w:color w:val="0B5294" w:themeColor="accent1" w:themeShade="BF"/>
          <w:sz w:val="20"/>
          <w:szCs w:val="20"/>
        </w:rPr>
        <w:t>and</w:t>
      </w:r>
    </w:p>
    <w:p w14:paraId="2430A671" w14:textId="77777777" w:rsidR="00087524" w:rsidRPr="00087524" w:rsidRDefault="00087524" w:rsidP="00087524">
      <w:pPr>
        <w:outlineLvl w:val="0"/>
        <w:rPr>
          <w:color w:val="0B5294" w:themeColor="accent1" w:themeShade="BF"/>
        </w:rPr>
      </w:pPr>
    </w:p>
    <w:p w14:paraId="796E00A2" w14:textId="77777777" w:rsidR="00087524" w:rsidRPr="00087524" w:rsidRDefault="00087524" w:rsidP="00087524">
      <w:pPr>
        <w:jc w:val="center"/>
        <w:outlineLvl w:val="0"/>
        <w:rPr>
          <w:b/>
          <w:color w:val="0B5294" w:themeColor="accent1" w:themeShade="BF"/>
          <w:sz w:val="20"/>
          <w:szCs w:val="20"/>
        </w:rPr>
      </w:pPr>
      <w:r w:rsidRPr="00087524">
        <w:rPr>
          <w:b/>
          <w:color w:val="0B5294" w:themeColor="accent1" w:themeShade="BF"/>
        </w:rPr>
        <w:t>Lesley Whiting</w:t>
      </w:r>
    </w:p>
    <w:p w14:paraId="0C1B40EA" w14:textId="77777777" w:rsidR="00087524" w:rsidRPr="00087524" w:rsidRDefault="00087524" w:rsidP="00087524">
      <w:pPr>
        <w:jc w:val="center"/>
        <w:outlineLvl w:val="0"/>
        <w:rPr>
          <w:color w:val="0B5294" w:themeColor="accent1" w:themeShade="BF"/>
          <w:sz w:val="20"/>
          <w:szCs w:val="20"/>
        </w:rPr>
      </w:pPr>
      <w:r w:rsidRPr="00087524">
        <w:rPr>
          <w:color w:val="0B5294" w:themeColor="accent1" w:themeShade="BF"/>
          <w:sz w:val="20"/>
          <w:szCs w:val="20"/>
        </w:rPr>
        <w:t>(Hereinafter referred to as LW)</w:t>
      </w:r>
    </w:p>
    <w:p w14:paraId="0C960071" w14:textId="77777777" w:rsidR="00087524" w:rsidRPr="00087524" w:rsidRDefault="00087524" w:rsidP="00087524">
      <w:pPr>
        <w:jc w:val="center"/>
        <w:rPr>
          <w:color w:val="0B5294" w:themeColor="accent1" w:themeShade="BF"/>
          <w:sz w:val="20"/>
          <w:szCs w:val="20"/>
        </w:rPr>
      </w:pPr>
    </w:p>
    <w:p w14:paraId="719BA1B3" w14:textId="77777777" w:rsidR="00087524" w:rsidRPr="00087524" w:rsidRDefault="00087524" w:rsidP="00087524">
      <w:pPr>
        <w:jc w:val="center"/>
        <w:outlineLvl w:val="0"/>
        <w:rPr>
          <w:b/>
          <w:color w:val="0B5294" w:themeColor="accent1" w:themeShade="BF"/>
        </w:rPr>
      </w:pPr>
      <w:r w:rsidRPr="00087524">
        <w:rPr>
          <w:b/>
          <w:color w:val="0B5294" w:themeColor="accent1" w:themeShade="BF"/>
        </w:rPr>
        <w:t>OF THE SECOND PART</w:t>
      </w:r>
    </w:p>
    <w:p w14:paraId="7A974822" w14:textId="77777777" w:rsidR="00087524" w:rsidRPr="00087524" w:rsidRDefault="00087524" w:rsidP="00087524">
      <w:pPr>
        <w:jc w:val="both"/>
        <w:rPr>
          <w:color w:val="0B5294" w:themeColor="accent1" w:themeShade="BF"/>
          <w:sz w:val="20"/>
          <w:szCs w:val="20"/>
        </w:rPr>
      </w:pPr>
    </w:p>
    <w:p w14:paraId="18B74726" w14:textId="77777777" w:rsidR="00087524" w:rsidRPr="00087524" w:rsidRDefault="00087524" w:rsidP="00087524">
      <w:pPr>
        <w:jc w:val="center"/>
        <w:rPr>
          <w:color w:val="0B5294" w:themeColor="accent1" w:themeShade="BF"/>
          <w:sz w:val="20"/>
          <w:szCs w:val="20"/>
        </w:rPr>
      </w:pPr>
      <w:r w:rsidRPr="00087524">
        <w:rPr>
          <w:color w:val="0B5294" w:themeColor="accent1" w:themeShade="BF"/>
          <w:sz w:val="20"/>
          <w:szCs w:val="20"/>
        </w:rPr>
        <w:t>Whereas:</w:t>
      </w:r>
    </w:p>
    <w:p w14:paraId="4A314DF4" w14:textId="77777777" w:rsidR="00087524" w:rsidRPr="00087524" w:rsidRDefault="00087524" w:rsidP="00087524">
      <w:pPr>
        <w:jc w:val="center"/>
        <w:rPr>
          <w:color w:val="0B5294" w:themeColor="accent1" w:themeShade="BF"/>
          <w:sz w:val="20"/>
          <w:szCs w:val="20"/>
        </w:rPr>
      </w:pPr>
    </w:p>
    <w:p w14:paraId="6088589D" w14:textId="77777777" w:rsidR="00087524" w:rsidRPr="00087524" w:rsidRDefault="00087524" w:rsidP="00087524">
      <w:pPr>
        <w:jc w:val="center"/>
        <w:outlineLvl w:val="0"/>
        <w:rPr>
          <w:color w:val="0B5294" w:themeColor="accent1" w:themeShade="BF"/>
          <w:sz w:val="20"/>
          <w:szCs w:val="20"/>
        </w:rPr>
      </w:pPr>
      <w:r w:rsidRPr="00087524">
        <w:rPr>
          <w:color w:val="0B5294" w:themeColor="accent1" w:themeShade="BF"/>
          <w:sz w:val="20"/>
          <w:szCs w:val="20"/>
        </w:rPr>
        <w:t>TBMC requires the services of</w:t>
      </w:r>
      <w:r w:rsidRPr="00087524">
        <w:rPr>
          <w:b/>
          <w:color w:val="0B5294" w:themeColor="accent1" w:themeShade="BF"/>
          <w:sz w:val="20"/>
          <w:szCs w:val="20"/>
        </w:rPr>
        <w:t xml:space="preserve"> </w:t>
      </w:r>
      <w:r w:rsidRPr="00087524">
        <w:rPr>
          <w:color w:val="0B5294" w:themeColor="accent1" w:themeShade="BF"/>
          <w:sz w:val="20"/>
          <w:szCs w:val="20"/>
        </w:rPr>
        <w:t>an</w:t>
      </w:r>
      <w:r w:rsidRPr="00087524">
        <w:rPr>
          <w:b/>
          <w:color w:val="0B5294" w:themeColor="accent1" w:themeShade="BF"/>
          <w:sz w:val="20"/>
          <w:szCs w:val="20"/>
        </w:rPr>
        <w:t xml:space="preserve"> ADMINISTRATOR</w:t>
      </w:r>
    </w:p>
    <w:p w14:paraId="69BC6A1B" w14:textId="77777777" w:rsidR="00087524" w:rsidRPr="00087524" w:rsidRDefault="00087524" w:rsidP="00087524">
      <w:pPr>
        <w:jc w:val="center"/>
        <w:rPr>
          <w:color w:val="0B5294" w:themeColor="accent1" w:themeShade="BF"/>
          <w:sz w:val="20"/>
          <w:szCs w:val="20"/>
        </w:rPr>
      </w:pPr>
    </w:p>
    <w:p w14:paraId="7C3F7D4C" w14:textId="77777777" w:rsidR="00087524" w:rsidRPr="00087524" w:rsidRDefault="00087524" w:rsidP="00087524">
      <w:pPr>
        <w:jc w:val="center"/>
        <w:outlineLvl w:val="0"/>
        <w:rPr>
          <w:color w:val="0B5294" w:themeColor="accent1" w:themeShade="BF"/>
          <w:sz w:val="20"/>
          <w:szCs w:val="20"/>
        </w:rPr>
      </w:pPr>
      <w:r w:rsidRPr="00087524">
        <w:rPr>
          <w:color w:val="0B5294" w:themeColor="accent1" w:themeShade="BF"/>
          <w:sz w:val="20"/>
          <w:szCs w:val="20"/>
        </w:rPr>
        <w:t>And</w:t>
      </w:r>
    </w:p>
    <w:p w14:paraId="2AB6D79A" w14:textId="77777777" w:rsidR="00087524" w:rsidRPr="00087524" w:rsidRDefault="00087524" w:rsidP="00087524">
      <w:pPr>
        <w:jc w:val="center"/>
        <w:outlineLvl w:val="0"/>
        <w:rPr>
          <w:color w:val="0B5294" w:themeColor="accent1" w:themeShade="BF"/>
          <w:sz w:val="20"/>
          <w:szCs w:val="20"/>
        </w:rPr>
      </w:pPr>
    </w:p>
    <w:p w14:paraId="437A06B0" w14:textId="77777777" w:rsidR="00087524" w:rsidRPr="00087524" w:rsidRDefault="00087524" w:rsidP="00087524">
      <w:pPr>
        <w:jc w:val="center"/>
        <w:outlineLvl w:val="0"/>
        <w:rPr>
          <w:color w:val="0B5294" w:themeColor="accent1" w:themeShade="BF"/>
          <w:sz w:val="20"/>
          <w:szCs w:val="20"/>
        </w:rPr>
      </w:pPr>
      <w:r w:rsidRPr="00087524">
        <w:rPr>
          <w:color w:val="0B5294" w:themeColor="accent1" w:themeShade="BF"/>
          <w:sz w:val="20"/>
          <w:szCs w:val="20"/>
        </w:rPr>
        <w:t xml:space="preserve">LW wishes to serve as </w:t>
      </w:r>
      <w:r w:rsidRPr="00087524">
        <w:rPr>
          <w:b/>
          <w:color w:val="0B5294" w:themeColor="accent1" w:themeShade="BF"/>
        </w:rPr>
        <w:t>ADMINISTRATOR</w:t>
      </w:r>
      <w:r w:rsidRPr="00087524">
        <w:rPr>
          <w:color w:val="0B5294" w:themeColor="accent1" w:themeShade="BF"/>
          <w:sz w:val="20"/>
          <w:szCs w:val="20"/>
        </w:rPr>
        <w:t xml:space="preserve"> to TBMC</w:t>
      </w:r>
    </w:p>
    <w:p w14:paraId="3B5F5C50" w14:textId="77777777" w:rsidR="00087524" w:rsidRPr="00087524" w:rsidRDefault="00087524" w:rsidP="00087524">
      <w:pPr>
        <w:jc w:val="center"/>
        <w:rPr>
          <w:color w:val="0B5294" w:themeColor="accent1" w:themeShade="BF"/>
          <w:sz w:val="20"/>
          <w:szCs w:val="20"/>
        </w:rPr>
      </w:pPr>
    </w:p>
    <w:p w14:paraId="546542C0" w14:textId="77777777" w:rsidR="00087524" w:rsidRPr="00087524" w:rsidRDefault="00087524" w:rsidP="00087524">
      <w:pPr>
        <w:jc w:val="both"/>
        <w:rPr>
          <w:b/>
          <w:color w:val="0B5294" w:themeColor="accent1" w:themeShade="BF"/>
          <w:sz w:val="20"/>
          <w:szCs w:val="20"/>
        </w:rPr>
      </w:pPr>
    </w:p>
    <w:p w14:paraId="4BBEA9D9" w14:textId="77777777" w:rsidR="00087524" w:rsidRPr="00087524" w:rsidRDefault="00087524" w:rsidP="00087524">
      <w:pPr>
        <w:jc w:val="both"/>
        <w:rPr>
          <w:color w:val="0B5294" w:themeColor="accent1" w:themeShade="BF"/>
          <w:sz w:val="20"/>
          <w:szCs w:val="20"/>
        </w:rPr>
      </w:pPr>
      <w:r w:rsidRPr="00087524">
        <w:rPr>
          <w:b/>
          <w:color w:val="0B5294" w:themeColor="accent1" w:themeShade="BF"/>
          <w:sz w:val="20"/>
          <w:szCs w:val="20"/>
        </w:rPr>
        <w:t>1.0 THEREFORE</w:t>
      </w:r>
      <w:r w:rsidRPr="00087524">
        <w:rPr>
          <w:color w:val="0B5294" w:themeColor="accent1" w:themeShade="BF"/>
          <w:sz w:val="20"/>
          <w:szCs w:val="20"/>
        </w:rPr>
        <w:t xml:space="preserve"> this Agreement witnesses that in consideration of the mutual covenants herein contained, the parties agree as follows:</w:t>
      </w:r>
    </w:p>
    <w:p w14:paraId="6C86CB76" w14:textId="77777777" w:rsidR="00087524" w:rsidRPr="00087524" w:rsidRDefault="00087524" w:rsidP="00087524">
      <w:pPr>
        <w:jc w:val="both"/>
        <w:rPr>
          <w:color w:val="0B5294" w:themeColor="accent1" w:themeShade="BF"/>
          <w:sz w:val="20"/>
          <w:szCs w:val="20"/>
        </w:rPr>
      </w:pPr>
    </w:p>
    <w:p w14:paraId="0A3861B6" w14:textId="77777777" w:rsidR="00087524" w:rsidRPr="00087524" w:rsidRDefault="00087524" w:rsidP="00087524">
      <w:pPr>
        <w:jc w:val="both"/>
        <w:rPr>
          <w:color w:val="0B5294" w:themeColor="accent1" w:themeShade="BF"/>
          <w:sz w:val="20"/>
          <w:szCs w:val="20"/>
        </w:rPr>
      </w:pPr>
      <w:r w:rsidRPr="00087524">
        <w:rPr>
          <w:b/>
          <w:color w:val="0B5294" w:themeColor="accent1" w:themeShade="BF"/>
          <w:sz w:val="20"/>
          <w:szCs w:val="20"/>
        </w:rPr>
        <w:t>2.0 TERM OF AGREEMENT</w:t>
      </w:r>
      <w:r w:rsidRPr="00087524">
        <w:rPr>
          <w:color w:val="0B5294" w:themeColor="accent1" w:themeShade="BF"/>
          <w:sz w:val="20"/>
          <w:szCs w:val="20"/>
        </w:rPr>
        <w:t xml:space="preserve"> </w:t>
      </w:r>
      <w:proofErr w:type="gramStart"/>
      <w:r w:rsidRPr="00087524">
        <w:rPr>
          <w:color w:val="0B5294" w:themeColor="accent1" w:themeShade="BF"/>
          <w:sz w:val="20"/>
          <w:szCs w:val="20"/>
        </w:rPr>
        <w:t>The</w:t>
      </w:r>
      <w:proofErr w:type="gramEnd"/>
      <w:r w:rsidRPr="00087524">
        <w:rPr>
          <w:color w:val="0B5294" w:themeColor="accent1" w:themeShade="BF"/>
          <w:sz w:val="20"/>
          <w:szCs w:val="20"/>
        </w:rPr>
        <w:t xml:space="preserve"> </w:t>
      </w:r>
      <w:r w:rsidRPr="00087524">
        <w:rPr>
          <w:b/>
          <w:color w:val="0B5294" w:themeColor="accent1" w:themeShade="BF"/>
          <w:sz w:val="20"/>
          <w:szCs w:val="20"/>
        </w:rPr>
        <w:t>INITIAL TERM</w:t>
      </w:r>
      <w:r w:rsidRPr="00087524">
        <w:rPr>
          <w:color w:val="0B5294" w:themeColor="accent1" w:themeShade="BF"/>
          <w:sz w:val="20"/>
          <w:szCs w:val="20"/>
        </w:rPr>
        <w:t xml:space="preserve"> of this Agreement shall commence on the first day of May 2026 and end on the thirtieth day of March 2027</w:t>
      </w:r>
    </w:p>
    <w:p w14:paraId="30092FB3" w14:textId="77777777" w:rsidR="00087524" w:rsidRPr="00087524" w:rsidRDefault="00087524" w:rsidP="00087524">
      <w:pPr>
        <w:jc w:val="both"/>
        <w:rPr>
          <w:color w:val="0B5294" w:themeColor="accent1" w:themeShade="BF"/>
          <w:sz w:val="20"/>
          <w:szCs w:val="20"/>
        </w:rPr>
      </w:pPr>
    </w:p>
    <w:p w14:paraId="6B77C2C9" w14:textId="77777777" w:rsidR="00087524" w:rsidRPr="00087524" w:rsidRDefault="00087524" w:rsidP="00087524">
      <w:pPr>
        <w:jc w:val="both"/>
        <w:rPr>
          <w:color w:val="0B5294" w:themeColor="accent1" w:themeShade="BF"/>
          <w:sz w:val="20"/>
          <w:szCs w:val="20"/>
        </w:rPr>
      </w:pPr>
      <w:r w:rsidRPr="00087524">
        <w:rPr>
          <w:b/>
          <w:color w:val="0B5294" w:themeColor="accent1" w:themeShade="BF"/>
          <w:sz w:val="20"/>
          <w:szCs w:val="20"/>
        </w:rPr>
        <w:lastRenderedPageBreak/>
        <w:t>3.0 EXTENSION OF THE TERM</w:t>
      </w:r>
      <w:r w:rsidRPr="00087524">
        <w:rPr>
          <w:color w:val="0B5294" w:themeColor="accent1" w:themeShade="BF"/>
          <w:sz w:val="20"/>
          <w:szCs w:val="20"/>
        </w:rPr>
        <w:t xml:space="preserve"> </w:t>
      </w:r>
      <w:proofErr w:type="gramStart"/>
      <w:r w:rsidRPr="00087524">
        <w:rPr>
          <w:color w:val="0B5294" w:themeColor="accent1" w:themeShade="BF"/>
          <w:sz w:val="20"/>
          <w:szCs w:val="20"/>
        </w:rPr>
        <w:t>The</w:t>
      </w:r>
      <w:proofErr w:type="gramEnd"/>
      <w:r w:rsidRPr="00087524">
        <w:rPr>
          <w:color w:val="0B5294" w:themeColor="accent1" w:themeShade="BF"/>
          <w:sz w:val="20"/>
          <w:szCs w:val="20"/>
        </w:rPr>
        <w:t xml:space="preserve"> </w:t>
      </w:r>
      <w:r w:rsidRPr="00087524">
        <w:rPr>
          <w:b/>
          <w:color w:val="0B5294" w:themeColor="accent1" w:themeShade="BF"/>
          <w:sz w:val="20"/>
          <w:szCs w:val="20"/>
        </w:rPr>
        <w:t>INITIAL TERM</w:t>
      </w:r>
      <w:r w:rsidRPr="00087524">
        <w:rPr>
          <w:color w:val="0B5294" w:themeColor="accent1" w:themeShade="BF"/>
          <w:sz w:val="20"/>
          <w:szCs w:val="20"/>
        </w:rPr>
        <w:t xml:space="preserve"> may be extended for an additional twelve months at a time (the “Extension Period”), upon mutual written consent of the parties exchanged in the following manner:</w:t>
      </w:r>
    </w:p>
    <w:p w14:paraId="6C789446" w14:textId="77777777" w:rsidR="00087524" w:rsidRPr="00087524" w:rsidRDefault="00087524" w:rsidP="00087524">
      <w:pPr>
        <w:ind w:left="720"/>
        <w:jc w:val="both"/>
        <w:rPr>
          <w:color w:val="0B5294" w:themeColor="accent1" w:themeShade="BF"/>
          <w:sz w:val="20"/>
          <w:szCs w:val="20"/>
        </w:rPr>
      </w:pPr>
    </w:p>
    <w:p w14:paraId="68DD39FD" w14:textId="77777777" w:rsidR="00087524" w:rsidRPr="00087524" w:rsidRDefault="00087524" w:rsidP="00087524">
      <w:pPr>
        <w:ind w:left="720"/>
        <w:jc w:val="both"/>
        <w:rPr>
          <w:color w:val="0B5294" w:themeColor="accent1" w:themeShade="BF"/>
          <w:sz w:val="20"/>
          <w:szCs w:val="20"/>
        </w:rPr>
      </w:pPr>
      <w:r w:rsidRPr="00087524">
        <w:rPr>
          <w:color w:val="0B5294" w:themeColor="accent1" w:themeShade="BF"/>
          <w:sz w:val="20"/>
          <w:szCs w:val="20"/>
        </w:rPr>
        <w:t>(</w:t>
      </w:r>
      <w:proofErr w:type="spellStart"/>
      <w:r w:rsidRPr="00087524">
        <w:rPr>
          <w:color w:val="0B5294" w:themeColor="accent1" w:themeShade="BF"/>
          <w:sz w:val="20"/>
          <w:szCs w:val="20"/>
        </w:rPr>
        <w:t>i</w:t>
      </w:r>
      <w:proofErr w:type="spellEnd"/>
      <w:r w:rsidRPr="00087524">
        <w:rPr>
          <w:color w:val="0B5294" w:themeColor="accent1" w:themeShade="BF"/>
          <w:sz w:val="20"/>
          <w:szCs w:val="20"/>
        </w:rPr>
        <w:t xml:space="preserve">) TBMC’s Directors shall, no less than sixty days prior to the expiry of the Initial Term, or any Extension Period, as the case may be, issue a written notice to LW that it wishes to further extend this Agreement (the “Notice to Extend”), said Notice to Extend to include notice of any revision of fee structure </w:t>
      </w:r>
    </w:p>
    <w:p w14:paraId="0A0682CB" w14:textId="77777777" w:rsidR="00087524" w:rsidRPr="00087524" w:rsidRDefault="00087524" w:rsidP="00087524">
      <w:pPr>
        <w:ind w:left="720"/>
        <w:jc w:val="both"/>
        <w:rPr>
          <w:color w:val="0B5294" w:themeColor="accent1" w:themeShade="BF"/>
          <w:sz w:val="20"/>
          <w:szCs w:val="20"/>
        </w:rPr>
      </w:pPr>
    </w:p>
    <w:p w14:paraId="36D45E18" w14:textId="77777777" w:rsidR="00087524" w:rsidRPr="00087524" w:rsidRDefault="00087524" w:rsidP="00087524">
      <w:pPr>
        <w:ind w:left="720"/>
        <w:jc w:val="both"/>
        <w:rPr>
          <w:color w:val="0B5294" w:themeColor="accent1" w:themeShade="BF"/>
          <w:sz w:val="20"/>
          <w:szCs w:val="20"/>
        </w:rPr>
      </w:pPr>
      <w:r w:rsidRPr="00087524">
        <w:rPr>
          <w:color w:val="0B5294" w:themeColor="accent1" w:themeShade="BF"/>
          <w:sz w:val="20"/>
          <w:szCs w:val="20"/>
        </w:rPr>
        <w:t>(ii) LW shall provide a written answer to TBMC within fifteen days of receipt of the Notice to Extend whether or not she agrees to extend.</w:t>
      </w:r>
    </w:p>
    <w:p w14:paraId="0C2A88FA" w14:textId="77777777" w:rsidR="00087524" w:rsidRPr="00087524" w:rsidRDefault="00087524" w:rsidP="00087524">
      <w:pPr>
        <w:jc w:val="both"/>
        <w:rPr>
          <w:b/>
          <w:color w:val="0B5294" w:themeColor="accent1" w:themeShade="BF"/>
          <w:sz w:val="20"/>
          <w:szCs w:val="20"/>
        </w:rPr>
      </w:pPr>
    </w:p>
    <w:p w14:paraId="56D59285" w14:textId="77777777" w:rsidR="00087524" w:rsidRPr="00087524" w:rsidRDefault="00087524" w:rsidP="00087524">
      <w:pPr>
        <w:jc w:val="both"/>
        <w:rPr>
          <w:b/>
          <w:color w:val="0B5294" w:themeColor="accent1" w:themeShade="BF"/>
          <w:sz w:val="20"/>
          <w:szCs w:val="20"/>
        </w:rPr>
      </w:pPr>
      <w:r w:rsidRPr="00087524">
        <w:rPr>
          <w:b/>
          <w:color w:val="0B5294" w:themeColor="accent1" w:themeShade="BF"/>
          <w:sz w:val="20"/>
          <w:szCs w:val="20"/>
        </w:rPr>
        <w:t xml:space="preserve">4.0 NON-RENEWAL BY TBMC </w:t>
      </w:r>
      <w:r w:rsidRPr="00087524">
        <w:rPr>
          <w:color w:val="0B5294" w:themeColor="accent1" w:themeShade="BF"/>
          <w:sz w:val="20"/>
          <w:szCs w:val="20"/>
        </w:rPr>
        <w:t xml:space="preserve">Should TBMC elect not to extend this Agreement, LW shall be entitled to receive by way of compensation, the sums and benefits in accordance with Section 7 of this Agreement. </w:t>
      </w:r>
    </w:p>
    <w:p w14:paraId="5A62DEE4" w14:textId="77777777" w:rsidR="00087524" w:rsidRPr="00087524" w:rsidRDefault="00087524" w:rsidP="00087524">
      <w:pPr>
        <w:jc w:val="both"/>
        <w:rPr>
          <w:color w:val="0B5294" w:themeColor="accent1" w:themeShade="BF"/>
          <w:sz w:val="20"/>
          <w:szCs w:val="20"/>
        </w:rPr>
      </w:pPr>
    </w:p>
    <w:p w14:paraId="1E0DC438" w14:textId="77777777" w:rsidR="00087524" w:rsidRPr="00087524" w:rsidRDefault="00087524" w:rsidP="00087524">
      <w:pPr>
        <w:jc w:val="both"/>
        <w:rPr>
          <w:color w:val="0B5294" w:themeColor="accent1" w:themeShade="BF"/>
          <w:sz w:val="20"/>
          <w:szCs w:val="20"/>
        </w:rPr>
      </w:pPr>
      <w:r w:rsidRPr="00087524">
        <w:rPr>
          <w:b/>
          <w:color w:val="0B5294" w:themeColor="accent1" w:themeShade="BF"/>
          <w:sz w:val="20"/>
          <w:szCs w:val="20"/>
        </w:rPr>
        <w:t xml:space="preserve">5.0 NON-RENEWAL BY LW </w:t>
      </w:r>
      <w:r w:rsidRPr="00087524">
        <w:rPr>
          <w:color w:val="0B5294" w:themeColor="accent1" w:themeShade="BF"/>
          <w:sz w:val="20"/>
          <w:szCs w:val="20"/>
        </w:rPr>
        <w:t>Should LW not consent to extend this Agreement in accordance with the terms contained in the Notice to Extend, LW shall not be entitled to the compensation aforesaid, provided however, if the Notice to Extend proposes terms less favourable to LW under this Agreement, then LW may elect not to consent to extend this Agreement and to receive the same compensation to which she would be entitled if TBMC elected not to extend this Agreement.</w:t>
      </w:r>
    </w:p>
    <w:p w14:paraId="112D67B2" w14:textId="77777777" w:rsidR="00087524" w:rsidRPr="00087524" w:rsidRDefault="00087524" w:rsidP="00087524">
      <w:pPr>
        <w:jc w:val="both"/>
        <w:rPr>
          <w:b/>
          <w:color w:val="0B5294" w:themeColor="accent1" w:themeShade="BF"/>
          <w:sz w:val="20"/>
          <w:szCs w:val="20"/>
        </w:rPr>
      </w:pPr>
    </w:p>
    <w:p w14:paraId="15EFD8DB" w14:textId="77777777" w:rsidR="00087524" w:rsidRPr="00087524" w:rsidRDefault="00087524" w:rsidP="00087524">
      <w:pPr>
        <w:jc w:val="both"/>
        <w:rPr>
          <w:color w:val="0B5294" w:themeColor="accent1" w:themeShade="BF"/>
          <w:sz w:val="20"/>
          <w:szCs w:val="20"/>
        </w:rPr>
      </w:pPr>
      <w:r w:rsidRPr="00087524">
        <w:rPr>
          <w:b/>
          <w:color w:val="0B5294" w:themeColor="accent1" w:themeShade="BF"/>
          <w:sz w:val="20"/>
          <w:szCs w:val="20"/>
        </w:rPr>
        <w:t>6.0 DUTIES</w:t>
      </w:r>
      <w:r w:rsidRPr="00087524">
        <w:rPr>
          <w:color w:val="0B5294" w:themeColor="accent1" w:themeShade="BF"/>
          <w:sz w:val="20"/>
          <w:szCs w:val="20"/>
        </w:rPr>
        <w:t xml:space="preserve"> The duties and responsibilities of LW shall be those set out in the Job Description appended to this Agreement and as may be amended from time to time and such responsibilities or duties as reasonably determined by Directors of TBMC</w:t>
      </w:r>
    </w:p>
    <w:p w14:paraId="2D5EFE16" w14:textId="77777777" w:rsidR="00087524" w:rsidRPr="00087524" w:rsidRDefault="00087524" w:rsidP="00087524">
      <w:pPr>
        <w:jc w:val="both"/>
        <w:rPr>
          <w:color w:val="0B5294" w:themeColor="accent1" w:themeShade="BF"/>
          <w:sz w:val="20"/>
          <w:szCs w:val="20"/>
        </w:rPr>
      </w:pPr>
    </w:p>
    <w:p w14:paraId="30465222" w14:textId="77777777" w:rsidR="00087524" w:rsidRPr="00087524" w:rsidRDefault="00087524" w:rsidP="00087524">
      <w:pPr>
        <w:rPr>
          <w:b/>
          <w:color w:val="0B5294" w:themeColor="accent1" w:themeShade="BF"/>
          <w:sz w:val="20"/>
          <w:szCs w:val="20"/>
        </w:rPr>
      </w:pPr>
      <w:r w:rsidRPr="00087524">
        <w:rPr>
          <w:b/>
          <w:color w:val="0B5294" w:themeColor="accent1" w:themeShade="BF"/>
          <w:sz w:val="20"/>
          <w:szCs w:val="20"/>
        </w:rPr>
        <w:t>7.0 TERMINATION OF AGREEMENT</w:t>
      </w:r>
      <w:r w:rsidRPr="00087524">
        <w:rPr>
          <w:color w:val="0B5294" w:themeColor="accent1" w:themeShade="BF"/>
          <w:sz w:val="20"/>
          <w:szCs w:val="20"/>
        </w:rPr>
        <w:t xml:space="preserve"> TBMC may terminate this Agreement</w:t>
      </w:r>
    </w:p>
    <w:p w14:paraId="14C9A86A" w14:textId="77777777" w:rsidR="00087524" w:rsidRPr="00087524" w:rsidRDefault="00087524" w:rsidP="00087524">
      <w:pPr>
        <w:jc w:val="both"/>
        <w:rPr>
          <w:color w:val="0B5294" w:themeColor="accent1" w:themeShade="BF"/>
          <w:sz w:val="20"/>
          <w:szCs w:val="20"/>
        </w:rPr>
      </w:pPr>
    </w:p>
    <w:p w14:paraId="174E979E" w14:textId="77777777" w:rsidR="00087524" w:rsidRPr="00087524" w:rsidRDefault="00087524" w:rsidP="00087524">
      <w:pPr>
        <w:ind w:left="720"/>
        <w:jc w:val="both"/>
        <w:rPr>
          <w:color w:val="0B5294" w:themeColor="accent1" w:themeShade="BF"/>
          <w:sz w:val="20"/>
          <w:szCs w:val="20"/>
        </w:rPr>
      </w:pPr>
      <w:r w:rsidRPr="00087524">
        <w:rPr>
          <w:color w:val="0B5294" w:themeColor="accent1" w:themeShade="BF"/>
          <w:sz w:val="20"/>
          <w:szCs w:val="20"/>
        </w:rPr>
        <w:t>a) without just cause by providing LW with three months’ written notice of termination of this Agreement or payment of three months’ pro rata fee in lieu of such notice. LW agrees that the notice or payment required by this section represents LW’s complete entitlement, including all claims to reasonable notice or reasonable payment in lieu of notice, upon termination this Agreement without just cause.</w:t>
      </w:r>
    </w:p>
    <w:p w14:paraId="3D1B4936" w14:textId="77777777" w:rsidR="00087524" w:rsidRPr="00087524" w:rsidRDefault="00087524" w:rsidP="00087524">
      <w:pPr>
        <w:jc w:val="both"/>
        <w:rPr>
          <w:color w:val="0B5294" w:themeColor="accent1" w:themeShade="BF"/>
          <w:sz w:val="20"/>
          <w:szCs w:val="20"/>
        </w:rPr>
      </w:pPr>
    </w:p>
    <w:p w14:paraId="5AD47B07" w14:textId="77777777" w:rsidR="00087524" w:rsidRPr="00087524" w:rsidRDefault="00087524" w:rsidP="00087524">
      <w:pPr>
        <w:ind w:left="720"/>
        <w:jc w:val="both"/>
        <w:rPr>
          <w:color w:val="0B5294" w:themeColor="accent1" w:themeShade="BF"/>
          <w:sz w:val="20"/>
          <w:szCs w:val="20"/>
        </w:rPr>
      </w:pPr>
      <w:r w:rsidRPr="00087524">
        <w:rPr>
          <w:color w:val="0B5294" w:themeColor="accent1" w:themeShade="BF"/>
          <w:sz w:val="20"/>
          <w:szCs w:val="20"/>
        </w:rPr>
        <w:t>b) for just cause at any time, without notice, and without any payment of any remuneration whatsoever, save and except remuneration actually earned to the date of such termination; termination of this Agreement for just cause shall be deemed to include any one of the following events:</w:t>
      </w:r>
    </w:p>
    <w:p w14:paraId="2480904A" w14:textId="77777777" w:rsidR="00087524" w:rsidRPr="00087524" w:rsidRDefault="00087524" w:rsidP="00087524">
      <w:pPr>
        <w:ind w:left="1440"/>
        <w:jc w:val="both"/>
        <w:rPr>
          <w:color w:val="0B5294" w:themeColor="accent1" w:themeShade="BF"/>
          <w:sz w:val="20"/>
          <w:szCs w:val="20"/>
        </w:rPr>
      </w:pPr>
    </w:p>
    <w:p w14:paraId="732C2B11" w14:textId="77777777" w:rsidR="00087524" w:rsidRPr="00087524" w:rsidRDefault="00087524" w:rsidP="00087524">
      <w:pPr>
        <w:ind w:left="1440"/>
        <w:jc w:val="both"/>
        <w:rPr>
          <w:color w:val="0B5294" w:themeColor="accent1" w:themeShade="BF"/>
          <w:sz w:val="20"/>
          <w:szCs w:val="20"/>
        </w:rPr>
      </w:pPr>
      <w:r w:rsidRPr="00087524">
        <w:rPr>
          <w:color w:val="0B5294" w:themeColor="accent1" w:themeShade="BF"/>
          <w:sz w:val="20"/>
          <w:szCs w:val="20"/>
        </w:rPr>
        <w:t>(</w:t>
      </w:r>
      <w:proofErr w:type="spellStart"/>
      <w:r w:rsidRPr="00087524">
        <w:rPr>
          <w:color w:val="0B5294" w:themeColor="accent1" w:themeShade="BF"/>
          <w:sz w:val="20"/>
          <w:szCs w:val="20"/>
        </w:rPr>
        <w:t>i</w:t>
      </w:r>
      <w:proofErr w:type="spellEnd"/>
      <w:r w:rsidRPr="00087524">
        <w:rPr>
          <w:color w:val="0B5294" w:themeColor="accent1" w:themeShade="BF"/>
          <w:sz w:val="20"/>
          <w:szCs w:val="20"/>
        </w:rPr>
        <w:t>) if LW has committed any act of dishonesty or has been negligent in any material way in the performance of its duties under the terms of this Agreement, or has committed any act of serious misconduct.</w:t>
      </w:r>
    </w:p>
    <w:p w14:paraId="007D1042" w14:textId="77777777" w:rsidR="00087524" w:rsidRPr="00087524" w:rsidRDefault="00087524" w:rsidP="00087524">
      <w:pPr>
        <w:ind w:left="1440"/>
        <w:jc w:val="both"/>
        <w:rPr>
          <w:color w:val="0B5294" w:themeColor="accent1" w:themeShade="BF"/>
          <w:sz w:val="20"/>
          <w:szCs w:val="20"/>
        </w:rPr>
      </w:pPr>
    </w:p>
    <w:p w14:paraId="58E568CD" w14:textId="77777777" w:rsidR="00087524" w:rsidRPr="00087524" w:rsidRDefault="00087524" w:rsidP="00087524">
      <w:pPr>
        <w:ind w:left="1440"/>
        <w:jc w:val="both"/>
        <w:rPr>
          <w:color w:val="0B5294" w:themeColor="accent1" w:themeShade="BF"/>
          <w:sz w:val="20"/>
          <w:szCs w:val="20"/>
        </w:rPr>
      </w:pPr>
      <w:r w:rsidRPr="00087524">
        <w:rPr>
          <w:color w:val="0B5294" w:themeColor="accent1" w:themeShade="BF"/>
          <w:sz w:val="20"/>
          <w:szCs w:val="20"/>
        </w:rPr>
        <w:t>(ii) if LW has been convicted in any criminal proceeding that may have a material adverse impact on TBMC’s reputation and standing in the community</w:t>
      </w:r>
    </w:p>
    <w:p w14:paraId="73F25C7C" w14:textId="77777777" w:rsidR="00087524" w:rsidRPr="00087524" w:rsidRDefault="00087524" w:rsidP="00087524">
      <w:pPr>
        <w:ind w:left="1440"/>
        <w:jc w:val="both"/>
        <w:rPr>
          <w:color w:val="0B5294" w:themeColor="accent1" w:themeShade="BF"/>
          <w:sz w:val="20"/>
          <w:szCs w:val="20"/>
        </w:rPr>
      </w:pPr>
    </w:p>
    <w:p w14:paraId="33D2E873" w14:textId="77777777" w:rsidR="00087524" w:rsidRPr="00087524" w:rsidRDefault="00087524" w:rsidP="00087524">
      <w:pPr>
        <w:ind w:left="1440"/>
        <w:jc w:val="both"/>
        <w:rPr>
          <w:color w:val="0B5294" w:themeColor="accent1" w:themeShade="BF"/>
          <w:sz w:val="20"/>
          <w:szCs w:val="20"/>
        </w:rPr>
      </w:pPr>
      <w:r w:rsidRPr="00087524">
        <w:rPr>
          <w:color w:val="0B5294" w:themeColor="accent1" w:themeShade="BF"/>
          <w:sz w:val="20"/>
          <w:szCs w:val="20"/>
        </w:rPr>
        <w:lastRenderedPageBreak/>
        <w:t>(iii) if LW has failed to comply in any material way with any of the provisions of this Agreement.</w:t>
      </w:r>
    </w:p>
    <w:p w14:paraId="3D2C50BB" w14:textId="77777777" w:rsidR="00087524" w:rsidRPr="00087524" w:rsidRDefault="00087524" w:rsidP="00087524">
      <w:pPr>
        <w:jc w:val="both"/>
        <w:rPr>
          <w:color w:val="0B5294" w:themeColor="accent1" w:themeShade="BF"/>
          <w:sz w:val="20"/>
          <w:szCs w:val="20"/>
        </w:rPr>
      </w:pPr>
      <w:r w:rsidRPr="00087524">
        <w:rPr>
          <w:color w:val="0B5294" w:themeColor="accent1" w:themeShade="BF"/>
          <w:sz w:val="20"/>
          <w:szCs w:val="20"/>
        </w:rPr>
        <w:tab/>
      </w:r>
    </w:p>
    <w:p w14:paraId="6821DE50" w14:textId="77777777" w:rsidR="00087524" w:rsidRPr="00087524" w:rsidRDefault="00087524" w:rsidP="00087524">
      <w:pPr>
        <w:jc w:val="both"/>
        <w:rPr>
          <w:color w:val="0B5294" w:themeColor="accent1" w:themeShade="BF"/>
          <w:sz w:val="20"/>
          <w:szCs w:val="20"/>
        </w:rPr>
      </w:pPr>
      <w:r w:rsidRPr="00087524">
        <w:rPr>
          <w:color w:val="0B5294" w:themeColor="accent1" w:themeShade="BF"/>
          <w:sz w:val="20"/>
          <w:szCs w:val="20"/>
        </w:rPr>
        <w:t>For these purposes, no act or failure to act shall be considered “wilful” unless it is done, or omitted to be done, in bad faith without reasonable belief that the action or omission was in the best interest of TBMC. In the event corrective action is not satisfactorily taken by LW, in each case as determined by the Directors of TBMC, as described above, a final written notice of termination shall be provided to LW by TBMC.</w:t>
      </w:r>
    </w:p>
    <w:p w14:paraId="765A8EBB" w14:textId="77777777" w:rsidR="00087524" w:rsidRPr="00087524" w:rsidRDefault="00087524" w:rsidP="00087524">
      <w:pPr>
        <w:jc w:val="both"/>
        <w:rPr>
          <w:color w:val="0B5294" w:themeColor="accent1" w:themeShade="BF"/>
          <w:sz w:val="20"/>
          <w:szCs w:val="20"/>
        </w:rPr>
      </w:pPr>
    </w:p>
    <w:p w14:paraId="0B229CD0" w14:textId="77777777" w:rsidR="00087524" w:rsidRPr="00087524" w:rsidRDefault="00087524" w:rsidP="00087524">
      <w:pPr>
        <w:rPr>
          <w:b/>
          <w:color w:val="0B5294" w:themeColor="accent1" w:themeShade="BF"/>
          <w:sz w:val="20"/>
          <w:szCs w:val="20"/>
        </w:rPr>
      </w:pPr>
      <w:r w:rsidRPr="00087524">
        <w:rPr>
          <w:b/>
          <w:color w:val="0B5294" w:themeColor="accent1" w:themeShade="BF"/>
          <w:sz w:val="20"/>
          <w:szCs w:val="20"/>
        </w:rPr>
        <w:t>8.0 TERMINATION OF AGREEMENT</w:t>
      </w:r>
      <w:r w:rsidRPr="00087524">
        <w:rPr>
          <w:color w:val="0B5294" w:themeColor="accent1" w:themeShade="BF"/>
          <w:sz w:val="20"/>
          <w:szCs w:val="20"/>
        </w:rPr>
        <w:t xml:space="preserve"> Lesley Whiting may terminate this Agreement</w:t>
      </w:r>
    </w:p>
    <w:p w14:paraId="49E69B39" w14:textId="77777777" w:rsidR="00087524" w:rsidRPr="00087524" w:rsidRDefault="00087524" w:rsidP="00087524">
      <w:pPr>
        <w:jc w:val="both"/>
        <w:rPr>
          <w:color w:val="0B5294" w:themeColor="accent1" w:themeShade="BF"/>
          <w:sz w:val="20"/>
          <w:szCs w:val="20"/>
        </w:rPr>
      </w:pPr>
    </w:p>
    <w:p w14:paraId="2EDDB45F" w14:textId="77777777" w:rsidR="00087524" w:rsidRPr="00087524" w:rsidRDefault="00087524" w:rsidP="006E09AC">
      <w:pPr>
        <w:pStyle w:val="ListParagraph"/>
        <w:numPr>
          <w:ilvl w:val="0"/>
          <w:numId w:val="43"/>
        </w:numPr>
        <w:jc w:val="both"/>
        <w:rPr>
          <w:color w:val="0B5294" w:themeColor="accent1" w:themeShade="BF"/>
          <w:sz w:val="20"/>
          <w:szCs w:val="20"/>
        </w:rPr>
      </w:pPr>
      <w:r w:rsidRPr="00087524">
        <w:rPr>
          <w:color w:val="0B5294" w:themeColor="accent1" w:themeShade="BF"/>
          <w:sz w:val="20"/>
          <w:szCs w:val="20"/>
        </w:rPr>
        <w:t xml:space="preserve">without just cause by providing TBMC with three months’ written notice of termination of this Agreement </w:t>
      </w:r>
    </w:p>
    <w:p w14:paraId="0A5D721D" w14:textId="77777777" w:rsidR="00087524" w:rsidRPr="00087524" w:rsidRDefault="00087524" w:rsidP="00087524">
      <w:pPr>
        <w:pStyle w:val="ListParagraph"/>
        <w:ind w:left="1080"/>
        <w:jc w:val="both"/>
        <w:rPr>
          <w:color w:val="0B5294" w:themeColor="accent1" w:themeShade="BF"/>
          <w:sz w:val="20"/>
          <w:szCs w:val="20"/>
        </w:rPr>
      </w:pPr>
    </w:p>
    <w:p w14:paraId="3DEF6E98" w14:textId="77777777" w:rsidR="00087524" w:rsidRPr="00087524" w:rsidRDefault="00087524" w:rsidP="00087524">
      <w:pPr>
        <w:ind w:left="720"/>
        <w:jc w:val="both"/>
        <w:rPr>
          <w:color w:val="0B5294" w:themeColor="accent1" w:themeShade="BF"/>
          <w:sz w:val="20"/>
          <w:szCs w:val="20"/>
        </w:rPr>
      </w:pPr>
      <w:r w:rsidRPr="00087524">
        <w:rPr>
          <w:color w:val="0B5294" w:themeColor="accent1" w:themeShade="BF"/>
          <w:sz w:val="20"/>
          <w:szCs w:val="20"/>
        </w:rPr>
        <w:t>b) for just cause at any time, without notice. Termination of this Agreement for just cause shall be deemed to include any one of the following events:</w:t>
      </w:r>
    </w:p>
    <w:p w14:paraId="25728F91" w14:textId="77777777" w:rsidR="00087524" w:rsidRPr="00087524" w:rsidRDefault="00087524" w:rsidP="00087524">
      <w:pPr>
        <w:ind w:left="1440"/>
        <w:jc w:val="both"/>
        <w:rPr>
          <w:color w:val="0B5294" w:themeColor="accent1" w:themeShade="BF"/>
          <w:sz w:val="20"/>
          <w:szCs w:val="20"/>
        </w:rPr>
      </w:pPr>
    </w:p>
    <w:p w14:paraId="36FA790E" w14:textId="77777777" w:rsidR="00087524" w:rsidRPr="00087524" w:rsidRDefault="00087524" w:rsidP="00087524">
      <w:pPr>
        <w:ind w:left="1440"/>
        <w:jc w:val="both"/>
        <w:rPr>
          <w:color w:val="0B5294" w:themeColor="accent1" w:themeShade="BF"/>
          <w:sz w:val="20"/>
          <w:szCs w:val="20"/>
        </w:rPr>
      </w:pPr>
      <w:r w:rsidRPr="00087524">
        <w:rPr>
          <w:color w:val="0B5294" w:themeColor="accent1" w:themeShade="BF"/>
          <w:sz w:val="20"/>
          <w:szCs w:val="20"/>
        </w:rPr>
        <w:t>(</w:t>
      </w:r>
      <w:proofErr w:type="spellStart"/>
      <w:r w:rsidRPr="00087524">
        <w:rPr>
          <w:color w:val="0B5294" w:themeColor="accent1" w:themeShade="BF"/>
          <w:sz w:val="20"/>
          <w:szCs w:val="20"/>
        </w:rPr>
        <w:t>i</w:t>
      </w:r>
      <w:proofErr w:type="spellEnd"/>
      <w:r w:rsidRPr="00087524">
        <w:rPr>
          <w:color w:val="0B5294" w:themeColor="accent1" w:themeShade="BF"/>
          <w:sz w:val="20"/>
          <w:szCs w:val="20"/>
        </w:rPr>
        <w:t>) if TBMC has committed any act of dishonesty or has been negligent in any material way in the performance of its duties under the terms of this Agreement, or has committed any act of serious misconduct</w:t>
      </w:r>
    </w:p>
    <w:p w14:paraId="4202DD96" w14:textId="77777777" w:rsidR="00087524" w:rsidRPr="00087524" w:rsidRDefault="00087524" w:rsidP="00087524">
      <w:pPr>
        <w:ind w:left="1440"/>
        <w:jc w:val="both"/>
        <w:rPr>
          <w:color w:val="0B5294" w:themeColor="accent1" w:themeShade="BF"/>
          <w:sz w:val="20"/>
          <w:szCs w:val="20"/>
        </w:rPr>
      </w:pPr>
    </w:p>
    <w:p w14:paraId="02FB929F" w14:textId="77777777" w:rsidR="00087524" w:rsidRPr="00087524" w:rsidRDefault="00087524" w:rsidP="00087524">
      <w:pPr>
        <w:ind w:left="1440"/>
        <w:jc w:val="both"/>
        <w:rPr>
          <w:color w:val="0B5294" w:themeColor="accent1" w:themeShade="BF"/>
          <w:sz w:val="20"/>
          <w:szCs w:val="20"/>
        </w:rPr>
      </w:pPr>
      <w:r w:rsidRPr="00087524">
        <w:rPr>
          <w:color w:val="0B5294" w:themeColor="accent1" w:themeShade="BF"/>
          <w:sz w:val="20"/>
          <w:szCs w:val="20"/>
        </w:rPr>
        <w:t>(ii) if TBMC has been convicted in any criminal proceeding that may have a material adverse impact on LW’s reputation and standing in the community</w:t>
      </w:r>
    </w:p>
    <w:p w14:paraId="08348A0C" w14:textId="77777777" w:rsidR="00087524" w:rsidRPr="00087524" w:rsidRDefault="00087524" w:rsidP="00087524">
      <w:pPr>
        <w:ind w:left="1440"/>
        <w:jc w:val="both"/>
        <w:rPr>
          <w:color w:val="0B5294" w:themeColor="accent1" w:themeShade="BF"/>
          <w:sz w:val="20"/>
          <w:szCs w:val="20"/>
        </w:rPr>
      </w:pPr>
    </w:p>
    <w:p w14:paraId="62A0AF3F" w14:textId="77777777" w:rsidR="00087524" w:rsidRPr="00087524" w:rsidRDefault="00087524" w:rsidP="00087524">
      <w:pPr>
        <w:ind w:left="1440"/>
        <w:jc w:val="both"/>
        <w:rPr>
          <w:color w:val="0B5294" w:themeColor="accent1" w:themeShade="BF"/>
          <w:sz w:val="20"/>
          <w:szCs w:val="20"/>
        </w:rPr>
      </w:pPr>
      <w:r w:rsidRPr="00087524">
        <w:rPr>
          <w:color w:val="0B5294" w:themeColor="accent1" w:themeShade="BF"/>
          <w:sz w:val="20"/>
          <w:szCs w:val="20"/>
        </w:rPr>
        <w:t>(iii) if TBMC has failed to comply in any material way with any of the provisions of this Agreement.</w:t>
      </w:r>
    </w:p>
    <w:p w14:paraId="49700042" w14:textId="77777777" w:rsidR="00087524" w:rsidRPr="00087524" w:rsidRDefault="00087524" w:rsidP="00087524">
      <w:pPr>
        <w:jc w:val="both"/>
        <w:rPr>
          <w:color w:val="0B5294" w:themeColor="accent1" w:themeShade="BF"/>
          <w:sz w:val="20"/>
          <w:szCs w:val="20"/>
        </w:rPr>
      </w:pPr>
      <w:r w:rsidRPr="00087524">
        <w:rPr>
          <w:color w:val="0B5294" w:themeColor="accent1" w:themeShade="BF"/>
          <w:sz w:val="20"/>
          <w:szCs w:val="20"/>
        </w:rPr>
        <w:tab/>
      </w:r>
    </w:p>
    <w:p w14:paraId="68C6C29C" w14:textId="77777777" w:rsidR="00087524" w:rsidRPr="00087524" w:rsidRDefault="00087524" w:rsidP="00087524">
      <w:pPr>
        <w:jc w:val="both"/>
        <w:rPr>
          <w:color w:val="0B5294" w:themeColor="accent1" w:themeShade="BF"/>
          <w:sz w:val="20"/>
          <w:szCs w:val="20"/>
        </w:rPr>
      </w:pPr>
      <w:r w:rsidRPr="00087524">
        <w:rPr>
          <w:color w:val="0B5294" w:themeColor="accent1" w:themeShade="BF"/>
          <w:sz w:val="20"/>
          <w:szCs w:val="20"/>
        </w:rPr>
        <w:t>For these purposes, no act or failure to act shall be considered “wilful” unless it is done, or omitted to be done, in bad faith without reasonable belief that the action or omission was in TBMC’s best interest.</w:t>
      </w:r>
    </w:p>
    <w:p w14:paraId="2C24C453" w14:textId="77777777" w:rsidR="00087524" w:rsidRPr="00087524" w:rsidRDefault="00087524" w:rsidP="00087524">
      <w:pPr>
        <w:jc w:val="both"/>
        <w:rPr>
          <w:color w:val="0B5294" w:themeColor="accent1" w:themeShade="BF"/>
          <w:sz w:val="20"/>
          <w:szCs w:val="20"/>
        </w:rPr>
      </w:pPr>
    </w:p>
    <w:p w14:paraId="198C5BFA" w14:textId="77777777" w:rsidR="00087524" w:rsidRPr="00087524" w:rsidRDefault="00087524" w:rsidP="00087524">
      <w:pPr>
        <w:jc w:val="both"/>
        <w:rPr>
          <w:color w:val="0B5294" w:themeColor="accent1" w:themeShade="BF"/>
          <w:sz w:val="20"/>
          <w:szCs w:val="20"/>
        </w:rPr>
      </w:pPr>
      <w:r w:rsidRPr="00087524">
        <w:rPr>
          <w:b/>
          <w:color w:val="0B5294" w:themeColor="accent1" w:themeShade="BF"/>
          <w:sz w:val="20"/>
          <w:szCs w:val="20"/>
        </w:rPr>
        <w:t>9.0 REMUNERATION</w:t>
      </w:r>
      <w:r w:rsidRPr="00087524">
        <w:rPr>
          <w:color w:val="0B5294" w:themeColor="accent1" w:themeShade="BF"/>
          <w:sz w:val="20"/>
          <w:szCs w:val="20"/>
        </w:rPr>
        <w:t xml:space="preserve"> The fee payable to LW shall be £12,000 per annum for the </w:t>
      </w:r>
      <w:r w:rsidRPr="00087524">
        <w:rPr>
          <w:b/>
          <w:color w:val="0B5294" w:themeColor="accent1" w:themeShade="BF"/>
          <w:sz w:val="20"/>
          <w:szCs w:val="20"/>
        </w:rPr>
        <w:t>INITIAL TERM</w:t>
      </w:r>
      <w:r w:rsidRPr="00087524">
        <w:rPr>
          <w:color w:val="0B5294" w:themeColor="accent1" w:themeShade="BF"/>
          <w:sz w:val="20"/>
          <w:szCs w:val="20"/>
        </w:rPr>
        <w:t xml:space="preserve"> of this Agreement and shall be paid monthly in arrears. TBMC’s Directors shall review the fee annually not later than 31st December in each year. Such review shall include, but need not be limited to, the appraisal of LW’s performance during the previous year. At their sole discretion, the Directors of TBMC, on the basis of this review, may increase or decrease payment to LW for the year next following.</w:t>
      </w:r>
    </w:p>
    <w:p w14:paraId="38B145A9" w14:textId="77777777" w:rsidR="00087524" w:rsidRPr="00087524" w:rsidRDefault="00087524" w:rsidP="00087524">
      <w:pPr>
        <w:jc w:val="both"/>
        <w:rPr>
          <w:color w:val="0B5294" w:themeColor="accent1" w:themeShade="BF"/>
          <w:sz w:val="20"/>
          <w:szCs w:val="20"/>
        </w:rPr>
      </w:pPr>
    </w:p>
    <w:p w14:paraId="03CA34F2" w14:textId="77777777" w:rsidR="00087524" w:rsidRPr="00087524" w:rsidRDefault="00087524" w:rsidP="00087524">
      <w:pPr>
        <w:jc w:val="both"/>
        <w:rPr>
          <w:color w:val="0B5294" w:themeColor="accent1" w:themeShade="BF"/>
          <w:sz w:val="20"/>
          <w:szCs w:val="20"/>
        </w:rPr>
      </w:pPr>
      <w:r w:rsidRPr="00087524">
        <w:rPr>
          <w:b/>
          <w:color w:val="0B5294" w:themeColor="accent1" w:themeShade="BF"/>
          <w:sz w:val="20"/>
          <w:szCs w:val="20"/>
        </w:rPr>
        <w:t>10.0 ANNUAL PERFORMANCE REVIEW</w:t>
      </w:r>
      <w:r w:rsidRPr="00087524">
        <w:rPr>
          <w:color w:val="0B5294" w:themeColor="accent1" w:themeShade="BF"/>
          <w:sz w:val="20"/>
          <w:szCs w:val="20"/>
        </w:rPr>
        <w:t xml:space="preserve"> TBMC shall perform an annual review of LW’s performance. The review shall be completed every year no later than December 31st. Performance reviews shall be conducted in accordance with criteria developed between TBMC and LW. Performance review criteria shall be developed by TBMC and LW within sixty days of executing this Agreement and for any other year during the currency of this Agreement performance review criteria shall be set no later than sixty days following the completion of the previous year’s performance review. LW shall be apprised of the results of the performance review and shall be given an opportunity to provide written comments to TBMC.</w:t>
      </w:r>
    </w:p>
    <w:p w14:paraId="7F5DE580" w14:textId="77777777" w:rsidR="00087524" w:rsidRPr="00087524" w:rsidRDefault="00087524" w:rsidP="00087524">
      <w:pPr>
        <w:jc w:val="both"/>
        <w:rPr>
          <w:color w:val="0B5294" w:themeColor="accent1" w:themeShade="BF"/>
          <w:sz w:val="20"/>
          <w:szCs w:val="20"/>
        </w:rPr>
      </w:pPr>
    </w:p>
    <w:p w14:paraId="503A6B8A" w14:textId="77777777" w:rsidR="00087524" w:rsidRPr="00087524" w:rsidRDefault="00087524" w:rsidP="00087524">
      <w:pPr>
        <w:jc w:val="both"/>
        <w:rPr>
          <w:color w:val="0B5294" w:themeColor="accent1" w:themeShade="BF"/>
          <w:sz w:val="20"/>
          <w:szCs w:val="20"/>
        </w:rPr>
      </w:pPr>
      <w:r w:rsidRPr="00087524">
        <w:rPr>
          <w:b/>
          <w:color w:val="0B5294" w:themeColor="accent1" w:themeShade="BF"/>
          <w:sz w:val="20"/>
          <w:szCs w:val="20"/>
        </w:rPr>
        <w:t xml:space="preserve">11.0 ADDITIONAL BENEFITS </w:t>
      </w:r>
      <w:r w:rsidRPr="00087524">
        <w:rPr>
          <w:color w:val="0B5294" w:themeColor="accent1" w:themeShade="BF"/>
          <w:sz w:val="20"/>
          <w:szCs w:val="20"/>
        </w:rPr>
        <w:t>Unless agreed in advance by TBMC’s Directors, TBMC shall provide LW with no additional benefits</w:t>
      </w:r>
    </w:p>
    <w:p w14:paraId="6C3C79B4" w14:textId="77777777" w:rsidR="00087524" w:rsidRPr="00087524" w:rsidRDefault="00087524" w:rsidP="00087524">
      <w:pPr>
        <w:jc w:val="both"/>
        <w:rPr>
          <w:color w:val="0B5294" w:themeColor="accent1" w:themeShade="BF"/>
          <w:sz w:val="20"/>
          <w:szCs w:val="20"/>
        </w:rPr>
      </w:pPr>
    </w:p>
    <w:p w14:paraId="6715CFCC" w14:textId="77777777" w:rsidR="00087524" w:rsidRPr="00087524" w:rsidRDefault="00087524" w:rsidP="00087524">
      <w:pPr>
        <w:jc w:val="both"/>
        <w:rPr>
          <w:b/>
          <w:color w:val="0B5294" w:themeColor="accent1" w:themeShade="BF"/>
          <w:sz w:val="20"/>
          <w:szCs w:val="20"/>
        </w:rPr>
      </w:pPr>
      <w:r w:rsidRPr="00087524">
        <w:rPr>
          <w:b/>
          <w:color w:val="0B5294" w:themeColor="accent1" w:themeShade="BF"/>
          <w:sz w:val="20"/>
          <w:szCs w:val="20"/>
        </w:rPr>
        <w:t>12.0 HOURS OF WORK</w:t>
      </w:r>
      <w:r w:rsidRPr="00087524">
        <w:rPr>
          <w:color w:val="0B5294" w:themeColor="accent1" w:themeShade="BF"/>
          <w:sz w:val="20"/>
          <w:szCs w:val="20"/>
        </w:rPr>
        <w:t xml:space="preserve"> LW shall work at a minimum such hours as required adequately to fulfil the duties as described in the job description appended to this Agreement at Appendix A</w:t>
      </w:r>
      <w:r w:rsidRPr="00087524">
        <w:rPr>
          <w:b/>
          <w:color w:val="0B5294" w:themeColor="accent1" w:themeShade="BF"/>
          <w:sz w:val="20"/>
          <w:szCs w:val="20"/>
        </w:rPr>
        <w:t xml:space="preserve">. </w:t>
      </w:r>
      <w:r w:rsidRPr="00087524">
        <w:rPr>
          <w:color w:val="0B5294" w:themeColor="accent1" w:themeShade="BF"/>
          <w:sz w:val="20"/>
          <w:szCs w:val="20"/>
        </w:rPr>
        <w:t>Due to the unique nature of this Agreement, it is understood and agreed that in order properly to perform the job required, LW may have to expend additional time during statutory UK Bank Holidays, beyond the normal work day, and the normal working week, and LW agrees to do such as may be required.</w:t>
      </w:r>
    </w:p>
    <w:p w14:paraId="4AD1A40B" w14:textId="77777777" w:rsidR="00087524" w:rsidRPr="00087524" w:rsidRDefault="00087524" w:rsidP="00087524">
      <w:pPr>
        <w:jc w:val="both"/>
        <w:rPr>
          <w:color w:val="0B5294" w:themeColor="accent1" w:themeShade="BF"/>
          <w:sz w:val="20"/>
          <w:szCs w:val="20"/>
        </w:rPr>
      </w:pPr>
    </w:p>
    <w:p w14:paraId="678F1927" w14:textId="77777777" w:rsidR="00087524" w:rsidRPr="00087524" w:rsidRDefault="00087524" w:rsidP="00087524">
      <w:pPr>
        <w:jc w:val="both"/>
        <w:rPr>
          <w:color w:val="0B5294" w:themeColor="accent1" w:themeShade="BF"/>
          <w:sz w:val="20"/>
          <w:szCs w:val="20"/>
        </w:rPr>
      </w:pPr>
      <w:r w:rsidRPr="00087524">
        <w:rPr>
          <w:b/>
          <w:color w:val="0B5294" w:themeColor="accent1" w:themeShade="BF"/>
          <w:sz w:val="20"/>
          <w:szCs w:val="20"/>
        </w:rPr>
        <w:t>13.0 OUTSIDE EMPLOYMENT</w:t>
      </w:r>
      <w:r w:rsidRPr="00087524">
        <w:rPr>
          <w:color w:val="0B5294" w:themeColor="accent1" w:themeShade="BF"/>
          <w:sz w:val="20"/>
          <w:szCs w:val="20"/>
        </w:rPr>
        <w:t xml:space="preserve"> LW will faithfully, honestly and diligently serve TBMC and will devote her time and attentions to such duties as described in the Job Description as appended to this Agreement. Notwithstanding the foregoing, during the term of this Agreement, LW may be involved in work outside of her role as Administrator, such as enter into a service contract with a third party, engage in an ownership capacity either directly or indirectly with any private business so long as it does not conflict with LW’s responsibilities as TBMC’s Administrator or with the interests of TBMC.</w:t>
      </w:r>
    </w:p>
    <w:p w14:paraId="77C4E13B" w14:textId="77777777" w:rsidR="00087524" w:rsidRPr="00087524" w:rsidRDefault="00087524" w:rsidP="00087524">
      <w:pPr>
        <w:jc w:val="both"/>
        <w:rPr>
          <w:color w:val="0B5294" w:themeColor="accent1" w:themeShade="BF"/>
          <w:sz w:val="20"/>
          <w:szCs w:val="20"/>
        </w:rPr>
      </w:pPr>
    </w:p>
    <w:p w14:paraId="57017C22" w14:textId="77777777" w:rsidR="00087524" w:rsidRPr="00087524" w:rsidRDefault="00087524" w:rsidP="00087524">
      <w:pPr>
        <w:jc w:val="both"/>
        <w:rPr>
          <w:color w:val="0B5294" w:themeColor="accent1" w:themeShade="BF"/>
          <w:sz w:val="20"/>
          <w:szCs w:val="20"/>
        </w:rPr>
      </w:pPr>
      <w:r w:rsidRPr="00087524">
        <w:rPr>
          <w:b/>
          <w:color w:val="0B5294" w:themeColor="accent1" w:themeShade="BF"/>
          <w:sz w:val="20"/>
          <w:szCs w:val="20"/>
        </w:rPr>
        <w:t>14.0 CONFLICT OF INTEREST</w:t>
      </w:r>
      <w:r w:rsidRPr="00087524">
        <w:rPr>
          <w:color w:val="0B5294" w:themeColor="accent1" w:themeShade="BF"/>
          <w:sz w:val="20"/>
          <w:szCs w:val="20"/>
        </w:rPr>
        <w:t xml:space="preserve"> LW acknowledges and agrees that she is responsible to avoid any perceived or actual conflict of interest in respect of contracts, hiring, purchases or any other TBMC business in which she is involved as Administrator in the exercise of that responsibility. LW undertakes to make full and timely disclosure to TBMC of any potential conflict of interest she may have in respect of any such business.</w:t>
      </w:r>
    </w:p>
    <w:p w14:paraId="6F040D2C" w14:textId="77777777" w:rsidR="00087524" w:rsidRPr="00087524" w:rsidRDefault="00087524" w:rsidP="00087524">
      <w:pPr>
        <w:jc w:val="both"/>
        <w:rPr>
          <w:color w:val="0B5294" w:themeColor="accent1" w:themeShade="BF"/>
          <w:sz w:val="20"/>
          <w:szCs w:val="20"/>
        </w:rPr>
      </w:pPr>
    </w:p>
    <w:p w14:paraId="097A559C" w14:textId="77777777" w:rsidR="00087524" w:rsidRPr="00087524" w:rsidRDefault="00087524" w:rsidP="00087524">
      <w:pPr>
        <w:jc w:val="both"/>
        <w:rPr>
          <w:color w:val="0B5294" w:themeColor="accent1" w:themeShade="BF"/>
          <w:sz w:val="20"/>
          <w:szCs w:val="20"/>
        </w:rPr>
      </w:pPr>
      <w:r w:rsidRPr="00087524">
        <w:rPr>
          <w:b/>
          <w:color w:val="0B5294" w:themeColor="accent1" w:themeShade="BF"/>
          <w:sz w:val="20"/>
          <w:szCs w:val="20"/>
        </w:rPr>
        <w:t>15.0 CONFIDENTIAL INFORMATION</w:t>
      </w:r>
      <w:r w:rsidRPr="00087524">
        <w:rPr>
          <w:color w:val="0B5294" w:themeColor="accent1" w:themeShade="BF"/>
          <w:sz w:val="20"/>
          <w:szCs w:val="20"/>
        </w:rPr>
        <w:t xml:space="preserve"> LW shall not, directly or indirectly, without the prior written approval of TBMC having first been obtained:</w:t>
      </w:r>
    </w:p>
    <w:p w14:paraId="353308A1" w14:textId="77777777" w:rsidR="00087524" w:rsidRPr="00087524" w:rsidRDefault="00087524" w:rsidP="00087524">
      <w:pPr>
        <w:ind w:left="720"/>
        <w:jc w:val="both"/>
        <w:rPr>
          <w:color w:val="0B5294" w:themeColor="accent1" w:themeShade="BF"/>
          <w:sz w:val="20"/>
          <w:szCs w:val="20"/>
        </w:rPr>
      </w:pPr>
    </w:p>
    <w:p w14:paraId="01DEE2DB" w14:textId="77777777" w:rsidR="00087524" w:rsidRPr="00087524" w:rsidRDefault="00087524" w:rsidP="00087524">
      <w:pPr>
        <w:ind w:left="720"/>
        <w:jc w:val="both"/>
        <w:rPr>
          <w:color w:val="0B5294" w:themeColor="accent1" w:themeShade="BF"/>
          <w:sz w:val="20"/>
          <w:szCs w:val="20"/>
        </w:rPr>
      </w:pPr>
      <w:r w:rsidRPr="00087524">
        <w:rPr>
          <w:color w:val="0B5294" w:themeColor="accent1" w:themeShade="BF"/>
          <w:sz w:val="20"/>
          <w:szCs w:val="20"/>
        </w:rPr>
        <w:t>(</w:t>
      </w:r>
      <w:proofErr w:type="spellStart"/>
      <w:r w:rsidRPr="00087524">
        <w:rPr>
          <w:color w:val="0B5294" w:themeColor="accent1" w:themeShade="BF"/>
          <w:sz w:val="20"/>
          <w:szCs w:val="20"/>
        </w:rPr>
        <w:t>i</w:t>
      </w:r>
      <w:proofErr w:type="spellEnd"/>
      <w:r w:rsidRPr="00087524">
        <w:rPr>
          <w:color w:val="0B5294" w:themeColor="accent1" w:themeShade="BF"/>
          <w:sz w:val="20"/>
          <w:szCs w:val="20"/>
        </w:rPr>
        <w:t>) disclose or use, directly or indirectly, any secret or confidential information, knowledge or data of TBMC to the detriment of TBMC howsoever obtained;</w:t>
      </w:r>
    </w:p>
    <w:p w14:paraId="5EB1A148" w14:textId="77777777" w:rsidR="00087524" w:rsidRPr="00087524" w:rsidRDefault="00087524" w:rsidP="00087524">
      <w:pPr>
        <w:ind w:left="720"/>
        <w:jc w:val="both"/>
        <w:rPr>
          <w:color w:val="0B5294" w:themeColor="accent1" w:themeShade="BF"/>
          <w:sz w:val="20"/>
          <w:szCs w:val="20"/>
        </w:rPr>
      </w:pPr>
    </w:p>
    <w:p w14:paraId="5F852A10" w14:textId="77777777" w:rsidR="00087524" w:rsidRPr="00087524" w:rsidRDefault="00087524" w:rsidP="00087524">
      <w:pPr>
        <w:ind w:left="720"/>
        <w:jc w:val="both"/>
        <w:rPr>
          <w:color w:val="0B5294" w:themeColor="accent1" w:themeShade="BF"/>
          <w:sz w:val="20"/>
          <w:szCs w:val="20"/>
        </w:rPr>
      </w:pPr>
      <w:r w:rsidRPr="00087524">
        <w:rPr>
          <w:color w:val="0B5294" w:themeColor="accent1" w:themeShade="BF"/>
          <w:sz w:val="20"/>
          <w:szCs w:val="20"/>
        </w:rPr>
        <w:t>(ii) divulge to any person, firm or corporation any confidential information acquired as a result the execution of her duties.</w:t>
      </w:r>
    </w:p>
    <w:p w14:paraId="12AB8FAB" w14:textId="77777777" w:rsidR="00087524" w:rsidRPr="00087524" w:rsidRDefault="00087524" w:rsidP="00087524">
      <w:pPr>
        <w:jc w:val="both"/>
        <w:rPr>
          <w:color w:val="0B5294" w:themeColor="accent1" w:themeShade="BF"/>
          <w:sz w:val="20"/>
          <w:szCs w:val="20"/>
        </w:rPr>
      </w:pPr>
    </w:p>
    <w:p w14:paraId="5AB33D28" w14:textId="77777777" w:rsidR="00087524" w:rsidRPr="00087524" w:rsidRDefault="00087524" w:rsidP="00087524">
      <w:pPr>
        <w:jc w:val="both"/>
        <w:rPr>
          <w:b/>
          <w:color w:val="0B5294" w:themeColor="accent1" w:themeShade="BF"/>
          <w:sz w:val="20"/>
          <w:szCs w:val="20"/>
        </w:rPr>
      </w:pPr>
      <w:r w:rsidRPr="00087524">
        <w:rPr>
          <w:b/>
          <w:color w:val="0B5294" w:themeColor="accent1" w:themeShade="BF"/>
          <w:sz w:val="20"/>
          <w:szCs w:val="20"/>
        </w:rPr>
        <w:t xml:space="preserve">16.0 NOTICE </w:t>
      </w:r>
      <w:r w:rsidRPr="00087524">
        <w:rPr>
          <w:color w:val="0B5294" w:themeColor="accent1" w:themeShade="BF"/>
          <w:sz w:val="20"/>
          <w:szCs w:val="20"/>
        </w:rPr>
        <w:t>Any notice required or permitted to be given or delivered hereunder by either party shall be in writing (either hard copy or electronic) and shall be given by hand, by mail, by courier or by email. Notices to parties shall be given in writing at the following addresses:</w:t>
      </w:r>
    </w:p>
    <w:p w14:paraId="293DFD8D" w14:textId="77777777" w:rsidR="00087524" w:rsidRPr="00087524" w:rsidRDefault="00087524" w:rsidP="00087524">
      <w:pPr>
        <w:jc w:val="both"/>
        <w:rPr>
          <w:color w:val="0B5294" w:themeColor="accent1" w:themeShade="BF"/>
          <w:sz w:val="20"/>
          <w:szCs w:val="20"/>
        </w:rPr>
      </w:pPr>
    </w:p>
    <w:p w14:paraId="4A34D1C7" w14:textId="77777777" w:rsidR="00087524" w:rsidRPr="00087524" w:rsidRDefault="00087524" w:rsidP="00087524">
      <w:pPr>
        <w:ind w:left="720"/>
        <w:jc w:val="both"/>
        <w:rPr>
          <w:color w:val="0B5294" w:themeColor="accent1" w:themeShade="BF"/>
          <w:sz w:val="20"/>
          <w:szCs w:val="20"/>
        </w:rPr>
      </w:pPr>
      <w:r w:rsidRPr="00087524">
        <w:rPr>
          <w:color w:val="0B5294" w:themeColor="accent1" w:themeShade="BF"/>
          <w:sz w:val="20"/>
          <w:szCs w:val="20"/>
        </w:rPr>
        <w:t>To TBMC at the Company’s Registered Office postal address or to any email address as provided by it</w:t>
      </w:r>
    </w:p>
    <w:p w14:paraId="6760AB0A" w14:textId="77777777" w:rsidR="00087524" w:rsidRPr="00087524" w:rsidRDefault="00087524" w:rsidP="00087524">
      <w:pPr>
        <w:jc w:val="both"/>
        <w:outlineLvl w:val="0"/>
        <w:rPr>
          <w:color w:val="0B5294" w:themeColor="accent1" w:themeShade="BF"/>
          <w:sz w:val="20"/>
          <w:szCs w:val="20"/>
        </w:rPr>
      </w:pPr>
    </w:p>
    <w:p w14:paraId="028E801E" w14:textId="5A7ADAFE" w:rsidR="00087524" w:rsidRPr="00087524" w:rsidRDefault="00087524" w:rsidP="00087524">
      <w:pPr>
        <w:ind w:firstLine="720"/>
        <w:jc w:val="both"/>
        <w:rPr>
          <w:color w:val="0B5294" w:themeColor="accent1" w:themeShade="BF"/>
          <w:sz w:val="20"/>
          <w:szCs w:val="20"/>
        </w:rPr>
      </w:pPr>
      <w:r w:rsidRPr="00087524">
        <w:rPr>
          <w:color w:val="0B5294" w:themeColor="accent1" w:themeShade="BF"/>
          <w:sz w:val="20"/>
          <w:szCs w:val="20"/>
        </w:rPr>
        <w:t xml:space="preserve">To LW at her postal address or any email address as provided to TBMC by </w:t>
      </w:r>
      <w:r w:rsidR="009952ED">
        <w:rPr>
          <w:color w:val="0B5294" w:themeColor="accent1" w:themeShade="BF"/>
          <w:sz w:val="20"/>
          <w:szCs w:val="20"/>
        </w:rPr>
        <w:tab/>
      </w:r>
      <w:r w:rsidRPr="00087524">
        <w:rPr>
          <w:color w:val="0B5294" w:themeColor="accent1" w:themeShade="BF"/>
          <w:sz w:val="20"/>
          <w:szCs w:val="20"/>
        </w:rPr>
        <w:t>her</w:t>
      </w:r>
    </w:p>
    <w:p w14:paraId="2FD5BE70" w14:textId="77777777" w:rsidR="00087524" w:rsidRPr="00087524" w:rsidRDefault="00087524" w:rsidP="00087524">
      <w:pPr>
        <w:ind w:firstLine="720"/>
        <w:jc w:val="both"/>
        <w:rPr>
          <w:color w:val="0B5294" w:themeColor="accent1" w:themeShade="BF"/>
          <w:sz w:val="20"/>
          <w:szCs w:val="20"/>
        </w:rPr>
      </w:pPr>
    </w:p>
    <w:p w14:paraId="35F7A9BB" w14:textId="77777777" w:rsidR="00087524" w:rsidRPr="00087524" w:rsidRDefault="00087524" w:rsidP="00087524">
      <w:pPr>
        <w:jc w:val="both"/>
        <w:rPr>
          <w:color w:val="0B5294" w:themeColor="accent1" w:themeShade="BF"/>
          <w:sz w:val="20"/>
          <w:szCs w:val="20"/>
        </w:rPr>
      </w:pPr>
      <w:r w:rsidRPr="00087524">
        <w:rPr>
          <w:b/>
          <w:color w:val="0B5294" w:themeColor="accent1" w:themeShade="BF"/>
          <w:sz w:val="20"/>
          <w:szCs w:val="20"/>
        </w:rPr>
        <w:t>17.0 AMENDMENT</w:t>
      </w:r>
      <w:r w:rsidRPr="00087524">
        <w:rPr>
          <w:color w:val="0B5294" w:themeColor="accent1" w:themeShade="BF"/>
          <w:sz w:val="20"/>
          <w:szCs w:val="20"/>
        </w:rPr>
        <w:t xml:space="preserve"> Any amendment of this Agreement shall only be by written agreement.</w:t>
      </w:r>
    </w:p>
    <w:p w14:paraId="793729A5" w14:textId="77777777" w:rsidR="00087524" w:rsidRPr="00087524" w:rsidRDefault="00087524" w:rsidP="00087524">
      <w:pPr>
        <w:jc w:val="both"/>
        <w:rPr>
          <w:color w:val="0B5294" w:themeColor="accent1" w:themeShade="BF"/>
          <w:sz w:val="20"/>
          <w:szCs w:val="20"/>
        </w:rPr>
      </w:pPr>
    </w:p>
    <w:p w14:paraId="5445A06B" w14:textId="77777777" w:rsidR="00087524" w:rsidRPr="00087524" w:rsidRDefault="00087524" w:rsidP="00087524">
      <w:pPr>
        <w:jc w:val="both"/>
        <w:rPr>
          <w:color w:val="0B5294" w:themeColor="accent1" w:themeShade="BF"/>
          <w:sz w:val="20"/>
          <w:szCs w:val="20"/>
        </w:rPr>
      </w:pPr>
      <w:r w:rsidRPr="00087524">
        <w:rPr>
          <w:b/>
          <w:color w:val="0B5294" w:themeColor="accent1" w:themeShade="BF"/>
          <w:sz w:val="20"/>
          <w:szCs w:val="20"/>
        </w:rPr>
        <w:lastRenderedPageBreak/>
        <w:t>18.0 INTERPRETATION OF AGREEMENT</w:t>
      </w:r>
      <w:r w:rsidRPr="00087524">
        <w:rPr>
          <w:color w:val="0B5294" w:themeColor="accent1" w:themeShade="BF"/>
          <w:sz w:val="20"/>
          <w:szCs w:val="20"/>
        </w:rPr>
        <w:t xml:space="preserve"> Any issues arising out of the application, interpretation or administration of this Agreement shall be determined by final and binding arbitration</w:t>
      </w:r>
    </w:p>
    <w:p w14:paraId="0E27FDEB" w14:textId="77777777" w:rsidR="00087524" w:rsidRPr="00087524" w:rsidRDefault="00087524" w:rsidP="00087524">
      <w:pPr>
        <w:jc w:val="both"/>
        <w:rPr>
          <w:b/>
          <w:color w:val="0B5294" w:themeColor="accent1" w:themeShade="BF"/>
          <w:sz w:val="20"/>
          <w:szCs w:val="20"/>
        </w:rPr>
      </w:pPr>
    </w:p>
    <w:p w14:paraId="2F44DA11" w14:textId="77777777" w:rsidR="00087524" w:rsidRPr="00087524" w:rsidRDefault="00087524" w:rsidP="00087524">
      <w:pPr>
        <w:jc w:val="both"/>
        <w:rPr>
          <w:color w:val="0B5294" w:themeColor="accent1" w:themeShade="BF"/>
          <w:sz w:val="20"/>
          <w:szCs w:val="20"/>
        </w:rPr>
      </w:pPr>
      <w:r w:rsidRPr="00087524">
        <w:rPr>
          <w:b/>
          <w:color w:val="0B5294" w:themeColor="accent1" w:themeShade="BF"/>
          <w:sz w:val="20"/>
          <w:szCs w:val="20"/>
        </w:rPr>
        <w:t xml:space="preserve">19.0 PROFESSIONAL INDEMNITY </w:t>
      </w:r>
      <w:r w:rsidRPr="00087524">
        <w:rPr>
          <w:color w:val="0B5294" w:themeColor="accent1" w:themeShade="BF"/>
          <w:sz w:val="20"/>
          <w:szCs w:val="20"/>
        </w:rPr>
        <w:t>At her own expense, LW shall be covered by such professional indemnity and public liability insurance as the Directors of TBMC shall require and shall provide evidence of such insurance cover at such time or times as required by them.</w:t>
      </w:r>
    </w:p>
    <w:p w14:paraId="7F6E92C4" w14:textId="77777777" w:rsidR="00087524" w:rsidRPr="00087524" w:rsidRDefault="00087524" w:rsidP="00087524">
      <w:pPr>
        <w:jc w:val="both"/>
        <w:rPr>
          <w:color w:val="0B5294" w:themeColor="accent1" w:themeShade="BF"/>
          <w:sz w:val="20"/>
          <w:szCs w:val="20"/>
        </w:rPr>
      </w:pPr>
    </w:p>
    <w:p w14:paraId="50016C2D" w14:textId="77777777" w:rsidR="00087524" w:rsidRPr="00087524" w:rsidRDefault="00087524" w:rsidP="00087524">
      <w:pPr>
        <w:jc w:val="both"/>
        <w:rPr>
          <w:color w:val="0B5294" w:themeColor="accent1" w:themeShade="BF"/>
          <w:sz w:val="20"/>
          <w:szCs w:val="20"/>
        </w:rPr>
      </w:pPr>
      <w:r w:rsidRPr="00087524">
        <w:rPr>
          <w:b/>
          <w:color w:val="0B5294" w:themeColor="accent1" w:themeShade="BF"/>
          <w:sz w:val="20"/>
          <w:szCs w:val="20"/>
        </w:rPr>
        <w:t>20.0 GENERAL PROVISIONS</w:t>
      </w:r>
      <w:r w:rsidRPr="00087524">
        <w:rPr>
          <w:color w:val="0B5294" w:themeColor="accent1" w:themeShade="BF"/>
          <w:sz w:val="20"/>
          <w:szCs w:val="20"/>
        </w:rPr>
        <w:t xml:space="preserve"> This Agreement contains all the terms and conditions of the Agreement between the parties and supersedes all previous agreements, correspondence, documentation and discussions. </w:t>
      </w:r>
    </w:p>
    <w:p w14:paraId="619FE7AB" w14:textId="77777777" w:rsidR="00087524" w:rsidRPr="00087524" w:rsidRDefault="00087524" w:rsidP="00087524">
      <w:pPr>
        <w:jc w:val="both"/>
        <w:rPr>
          <w:color w:val="0B5294" w:themeColor="accent1" w:themeShade="BF"/>
          <w:sz w:val="20"/>
          <w:szCs w:val="20"/>
        </w:rPr>
      </w:pPr>
    </w:p>
    <w:p w14:paraId="4E87657C" w14:textId="77777777" w:rsidR="00087524" w:rsidRPr="00087524" w:rsidRDefault="00087524" w:rsidP="00087524">
      <w:pPr>
        <w:jc w:val="both"/>
        <w:rPr>
          <w:color w:val="0B5294" w:themeColor="accent1" w:themeShade="BF"/>
          <w:sz w:val="20"/>
          <w:szCs w:val="20"/>
        </w:rPr>
      </w:pPr>
      <w:r w:rsidRPr="00087524">
        <w:rPr>
          <w:color w:val="0B5294" w:themeColor="accent1" w:themeShade="BF"/>
          <w:sz w:val="20"/>
          <w:szCs w:val="20"/>
        </w:rPr>
        <w:t xml:space="preserve">Except as otherwise indicated within this Agreement, all the provisions of this contract are to be construed as covenants and agreements as though the wordings importing such covenants and agreement were used in each separate paragraph hereof. </w:t>
      </w:r>
    </w:p>
    <w:p w14:paraId="3B4D2222" w14:textId="77777777" w:rsidR="00087524" w:rsidRPr="00087524" w:rsidRDefault="00087524" w:rsidP="00087524">
      <w:pPr>
        <w:jc w:val="both"/>
        <w:rPr>
          <w:color w:val="0B5294" w:themeColor="accent1" w:themeShade="BF"/>
          <w:sz w:val="20"/>
          <w:szCs w:val="20"/>
        </w:rPr>
      </w:pPr>
    </w:p>
    <w:p w14:paraId="19235542" w14:textId="77777777" w:rsidR="00087524" w:rsidRPr="00087524" w:rsidRDefault="00087524" w:rsidP="00087524">
      <w:pPr>
        <w:jc w:val="both"/>
        <w:rPr>
          <w:color w:val="0B5294" w:themeColor="accent1" w:themeShade="BF"/>
          <w:sz w:val="20"/>
          <w:szCs w:val="20"/>
        </w:rPr>
      </w:pPr>
      <w:r w:rsidRPr="00087524">
        <w:rPr>
          <w:color w:val="0B5294" w:themeColor="accent1" w:themeShade="BF"/>
          <w:sz w:val="20"/>
          <w:szCs w:val="20"/>
        </w:rPr>
        <w:t xml:space="preserve">Headings used in this Agreement are inserted solely for convenience of reference, and do not form a part of this Agreement, and are not to be used as an aid in the interpretation of this Agreement. If, for any reason, any provision of this Agreement, other than any provision which is of fundamental importance to the arrangement between the parties, is to any extent held or rendered invalid or unenforceable, then the particular provision shall be deemed to be independent of and severed from the remainder of this Agreement and all the other provisions of this Agreement shall, nevertheless, continue in full force and effect. </w:t>
      </w:r>
    </w:p>
    <w:p w14:paraId="7B8A95D2" w14:textId="77777777" w:rsidR="00087524" w:rsidRPr="00087524" w:rsidRDefault="00087524" w:rsidP="00087524">
      <w:pPr>
        <w:jc w:val="both"/>
        <w:rPr>
          <w:color w:val="0B5294" w:themeColor="accent1" w:themeShade="BF"/>
          <w:sz w:val="20"/>
          <w:szCs w:val="20"/>
        </w:rPr>
      </w:pPr>
    </w:p>
    <w:p w14:paraId="0EA2991F" w14:textId="77777777" w:rsidR="00087524" w:rsidRPr="00087524" w:rsidRDefault="00087524" w:rsidP="00087524">
      <w:pPr>
        <w:jc w:val="both"/>
        <w:rPr>
          <w:color w:val="0B5294" w:themeColor="accent1" w:themeShade="BF"/>
          <w:sz w:val="20"/>
          <w:szCs w:val="20"/>
        </w:rPr>
      </w:pPr>
      <w:r w:rsidRPr="00087524">
        <w:rPr>
          <w:color w:val="0B5294" w:themeColor="accent1" w:themeShade="BF"/>
          <w:sz w:val="20"/>
          <w:szCs w:val="20"/>
        </w:rPr>
        <w:t xml:space="preserve">The failure of any party to insist upon the strict performance by any other party of its obligations hereunder shall not constitute a waiver or relinquishment of any such obligations as to any other instances, and the same shall continue in full force and effect. </w:t>
      </w:r>
    </w:p>
    <w:p w14:paraId="0ED8E93F" w14:textId="77777777" w:rsidR="00087524" w:rsidRPr="00087524" w:rsidRDefault="00087524" w:rsidP="00087524">
      <w:pPr>
        <w:jc w:val="both"/>
        <w:rPr>
          <w:color w:val="0B5294" w:themeColor="accent1" w:themeShade="BF"/>
          <w:sz w:val="20"/>
          <w:szCs w:val="20"/>
        </w:rPr>
      </w:pPr>
    </w:p>
    <w:p w14:paraId="3278C518" w14:textId="77777777" w:rsidR="00087524" w:rsidRPr="00087524" w:rsidRDefault="00087524" w:rsidP="00087524">
      <w:pPr>
        <w:jc w:val="both"/>
        <w:rPr>
          <w:color w:val="0B5294" w:themeColor="accent1" w:themeShade="BF"/>
          <w:sz w:val="20"/>
          <w:szCs w:val="20"/>
        </w:rPr>
      </w:pPr>
      <w:r w:rsidRPr="00087524">
        <w:rPr>
          <w:color w:val="0B5294" w:themeColor="accent1" w:themeShade="BF"/>
          <w:sz w:val="20"/>
          <w:szCs w:val="20"/>
        </w:rPr>
        <w:t>No covenant or condition of this Agreement may be waived by any party except by the written consent of that party, and forbearance or indulgence by that party in any regard whatsoever an no matter how long shall not constitute a waiver of the covenant or condition, and until performed or waived in writing that party shall be entitled to invoke any remedy available to that party under this Agreement or by law, despite forbearance or indulgence</w:t>
      </w:r>
    </w:p>
    <w:p w14:paraId="5E2DEDD4" w14:textId="77777777" w:rsidR="00087524" w:rsidRPr="00087524" w:rsidRDefault="00087524" w:rsidP="00087524">
      <w:pPr>
        <w:jc w:val="both"/>
        <w:rPr>
          <w:color w:val="0B5294" w:themeColor="accent1" w:themeShade="BF"/>
          <w:sz w:val="20"/>
          <w:szCs w:val="20"/>
        </w:rPr>
      </w:pPr>
    </w:p>
    <w:p w14:paraId="2309BC21" w14:textId="77777777" w:rsidR="00087524" w:rsidRPr="00087524" w:rsidRDefault="00087524" w:rsidP="00087524">
      <w:pPr>
        <w:jc w:val="both"/>
        <w:rPr>
          <w:color w:val="0B5294" w:themeColor="accent1" w:themeShade="BF"/>
          <w:sz w:val="20"/>
          <w:szCs w:val="20"/>
        </w:rPr>
      </w:pPr>
      <w:r w:rsidRPr="00087524">
        <w:rPr>
          <w:color w:val="0B5294" w:themeColor="accent1" w:themeShade="BF"/>
          <w:sz w:val="20"/>
          <w:szCs w:val="20"/>
        </w:rPr>
        <w:t xml:space="preserve">I, Lesley Whiting, hereby acknowledge that I have read and understand this Agreement, and acknowledge that I have had the opportunity to obtain independent legal advice with respect to it. </w:t>
      </w:r>
    </w:p>
    <w:p w14:paraId="4782F6DC" w14:textId="77777777" w:rsidR="00087524" w:rsidRPr="00087524" w:rsidRDefault="00087524" w:rsidP="00087524">
      <w:pPr>
        <w:jc w:val="both"/>
        <w:rPr>
          <w:color w:val="0B5294" w:themeColor="accent1" w:themeShade="BF"/>
          <w:sz w:val="20"/>
          <w:szCs w:val="20"/>
        </w:rPr>
      </w:pPr>
    </w:p>
    <w:p w14:paraId="06452A98" w14:textId="77777777" w:rsidR="00087524" w:rsidRPr="00087524" w:rsidRDefault="00087524" w:rsidP="00087524">
      <w:pPr>
        <w:jc w:val="both"/>
        <w:outlineLvl w:val="0"/>
        <w:rPr>
          <w:color w:val="0B5294" w:themeColor="accent1" w:themeShade="BF"/>
          <w:sz w:val="20"/>
          <w:szCs w:val="20"/>
        </w:rPr>
      </w:pPr>
      <w:r w:rsidRPr="00087524">
        <w:rPr>
          <w:color w:val="0B5294" w:themeColor="accent1" w:themeShade="BF"/>
          <w:sz w:val="20"/>
          <w:szCs w:val="20"/>
        </w:rPr>
        <w:t>This Agreement shall be interpreted, construed and governed by UK law</w:t>
      </w:r>
    </w:p>
    <w:p w14:paraId="267FC670" w14:textId="77777777" w:rsidR="00087524" w:rsidRPr="00087524" w:rsidRDefault="00087524" w:rsidP="00087524">
      <w:pPr>
        <w:jc w:val="both"/>
        <w:rPr>
          <w:color w:val="0B5294" w:themeColor="accent1" w:themeShade="BF"/>
          <w:sz w:val="20"/>
          <w:szCs w:val="20"/>
        </w:rPr>
      </w:pPr>
    </w:p>
    <w:p w14:paraId="0EEC7987" w14:textId="77777777" w:rsidR="00087524" w:rsidRPr="00087524" w:rsidRDefault="00087524" w:rsidP="00087524">
      <w:pPr>
        <w:jc w:val="both"/>
        <w:rPr>
          <w:color w:val="0B5294" w:themeColor="accent1" w:themeShade="BF"/>
          <w:sz w:val="20"/>
          <w:szCs w:val="20"/>
        </w:rPr>
      </w:pPr>
    </w:p>
    <w:p w14:paraId="44BEC249" w14:textId="14D83E4C" w:rsidR="00087524" w:rsidRPr="00E464DD" w:rsidRDefault="00087524" w:rsidP="00087524">
      <w:pPr>
        <w:jc w:val="right"/>
        <w:outlineLvl w:val="0"/>
        <w:rPr>
          <w:sz w:val="20"/>
          <w:szCs w:val="20"/>
        </w:rPr>
      </w:pPr>
      <w:r>
        <w:rPr>
          <w:b/>
          <w:bCs/>
        </w:rPr>
        <w:br w:type="page"/>
      </w:r>
    </w:p>
    <w:p w14:paraId="653034FF" w14:textId="77777777" w:rsidR="00087524" w:rsidRDefault="00087524" w:rsidP="00087524">
      <w:pPr>
        <w:autoSpaceDE w:val="0"/>
        <w:autoSpaceDN w:val="0"/>
        <w:adjustRightInd w:val="0"/>
        <w:jc w:val="right"/>
        <w:outlineLvl w:val="0"/>
        <w:rPr>
          <w:b/>
          <w:bCs/>
        </w:rPr>
      </w:pPr>
      <w:r>
        <w:rPr>
          <w:b/>
          <w:bCs/>
        </w:rPr>
        <w:lastRenderedPageBreak/>
        <w:t>APPENDIX</w:t>
      </w:r>
    </w:p>
    <w:p w14:paraId="056E099C" w14:textId="77777777" w:rsidR="00087524" w:rsidRDefault="00087524" w:rsidP="00087524">
      <w:pPr>
        <w:autoSpaceDE w:val="0"/>
        <w:autoSpaceDN w:val="0"/>
        <w:adjustRightInd w:val="0"/>
        <w:jc w:val="center"/>
        <w:outlineLvl w:val="0"/>
        <w:rPr>
          <w:b/>
          <w:bCs/>
        </w:rPr>
      </w:pPr>
    </w:p>
    <w:p w14:paraId="69735985" w14:textId="75B1AE4B" w:rsidR="00087524" w:rsidRPr="00087524" w:rsidRDefault="00087524" w:rsidP="00087524">
      <w:pPr>
        <w:autoSpaceDE w:val="0"/>
        <w:autoSpaceDN w:val="0"/>
        <w:adjustRightInd w:val="0"/>
        <w:jc w:val="center"/>
        <w:outlineLvl w:val="0"/>
        <w:rPr>
          <w:b/>
          <w:bCs/>
          <w:color w:val="0B5294" w:themeColor="accent1" w:themeShade="BF"/>
        </w:rPr>
      </w:pPr>
      <w:r w:rsidRPr="00087524">
        <w:rPr>
          <w:b/>
          <w:bCs/>
          <w:color w:val="0B5294" w:themeColor="accent1" w:themeShade="BF"/>
        </w:rPr>
        <w:t xml:space="preserve">TBMC </w:t>
      </w:r>
      <w:r w:rsidR="009952ED">
        <w:rPr>
          <w:b/>
          <w:bCs/>
          <w:color w:val="0B5294" w:themeColor="accent1" w:themeShade="BF"/>
        </w:rPr>
        <w:t>ADMINISTRATOR’S</w:t>
      </w:r>
      <w:bookmarkStart w:id="2" w:name="_GoBack"/>
      <w:bookmarkEnd w:id="2"/>
      <w:r w:rsidRPr="00087524">
        <w:rPr>
          <w:b/>
          <w:bCs/>
          <w:color w:val="0B5294" w:themeColor="accent1" w:themeShade="BF"/>
        </w:rPr>
        <w:t xml:space="preserve"> JOB DESCRIPTION</w:t>
      </w:r>
    </w:p>
    <w:p w14:paraId="093E37D5" w14:textId="77777777" w:rsidR="00087524" w:rsidRPr="00087524" w:rsidRDefault="00087524" w:rsidP="00087524">
      <w:pPr>
        <w:autoSpaceDE w:val="0"/>
        <w:autoSpaceDN w:val="0"/>
        <w:adjustRightInd w:val="0"/>
        <w:jc w:val="center"/>
        <w:rPr>
          <w:b/>
          <w:bCs/>
          <w:color w:val="0B5294" w:themeColor="accent1" w:themeShade="BF"/>
          <w:sz w:val="20"/>
          <w:szCs w:val="20"/>
        </w:rPr>
      </w:pPr>
    </w:p>
    <w:p w14:paraId="32F0AB2A" w14:textId="77777777" w:rsidR="00087524" w:rsidRPr="00087524" w:rsidRDefault="00087524" w:rsidP="00087524">
      <w:pPr>
        <w:autoSpaceDE w:val="0"/>
        <w:autoSpaceDN w:val="0"/>
        <w:adjustRightInd w:val="0"/>
        <w:jc w:val="both"/>
        <w:rPr>
          <w:bCs/>
          <w:color w:val="0B5294" w:themeColor="accent1" w:themeShade="BF"/>
          <w:sz w:val="20"/>
          <w:szCs w:val="20"/>
        </w:rPr>
      </w:pPr>
      <w:r w:rsidRPr="00087524">
        <w:rPr>
          <w:bCs/>
          <w:color w:val="0B5294" w:themeColor="accent1" w:themeShade="BF"/>
          <w:sz w:val="20"/>
          <w:szCs w:val="20"/>
        </w:rPr>
        <w:t>The Administrator is appointed by the Directors of Thurne Bungalows Management Company Limited and shall be accountable to TBMC’s Directors to:</w:t>
      </w:r>
    </w:p>
    <w:p w14:paraId="55E33A5B" w14:textId="77777777" w:rsidR="00087524" w:rsidRPr="00087524" w:rsidRDefault="00087524" w:rsidP="00087524">
      <w:pPr>
        <w:autoSpaceDE w:val="0"/>
        <w:autoSpaceDN w:val="0"/>
        <w:adjustRightInd w:val="0"/>
        <w:jc w:val="both"/>
        <w:rPr>
          <w:bCs/>
          <w:color w:val="0B5294" w:themeColor="accent1" w:themeShade="BF"/>
          <w:sz w:val="20"/>
          <w:szCs w:val="20"/>
        </w:rPr>
      </w:pPr>
    </w:p>
    <w:p w14:paraId="09429592"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Assist the Directors in the calculation of each annual budget </w:t>
      </w:r>
    </w:p>
    <w:p w14:paraId="5A70B3B7"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Calculate annual per plot service charge demands</w:t>
      </w:r>
    </w:p>
    <w:p w14:paraId="30AB5DBB"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Post via QuickBooks annual ground rent and service charge demand invoices </w:t>
      </w:r>
    </w:p>
    <w:p w14:paraId="39379824"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Receive and bank cheque payments </w:t>
      </w:r>
    </w:p>
    <w:p w14:paraId="24D46250"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Send reminders to late payers </w:t>
      </w:r>
    </w:p>
    <w:p w14:paraId="02CC6A9D"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Maintain up-to-date and edit the Company’s website </w:t>
      </w:r>
    </w:p>
    <w:p w14:paraId="7722AA73"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Complete the Company’s bookkeeping requirements </w:t>
      </w:r>
    </w:p>
    <w:p w14:paraId="07F1FE6F"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Maintain the Company’s database of customers </w:t>
      </w:r>
    </w:p>
    <w:p w14:paraId="69BAAE15"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Prepare, print and circulate AGM notices, minutes and proxy forms </w:t>
      </w:r>
    </w:p>
    <w:p w14:paraId="39B53997"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Prepare, print and circulate all AGM advance questions and answers </w:t>
      </w:r>
    </w:p>
    <w:p w14:paraId="786F2726"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Prepare and print all voting cards and ballot papers </w:t>
      </w:r>
    </w:p>
    <w:p w14:paraId="5B3DE014"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Book annually in advance all venues for Directors’ meetings as required and the Annual General Meeting </w:t>
      </w:r>
    </w:p>
    <w:p w14:paraId="6FCA4218"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In accordance with Company Law, archive for a minimum ten years Minutes of all decisions taken at all Directors’ meetings and the Annual General Meeting </w:t>
      </w:r>
    </w:p>
    <w:p w14:paraId="3D5682F6"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Attend all Directors’ Meetings at the Directors’ invitation</w:t>
      </w:r>
    </w:p>
    <w:p w14:paraId="3AEAF51A"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Receive, respond to and archive all paper correspondence received by the Company </w:t>
      </w:r>
    </w:p>
    <w:p w14:paraId="62C9C933"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Receive, respond to and archive all emails from shareholders, leaseholders, customers, contractors and the Company’s suppliers </w:t>
      </w:r>
    </w:p>
    <w:p w14:paraId="723892CD"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Receive and file all paper and/or electronic invoices received by the Company </w:t>
      </w:r>
    </w:p>
    <w:p w14:paraId="7F64A42D" w14:textId="77777777" w:rsidR="00087524" w:rsidRPr="00087524" w:rsidRDefault="00087524" w:rsidP="006E09AC">
      <w:pPr>
        <w:pStyle w:val="ListParagraph"/>
        <w:numPr>
          <w:ilvl w:val="0"/>
          <w:numId w:val="41"/>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Receive and settle in a timely manner all invoices received by the Company  </w:t>
      </w:r>
    </w:p>
    <w:p w14:paraId="52FB4D28" w14:textId="77777777" w:rsidR="00087524" w:rsidRPr="00087524" w:rsidRDefault="00087524" w:rsidP="006E09AC">
      <w:pPr>
        <w:pStyle w:val="ListParagraph"/>
        <w:numPr>
          <w:ilvl w:val="1"/>
          <w:numId w:val="42"/>
        </w:numPr>
        <w:spacing w:before="120"/>
        <w:rPr>
          <w:color w:val="0B5294" w:themeColor="accent1" w:themeShade="BF"/>
          <w:sz w:val="20"/>
          <w:szCs w:val="20"/>
          <w:lang w:eastAsia="en-GB"/>
        </w:rPr>
      </w:pPr>
      <w:r w:rsidRPr="00087524">
        <w:rPr>
          <w:color w:val="0B5294" w:themeColor="accent1" w:themeShade="BF"/>
          <w:sz w:val="20"/>
          <w:szCs w:val="20"/>
          <w:lang w:eastAsia="en-GB"/>
        </w:rPr>
        <w:t>Receive from and respond to the Company’s solicitors’ correspondence regarding each lease transfer</w:t>
      </w:r>
    </w:p>
    <w:p w14:paraId="0DCBC649" w14:textId="77777777" w:rsidR="00087524" w:rsidRPr="00087524" w:rsidRDefault="00087524" w:rsidP="006E09AC">
      <w:pPr>
        <w:pStyle w:val="ListParagraph"/>
        <w:numPr>
          <w:ilvl w:val="1"/>
          <w:numId w:val="42"/>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Complete and maintain the Company’s Register of Shareholders </w:t>
      </w:r>
    </w:p>
    <w:p w14:paraId="5D828E53" w14:textId="77777777" w:rsidR="00087524" w:rsidRPr="00087524" w:rsidRDefault="00087524" w:rsidP="006E09AC">
      <w:pPr>
        <w:pStyle w:val="ListParagraph"/>
        <w:numPr>
          <w:ilvl w:val="1"/>
          <w:numId w:val="42"/>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Complete and maintain the Company’s Index of Shareholders </w:t>
      </w:r>
    </w:p>
    <w:p w14:paraId="749ADBA5" w14:textId="77777777" w:rsidR="00087524" w:rsidRPr="00087524" w:rsidRDefault="00087524" w:rsidP="006E09AC">
      <w:pPr>
        <w:pStyle w:val="ListParagraph"/>
        <w:numPr>
          <w:ilvl w:val="1"/>
          <w:numId w:val="42"/>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Post to Companies House Returns for the Appointment, Resignation of Directors </w:t>
      </w:r>
    </w:p>
    <w:p w14:paraId="73E92C71" w14:textId="77777777" w:rsidR="00087524" w:rsidRPr="00087524" w:rsidRDefault="00087524" w:rsidP="006E09AC">
      <w:pPr>
        <w:pStyle w:val="ListParagraph"/>
        <w:numPr>
          <w:ilvl w:val="1"/>
          <w:numId w:val="42"/>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Compile, maintain and post to Companies House the Company’s Annual Confirmation Statement. </w:t>
      </w:r>
    </w:p>
    <w:p w14:paraId="535AF3A5" w14:textId="77777777" w:rsidR="00087524" w:rsidRPr="00087524" w:rsidRDefault="00087524" w:rsidP="006E09AC">
      <w:pPr>
        <w:pStyle w:val="ListParagraph"/>
        <w:numPr>
          <w:ilvl w:val="1"/>
          <w:numId w:val="42"/>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Issue annually rolling contracts for the Company’s elective customers </w:t>
      </w:r>
    </w:p>
    <w:p w14:paraId="6341DFE0" w14:textId="77777777" w:rsidR="00087524" w:rsidRPr="00087524" w:rsidRDefault="00087524" w:rsidP="006E09AC">
      <w:pPr>
        <w:pStyle w:val="ListParagraph"/>
        <w:numPr>
          <w:ilvl w:val="1"/>
          <w:numId w:val="42"/>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Issue Licences to Occupy the Company’s mooring plots, monitor Licence conditions observance, review and renew annually </w:t>
      </w:r>
    </w:p>
    <w:p w14:paraId="71367388" w14:textId="77777777" w:rsidR="00087524" w:rsidRPr="00087524" w:rsidRDefault="00087524" w:rsidP="006E09AC">
      <w:pPr>
        <w:pStyle w:val="ListParagraph"/>
        <w:numPr>
          <w:ilvl w:val="1"/>
          <w:numId w:val="42"/>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Arrange and renew annually fit for purpose Insurance cover for the Company’s assets </w:t>
      </w:r>
    </w:p>
    <w:p w14:paraId="50FB1C78" w14:textId="77777777" w:rsidR="00087524" w:rsidRPr="00087524" w:rsidRDefault="00087524" w:rsidP="006E09AC">
      <w:pPr>
        <w:pStyle w:val="ListParagraph"/>
        <w:numPr>
          <w:ilvl w:val="1"/>
          <w:numId w:val="42"/>
        </w:numPr>
        <w:spacing w:before="120"/>
        <w:rPr>
          <w:color w:val="0B5294" w:themeColor="accent1" w:themeShade="BF"/>
          <w:sz w:val="20"/>
          <w:szCs w:val="20"/>
          <w:lang w:eastAsia="en-GB"/>
        </w:rPr>
      </w:pPr>
      <w:r w:rsidRPr="00087524">
        <w:rPr>
          <w:color w:val="0B5294" w:themeColor="accent1" w:themeShade="BF"/>
          <w:sz w:val="20"/>
          <w:szCs w:val="20"/>
          <w:lang w:eastAsia="en-GB"/>
        </w:rPr>
        <w:lastRenderedPageBreak/>
        <w:t xml:space="preserve">Arrange and renew annually fit for purpose Insurance cover for public liability </w:t>
      </w:r>
    </w:p>
    <w:p w14:paraId="4C800F5E" w14:textId="77777777" w:rsidR="00087524" w:rsidRPr="00087524" w:rsidRDefault="00087524" w:rsidP="006E09AC">
      <w:pPr>
        <w:pStyle w:val="ListParagraph"/>
        <w:numPr>
          <w:ilvl w:val="1"/>
          <w:numId w:val="42"/>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Arrange and renew annually fit for purpose Insurance cover for the Company’s and Directors’ Indemnity </w:t>
      </w:r>
    </w:p>
    <w:p w14:paraId="67DA78F0" w14:textId="77777777" w:rsidR="00087524" w:rsidRPr="00087524" w:rsidRDefault="00087524" w:rsidP="006E09AC">
      <w:pPr>
        <w:pStyle w:val="ListParagraph"/>
        <w:numPr>
          <w:ilvl w:val="1"/>
          <w:numId w:val="42"/>
        </w:numPr>
        <w:spacing w:before="120"/>
        <w:rPr>
          <w:color w:val="0B5294" w:themeColor="accent1" w:themeShade="BF"/>
          <w:sz w:val="20"/>
          <w:szCs w:val="20"/>
          <w:lang w:eastAsia="en-GB"/>
        </w:rPr>
      </w:pPr>
      <w:r w:rsidRPr="00087524">
        <w:rPr>
          <w:color w:val="0B5294" w:themeColor="accent1" w:themeShade="BF"/>
          <w:sz w:val="20"/>
          <w:szCs w:val="20"/>
          <w:lang w:eastAsia="en-GB"/>
        </w:rPr>
        <w:t xml:space="preserve">Monitor TBMC’s compliance with its own Articles of Association, the Companies Act, Data Protection legislation, Health and Safety </w:t>
      </w:r>
      <w:proofErr w:type="gramStart"/>
      <w:r w:rsidRPr="00087524">
        <w:rPr>
          <w:color w:val="0B5294" w:themeColor="accent1" w:themeShade="BF"/>
          <w:sz w:val="20"/>
          <w:szCs w:val="20"/>
          <w:lang w:eastAsia="en-GB"/>
        </w:rPr>
        <w:t>At</w:t>
      </w:r>
      <w:proofErr w:type="gramEnd"/>
      <w:r w:rsidRPr="00087524">
        <w:rPr>
          <w:color w:val="0B5294" w:themeColor="accent1" w:themeShade="BF"/>
          <w:sz w:val="20"/>
          <w:szCs w:val="20"/>
          <w:lang w:eastAsia="en-GB"/>
        </w:rPr>
        <w:t xml:space="preserve"> Work legislation and Common Law. </w:t>
      </w:r>
    </w:p>
    <w:p w14:paraId="435E8FB1" w14:textId="77777777" w:rsidR="00087524" w:rsidRPr="00087524" w:rsidRDefault="00087524" w:rsidP="00087524">
      <w:pPr>
        <w:autoSpaceDE w:val="0"/>
        <w:autoSpaceDN w:val="0"/>
        <w:adjustRightInd w:val="0"/>
        <w:jc w:val="both"/>
        <w:rPr>
          <w:color w:val="0B5294" w:themeColor="accent1" w:themeShade="BF"/>
          <w:sz w:val="20"/>
          <w:szCs w:val="20"/>
        </w:rPr>
      </w:pPr>
    </w:p>
    <w:p w14:paraId="1DBB407C" w14:textId="1EAFFEA8" w:rsidR="00087524" w:rsidRPr="00087524" w:rsidRDefault="00087524" w:rsidP="00087524">
      <w:pPr>
        <w:autoSpaceDE w:val="0"/>
        <w:autoSpaceDN w:val="0"/>
        <w:adjustRightInd w:val="0"/>
        <w:jc w:val="both"/>
        <w:rPr>
          <w:color w:val="0B5294" w:themeColor="accent1" w:themeShade="BF"/>
          <w:sz w:val="20"/>
          <w:szCs w:val="20"/>
        </w:rPr>
      </w:pPr>
      <w:r w:rsidRPr="00087524">
        <w:rPr>
          <w:color w:val="0B5294" w:themeColor="accent1" w:themeShade="BF"/>
          <w:sz w:val="20"/>
          <w:szCs w:val="20"/>
        </w:rPr>
        <w:t>Any additional occasional and/or extraordinary duties not covered by this job description shall be re</w:t>
      </w:r>
      <w:r>
        <w:rPr>
          <w:color w:val="0B5294" w:themeColor="accent1" w:themeShade="BF"/>
          <w:sz w:val="20"/>
          <w:szCs w:val="20"/>
        </w:rPr>
        <w:t>m</w:t>
      </w:r>
      <w:r w:rsidRPr="00087524">
        <w:rPr>
          <w:color w:val="0B5294" w:themeColor="accent1" w:themeShade="BF"/>
          <w:sz w:val="20"/>
          <w:szCs w:val="20"/>
        </w:rPr>
        <w:t>u</w:t>
      </w:r>
      <w:r>
        <w:rPr>
          <w:color w:val="0B5294" w:themeColor="accent1" w:themeShade="BF"/>
          <w:sz w:val="20"/>
          <w:szCs w:val="20"/>
        </w:rPr>
        <w:t>n</w:t>
      </w:r>
      <w:r w:rsidRPr="00087524">
        <w:rPr>
          <w:color w:val="0B5294" w:themeColor="accent1" w:themeShade="BF"/>
          <w:sz w:val="20"/>
          <w:szCs w:val="20"/>
        </w:rPr>
        <w:t>erated by advance mutual agreement only between the Directors of TBMC and LW</w:t>
      </w:r>
    </w:p>
    <w:p w14:paraId="33A59DF4" w14:textId="77777777" w:rsidR="00087524" w:rsidRPr="00087524" w:rsidRDefault="00087524" w:rsidP="00087524">
      <w:pPr>
        <w:autoSpaceDE w:val="0"/>
        <w:autoSpaceDN w:val="0"/>
        <w:adjustRightInd w:val="0"/>
        <w:jc w:val="both"/>
        <w:rPr>
          <w:color w:val="0B5294" w:themeColor="accent1" w:themeShade="BF"/>
          <w:sz w:val="20"/>
          <w:szCs w:val="20"/>
        </w:rPr>
      </w:pPr>
    </w:p>
    <w:p w14:paraId="73A9695D" w14:textId="77777777" w:rsidR="00087524" w:rsidRPr="00087524" w:rsidRDefault="00087524" w:rsidP="00087524">
      <w:pPr>
        <w:autoSpaceDE w:val="0"/>
        <w:autoSpaceDN w:val="0"/>
        <w:adjustRightInd w:val="0"/>
        <w:jc w:val="both"/>
        <w:rPr>
          <w:color w:val="0B5294" w:themeColor="accent1" w:themeShade="BF"/>
          <w:sz w:val="20"/>
          <w:szCs w:val="20"/>
        </w:rPr>
      </w:pPr>
      <w:r w:rsidRPr="00087524">
        <w:rPr>
          <w:color w:val="0B5294" w:themeColor="accent1" w:themeShade="BF"/>
          <w:sz w:val="20"/>
          <w:szCs w:val="20"/>
        </w:rPr>
        <w:t>This Job Description may be amended at any time by mutual written agreement between the Directors of TBMC and LW.</w:t>
      </w:r>
    </w:p>
    <w:p w14:paraId="453BF8D0" w14:textId="77777777" w:rsidR="00087524" w:rsidRDefault="00087524" w:rsidP="00087524">
      <w:pPr>
        <w:rPr>
          <w:sz w:val="20"/>
          <w:szCs w:val="20"/>
        </w:rPr>
      </w:pPr>
    </w:p>
    <w:p w14:paraId="28C53049" w14:textId="77777777" w:rsidR="00087524" w:rsidRDefault="00087524" w:rsidP="00087524">
      <w:pPr>
        <w:rPr>
          <w:sz w:val="20"/>
          <w:szCs w:val="20"/>
        </w:rPr>
      </w:pPr>
    </w:p>
    <w:p w14:paraId="34E04DED" w14:textId="1F41A1A0" w:rsidR="00680CCE" w:rsidRPr="00087524" w:rsidRDefault="00D43DA4" w:rsidP="00087524">
      <w:pPr>
        <w:jc w:val="center"/>
        <w:rPr>
          <w:b/>
          <w:bCs/>
          <w:color w:val="0B5294" w:themeColor="accent1" w:themeShade="BF"/>
        </w:rPr>
      </w:pPr>
      <w:r w:rsidRPr="00522028">
        <w:rPr>
          <w:b/>
          <w:color w:val="0B5294" w:themeColor="accent1" w:themeShade="BF"/>
          <w:sz w:val="36"/>
          <w:szCs w:val="36"/>
          <w:lang w:val="en-US"/>
        </w:rPr>
        <w:t>TBMC</w:t>
      </w:r>
      <w:r w:rsidR="001D6E62" w:rsidRPr="00522028">
        <w:rPr>
          <w:b/>
          <w:color w:val="0B5294" w:themeColor="accent1" w:themeShade="BF"/>
          <w:sz w:val="36"/>
          <w:szCs w:val="36"/>
          <w:lang w:val="en-US"/>
        </w:rPr>
        <w:t xml:space="preserve"> LTD</w:t>
      </w:r>
      <w:r w:rsidR="00680CCE" w:rsidRPr="00522028">
        <w:rPr>
          <w:b/>
          <w:color w:val="0B5294" w:themeColor="accent1" w:themeShade="BF"/>
          <w:sz w:val="36"/>
          <w:szCs w:val="36"/>
          <w:lang w:val="en-US"/>
        </w:rPr>
        <w:t xml:space="preserve">/RDS </w:t>
      </w:r>
      <w:r w:rsidR="001D6E62" w:rsidRPr="00522028">
        <w:rPr>
          <w:b/>
          <w:color w:val="0B5294" w:themeColor="accent1" w:themeShade="BF"/>
          <w:sz w:val="36"/>
          <w:szCs w:val="36"/>
          <w:lang w:val="en-US"/>
        </w:rPr>
        <w:t xml:space="preserve">REFUSE COLLECTION </w:t>
      </w:r>
      <w:r w:rsidR="00680CCE" w:rsidRPr="00522028">
        <w:rPr>
          <w:b/>
          <w:color w:val="0B5294" w:themeColor="accent1" w:themeShade="BF"/>
          <w:sz w:val="36"/>
          <w:szCs w:val="36"/>
          <w:lang w:val="en-US"/>
        </w:rPr>
        <w:t>CONTRACT</w:t>
      </w:r>
    </w:p>
    <w:p w14:paraId="5C19B2A7" w14:textId="5568E9DB" w:rsidR="00040248" w:rsidRPr="00522028" w:rsidRDefault="00040248" w:rsidP="00680CCE">
      <w:pPr>
        <w:rPr>
          <w:b/>
          <w:color w:val="0B5294" w:themeColor="accent1" w:themeShade="BF"/>
        </w:rPr>
      </w:pPr>
    </w:p>
    <w:p w14:paraId="5E6D6FC5" w14:textId="77777777" w:rsidR="00040248" w:rsidRPr="00522028" w:rsidRDefault="00040248" w:rsidP="00040248">
      <w:pPr>
        <w:pStyle w:val="ParaAttribute0"/>
        <w:outlineLvl w:val="0"/>
        <w:rPr>
          <w:rFonts w:asciiTheme="minorHAnsi" w:eastAsia="Candara" w:hAnsiTheme="minorHAnsi"/>
          <w:b/>
          <w:color w:val="0B5294" w:themeColor="accent1" w:themeShade="BF"/>
          <w:sz w:val="28"/>
          <w:szCs w:val="28"/>
        </w:rPr>
      </w:pPr>
      <w:r w:rsidRPr="00522028">
        <w:rPr>
          <w:rStyle w:val="CharAttribute8"/>
          <w:rFonts w:asciiTheme="minorHAnsi" w:hAnsiTheme="minorHAnsi"/>
          <w:color w:val="0B5294" w:themeColor="accent1" w:themeShade="BF"/>
          <w:sz w:val="28"/>
          <w:szCs w:val="28"/>
        </w:rPr>
        <w:t>Thurne Bungalows Management Company Limited</w:t>
      </w:r>
    </w:p>
    <w:p w14:paraId="2765D2DA" w14:textId="3AD6972F" w:rsidR="00040248" w:rsidRPr="00522028" w:rsidRDefault="00040248" w:rsidP="00040248">
      <w:pPr>
        <w:pStyle w:val="ParaAttribute4"/>
        <w:contextualSpacing/>
        <w:outlineLvl w:val="0"/>
        <w:rPr>
          <w:rStyle w:val="CharAttribute10"/>
          <w:rFonts w:asciiTheme="minorHAnsi" w:hAnsiTheme="minorHAnsi"/>
          <w:color w:val="0B5294" w:themeColor="accent1" w:themeShade="BF"/>
          <w:sz w:val="20"/>
        </w:rPr>
      </w:pPr>
      <w:r w:rsidRPr="00522028">
        <w:rPr>
          <w:rStyle w:val="CharAttribute10"/>
          <w:rFonts w:asciiTheme="minorHAnsi" w:hAnsiTheme="minorHAnsi"/>
          <w:color w:val="0B5294" w:themeColor="accent1" w:themeShade="BF"/>
          <w:sz w:val="20"/>
        </w:rPr>
        <w:t xml:space="preserve">REGISTERED OFFICE: </w:t>
      </w:r>
      <w:r w:rsidR="00087524">
        <w:rPr>
          <w:rStyle w:val="CharAttribute10"/>
          <w:rFonts w:asciiTheme="minorHAnsi" w:hAnsiTheme="minorHAnsi"/>
          <w:color w:val="0B5294" w:themeColor="accent1" w:themeShade="BF"/>
          <w:sz w:val="20"/>
        </w:rPr>
        <w:t>15 Palace Street, Norwich, NR3 1RT</w:t>
      </w:r>
      <w:r w:rsidRPr="00522028">
        <w:rPr>
          <w:rStyle w:val="CharAttribute10"/>
          <w:rFonts w:asciiTheme="minorHAnsi" w:hAnsiTheme="minorHAnsi"/>
          <w:color w:val="0B5294" w:themeColor="accent1" w:themeShade="BF"/>
          <w:sz w:val="20"/>
        </w:rPr>
        <w:t xml:space="preserve"> </w:t>
      </w:r>
    </w:p>
    <w:p w14:paraId="32DC6E2C" w14:textId="77777777" w:rsidR="00040248" w:rsidRPr="00522028" w:rsidRDefault="00040248" w:rsidP="00040248">
      <w:pPr>
        <w:pStyle w:val="ParaAttribute4"/>
        <w:contextualSpacing/>
        <w:outlineLvl w:val="0"/>
        <w:rPr>
          <w:rStyle w:val="CharAttribute10"/>
          <w:rFonts w:asciiTheme="minorHAnsi" w:hAnsiTheme="minorHAnsi"/>
          <w:color w:val="0B5294" w:themeColor="accent1" w:themeShade="BF"/>
          <w:sz w:val="20"/>
        </w:rPr>
      </w:pPr>
      <w:r w:rsidRPr="00522028">
        <w:rPr>
          <w:rStyle w:val="CharAttribute10"/>
          <w:rFonts w:asciiTheme="minorHAnsi" w:hAnsiTheme="minorHAnsi"/>
          <w:color w:val="0B5294" w:themeColor="accent1" w:themeShade="BF"/>
          <w:sz w:val="20"/>
        </w:rPr>
        <w:t xml:space="preserve">COMPANY REGISTERED IN ENGLAND AND WALES </w:t>
      </w:r>
    </w:p>
    <w:p w14:paraId="0856B975" w14:textId="4D7B59BD" w:rsidR="00040248" w:rsidRPr="00522028" w:rsidRDefault="00040248" w:rsidP="00040248">
      <w:pPr>
        <w:pStyle w:val="ParaAttribute4"/>
        <w:contextualSpacing/>
        <w:outlineLvl w:val="0"/>
        <w:rPr>
          <w:rStyle w:val="CharAttribute10"/>
          <w:rFonts w:asciiTheme="minorHAnsi" w:hAnsiTheme="minorHAnsi"/>
          <w:color w:val="0B5294" w:themeColor="accent1" w:themeShade="BF"/>
          <w:sz w:val="20"/>
        </w:rPr>
      </w:pPr>
      <w:r w:rsidRPr="00522028">
        <w:rPr>
          <w:rStyle w:val="CharAttribute10"/>
          <w:rFonts w:asciiTheme="minorHAnsi" w:hAnsiTheme="minorHAnsi"/>
          <w:color w:val="0B5294" w:themeColor="accent1" w:themeShade="BF"/>
          <w:sz w:val="20"/>
        </w:rPr>
        <w:t>NUMBER 01878622</w:t>
      </w:r>
    </w:p>
    <w:p w14:paraId="02158331" w14:textId="77777777" w:rsidR="00040248" w:rsidRPr="00522028" w:rsidRDefault="00040248" w:rsidP="00040248">
      <w:pPr>
        <w:pStyle w:val="ParaAttribute0"/>
        <w:rPr>
          <w:rFonts w:asciiTheme="minorHAnsi" w:eastAsia="Candara" w:hAnsiTheme="minorHAnsi"/>
          <w:color w:val="0B5294" w:themeColor="accent1" w:themeShade="BF"/>
          <w:sz w:val="22"/>
          <w:szCs w:val="22"/>
        </w:rPr>
      </w:pPr>
    </w:p>
    <w:p w14:paraId="0E569F6F" w14:textId="2A1546EA" w:rsidR="00040248" w:rsidRPr="00522028" w:rsidRDefault="00040248" w:rsidP="00040248">
      <w:pPr>
        <w:jc w:val="center"/>
        <w:rPr>
          <w:color w:val="0B5294" w:themeColor="accent1" w:themeShade="BF"/>
          <w:sz w:val="22"/>
          <w:szCs w:val="22"/>
        </w:rPr>
      </w:pPr>
      <w:r w:rsidRPr="00522028">
        <w:rPr>
          <w:noProof/>
          <w:color w:val="0B5294" w:themeColor="accent1" w:themeShade="BF"/>
          <w:sz w:val="22"/>
          <w:szCs w:val="22"/>
          <w:lang w:eastAsia="en-GB"/>
        </w:rPr>
        <w:drawing>
          <wp:inline distT="0" distB="0" distL="0" distR="0" wp14:anchorId="3BC70DE9" wp14:editId="2FECCA2F">
            <wp:extent cx="1003935" cy="347980"/>
            <wp:effectExtent l="0" t="0" r="12065" b="7620"/>
            <wp:docPr id="1" name="Picture 1" descr="C:\Documents and Settings\David\My Documents\Dropbox\TBMC\tbmc_banner_logo_ti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David\My Documents\Dropbox\TBMC\tbmc_banner_logo_tiny.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3935" cy="347980"/>
                    </a:xfrm>
                    <a:prstGeom prst="rect">
                      <a:avLst/>
                    </a:prstGeom>
                    <a:noFill/>
                    <a:ln>
                      <a:noFill/>
                    </a:ln>
                  </pic:spPr>
                </pic:pic>
              </a:graphicData>
            </a:graphic>
          </wp:inline>
        </w:drawing>
      </w:r>
    </w:p>
    <w:p w14:paraId="2C2F1462" w14:textId="7BDC7D8E" w:rsidR="00040248" w:rsidRPr="00522028" w:rsidRDefault="00040248" w:rsidP="00040248">
      <w:pPr>
        <w:jc w:val="center"/>
        <w:outlineLvl w:val="0"/>
        <w:rPr>
          <w:color w:val="0B5294" w:themeColor="accent1" w:themeShade="BF"/>
          <w:sz w:val="16"/>
          <w:szCs w:val="16"/>
        </w:rPr>
      </w:pPr>
      <w:r w:rsidRPr="00522028">
        <w:rPr>
          <w:color w:val="0B5294" w:themeColor="accent1" w:themeShade="BF"/>
          <w:sz w:val="16"/>
          <w:szCs w:val="16"/>
        </w:rPr>
        <w:t xml:space="preserve">Website: </w:t>
      </w:r>
      <w:hyperlink r:id="rId15" w:history="1">
        <w:r w:rsidR="00D43DA4" w:rsidRPr="00522028">
          <w:rPr>
            <w:rStyle w:val="Hyperlink"/>
            <w:color w:val="0B5294" w:themeColor="accent1" w:themeShade="BF"/>
            <w:sz w:val="16"/>
            <w:szCs w:val="16"/>
          </w:rPr>
          <w:t>www.tbmc.me.uk</w:t>
        </w:r>
      </w:hyperlink>
    </w:p>
    <w:p w14:paraId="5521A5A6" w14:textId="4EE3A8FE" w:rsidR="00D84353" w:rsidRPr="00522028" w:rsidRDefault="00D84353" w:rsidP="00A05BD1">
      <w:pPr>
        <w:pStyle w:val="ParaAttribute4"/>
        <w:contextualSpacing/>
        <w:rPr>
          <w:rFonts w:asciiTheme="minorHAnsi" w:hAnsiTheme="minorHAnsi"/>
          <w:color w:val="0B5294" w:themeColor="accent1" w:themeShade="BF"/>
          <w:sz w:val="16"/>
          <w:szCs w:val="16"/>
        </w:rPr>
      </w:pPr>
    </w:p>
    <w:p w14:paraId="074A6014" w14:textId="77777777" w:rsidR="00040248" w:rsidRPr="00522028" w:rsidRDefault="00040248" w:rsidP="00040248">
      <w:pPr>
        <w:jc w:val="center"/>
        <w:outlineLvl w:val="0"/>
        <w:rPr>
          <w:b/>
          <w:color w:val="0B5294" w:themeColor="accent1" w:themeShade="BF"/>
          <w:sz w:val="48"/>
          <w:szCs w:val="48"/>
        </w:rPr>
      </w:pPr>
      <w:r w:rsidRPr="00522028">
        <w:rPr>
          <w:b/>
          <w:color w:val="0B5294" w:themeColor="accent1" w:themeShade="BF"/>
          <w:sz w:val="48"/>
          <w:szCs w:val="48"/>
        </w:rPr>
        <w:t>AGREEMENT</w:t>
      </w:r>
    </w:p>
    <w:p w14:paraId="4B54948A" w14:textId="77777777" w:rsidR="00040248" w:rsidRPr="00522028" w:rsidRDefault="00040248" w:rsidP="00040248">
      <w:pPr>
        <w:rPr>
          <w:b/>
          <w:color w:val="0B5294" w:themeColor="accent1" w:themeShade="BF"/>
          <w:sz w:val="22"/>
          <w:szCs w:val="22"/>
        </w:rPr>
      </w:pPr>
    </w:p>
    <w:p w14:paraId="06D35198" w14:textId="1EE7DB66" w:rsidR="00040248" w:rsidRPr="00522028" w:rsidRDefault="00040248" w:rsidP="00087524">
      <w:pPr>
        <w:jc w:val="center"/>
        <w:outlineLvl w:val="0"/>
        <w:rPr>
          <w:color w:val="0B5294" w:themeColor="accent1" w:themeShade="BF"/>
        </w:rPr>
      </w:pPr>
      <w:r w:rsidRPr="00522028">
        <w:rPr>
          <w:color w:val="0B5294" w:themeColor="accent1" w:themeShade="BF"/>
        </w:rPr>
        <w:t xml:space="preserve">This </w:t>
      </w:r>
      <w:r w:rsidRPr="00522028">
        <w:rPr>
          <w:b/>
          <w:color w:val="0B5294" w:themeColor="accent1" w:themeShade="BF"/>
        </w:rPr>
        <w:t xml:space="preserve">AGREEMENT </w:t>
      </w:r>
      <w:r w:rsidR="00A05BD1" w:rsidRPr="00522028">
        <w:rPr>
          <w:color w:val="0B5294" w:themeColor="accent1" w:themeShade="BF"/>
        </w:rPr>
        <w:t xml:space="preserve">is </w:t>
      </w:r>
      <w:r w:rsidR="00D43DA4" w:rsidRPr="00522028">
        <w:rPr>
          <w:color w:val="0B5294" w:themeColor="accent1" w:themeShade="BF"/>
        </w:rPr>
        <w:t>made this the first day of April</w:t>
      </w:r>
      <w:r w:rsidR="00A05BD1" w:rsidRPr="00522028">
        <w:rPr>
          <w:color w:val="0B5294" w:themeColor="accent1" w:themeShade="BF"/>
        </w:rPr>
        <w:t xml:space="preserve"> 20</w:t>
      </w:r>
      <w:r w:rsidR="00EE5055">
        <w:rPr>
          <w:color w:val="0B5294" w:themeColor="accent1" w:themeShade="BF"/>
        </w:rPr>
        <w:t>26</w:t>
      </w:r>
    </w:p>
    <w:p w14:paraId="73EDF76D" w14:textId="77777777" w:rsidR="00040248" w:rsidRPr="00522028" w:rsidRDefault="00040248" w:rsidP="00040248">
      <w:pPr>
        <w:rPr>
          <w:b/>
          <w:color w:val="0B5294" w:themeColor="accent1" w:themeShade="BF"/>
        </w:rPr>
      </w:pPr>
    </w:p>
    <w:p w14:paraId="0B3A0E2E" w14:textId="77777777" w:rsidR="00040248" w:rsidRPr="00522028" w:rsidRDefault="00040248" w:rsidP="00040248">
      <w:pPr>
        <w:jc w:val="center"/>
        <w:outlineLvl w:val="0"/>
        <w:rPr>
          <w:b/>
          <w:color w:val="0B5294" w:themeColor="accent1" w:themeShade="BF"/>
        </w:rPr>
      </w:pPr>
      <w:r w:rsidRPr="00522028">
        <w:rPr>
          <w:b/>
          <w:color w:val="0B5294" w:themeColor="accent1" w:themeShade="BF"/>
        </w:rPr>
        <w:t>BETWEEN</w:t>
      </w:r>
    </w:p>
    <w:p w14:paraId="4D3EBEAC" w14:textId="77777777" w:rsidR="00040248" w:rsidRPr="00522028" w:rsidRDefault="00040248" w:rsidP="00040248">
      <w:pPr>
        <w:rPr>
          <w:b/>
          <w:color w:val="0B5294" w:themeColor="accent1" w:themeShade="BF"/>
        </w:rPr>
      </w:pPr>
    </w:p>
    <w:p w14:paraId="7B259CA8" w14:textId="77777777" w:rsidR="00040248" w:rsidRPr="00522028" w:rsidRDefault="00040248" w:rsidP="00040248">
      <w:pPr>
        <w:jc w:val="center"/>
        <w:rPr>
          <w:color w:val="0B5294" w:themeColor="accent1" w:themeShade="BF"/>
        </w:rPr>
      </w:pPr>
      <w:r w:rsidRPr="00522028">
        <w:rPr>
          <w:b/>
          <w:color w:val="0B5294" w:themeColor="accent1" w:themeShade="BF"/>
        </w:rPr>
        <w:t>Thurne Bungalows Management Company Limited</w:t>
      </w:r>
    </w:p>
    <w:p w14:paraId="6CF7C081" w14:textId="77777777" w:rsidR="00040248" w:rsidRPr="00522028" w:rsidRDefault="00040248" w:rsidP="00040248">
      <w:pPr>
        <w:jc w:val="center"/>
        <w:rPr>
          <w:color w:val="0B5294" w:themeColor="accent1" w:themeShade="BF"/>
        </w:rPr>
      </w:pPr>
      <w:r w:rsidRPr="00522028">
        <w:rPr>
          <w:color w:val="0B5294" w:themeColor="accent1" w:themeShade="BF"/>
        </w:rPr>
        <w:t>Company Registered in England and Wales</w:t>
      </w:r>
    </w:p>
    <w:p w14:paraId="77A10F38" w14:textId="77777777" w:rsidR="00040248" w:rsidRPr="00522028" w:rsidRDefault="00040248" w:rsidP="00040248">
      <w:pPr>
        <w:jc w:val="center"/>
        <w:rPr>
          <w:color w:val="0B5294" w:themeColor="accent1" w:themeShade="BF"/>
        </w:rPr>
      </w:pPr>
      <w:r w:rsidRPr="00522028">
        <w:rPr>
          <w:color w:val="0B5294" w:themeColor="accent1" w:themeShade="BF"/>
        </w:rPr>
        <w:t>Registered Company Number 01878622,</w:t>
      </w:r>
    </w:p>
    <w:p w14:paraId="78D1C902" w14:textId="77777777" w:rsidR="00040248" w:rsidRPr="00522028" w:rsidRDefault="00040248" w:rsidP="00040248">
      <w:pPr>
        <w:rPr>
          <w:color w:val="0B5294" w:themeColor="accent1" w:themeShade="BF"/>
        </w:rPr>
      </w:pPr>
    </w:p>
    <w:p w14:paraId="231940B3" w14:textId="1E5D7C94" w:rsidR="00040248" w:rsidRPr="00522028" w:rsidRDefault="00040248" w:rsidP="00040248">
      <w:pPr>
        <w:jc w:val="center"/>
        <w:rPr>
          <w:color w:val="0B5294" w:themeColor="accent1" w:themeShade="BF"/>
        </w:rPr>
      </w:pPr>
      <w:r w:rsidRPr="00522028">
        <w:rPr>
          <w:color w:val="0B5294" w:themeColor="accent1" w:themeShade="BF"/>
        </w:rPr>
        <w:t xml:space="preserve">(Hereinafter referred to as </w:t>
      </w:r>
      <w:r w:rsidR="00D43DA4" w:rsidRPr="00522028">
        <w:rPr>
          <w:color w:val="0B5294" w:themeColor="accent1" w:themeShade="BF"/>
        </w:rPr>
        <w:t>TBMC</w:t>
      </w:r>
      <w:r w:rsidRPr="00522028">
        <w:rPr>
          <w:color w:val="0B5294" w:themeColor="accent1" w:themeShade="BF"/>
        </w:rPr>
        <w:t xml:space="preserve">) </w:t>
      </w:r>
    </w:p>
    <w:p w14:paraId="1AD3C6F5" w14:textId="77777777" w:rsidR="00040248" w:rsidRPr="00522028" w:rsidRDefault="00040248" w:rsidP="00040248">
      <w:pPr>
        <w:jc w:val="center"/>
        <w:rPr>
          <w:color w:val="0B5294" w:themeColor="accent1" w:themeShade="BF"/>
        </w:rPr>
      </w:pPr>
    </w:p>
    <w:p w14:paraId="498453C2" w14:textId="11FFB2C8" w:rsidR="00040248" w:rsidRPr="00522028" w:rsidRDefault="00040248" w:rsidP="00040248">
      <w:pPr>
        <w:jc w:val="center"/>
        <w:rPr>
          <w:color w:val="0B5294" w:themeColor="accent1" w:themeShade="BF"/>
        </w:rPr>
      </w:pPr>
      <w:r w:rsidRPr="00522028">
        <w:rPr>
          <w:color w:val="0B5294" w:themeColor="accent1" w:themeShade="BF"/>
        </w:rPr>
        <w:t xml:space="preserve">and whose registered office is </w:t>
      </w:r>
      <w:r w:rsidR="00EE5055">
        <w:rPr>
          <w:color w:val="0B5294" w:themeColor="accent1" w:themeShade="BF"/>
        </w:rPr>
        <w:t>15 Palace Street, Norwich NR3 1RT</w:t>
      </w:r>
    </w:p>
    <w:p w14:paraId="748E2080" w14:textId="77777777" w:rsidR="00040248" w:rsidRPr="00522028" w:rsidRDefault="00040248" w:rsidP="00040248">
      <w:pPr>
        <w:rPr>
          <w:color w:val="0B5294" w:themeColor="accent1" w:themeShade="BF"/>
        </w:rPr>
      </w:pPr>
    </w:p>
    <w:p w14:paraId="1FA2EE35" w14:textId="7CA88C93" w:rsidR="00040248" w:rsidRPr="00522028" w:rsidRDefault="00040248" w:rsidP="007F1B8C">
      <w:pPr>
        <w:jc w:val="center"/>
        <w:rPr>
          <w:color w:val="0B5294" w:themeColor="accent1" w:themeShade="BF"/>
        </w:rPr>
      </w:pPr>
      <w:r w:rsidRPr="00522028">
        <w:rPr>
          <w:color w:val="0B5294" w:themeColor="accent1" w:themeShade="BF"/>
        </w:rPr>
        <w:t xml:space="preserve">of the one </w:t>
      </w:r>
      <w:proofErr w:type="gramStart"/>
      <w:r w:rsidRPr="00522028">
        <w:rPr>
          <w:color w:val="0B5294" w:themeColor="accent1" w:themeShade="BF"/>
        </w:rPr>
        <w:t xml:space="preserve">part </w:t>
      </w:r>
      <w:r w:rsidR="00087524">
        <w:rPr>
          <w:color w:val="0B5294" w:themeColor="accent1" w:themeShade="BF"/>
        </w:rPr>
        <w:t xml:space="preserve"> and</w:t>
      </w:r>
      <w:proofErr w:type="gramEnd"/>
      <w:r w:rsidR="00087524">
        <w:rPr>
          <w:color w:val="0B5294" w:themeColor="accent1" w:themeShade="BF"/>
        </w:rPr>
        <w:t xml:space="preserve"> </w:t>
      </w:r>
      <w:r w:rsidRPr="00522028">
        <w:rPr>
          <w:rFonts w:cs="Arial"/>
          <w:b/>
          <w:color w:val="0B5294" w:themeColor="accent1" w:themeShade="BF"/>
          <w:shd w:val="clear" w:color="auto" w:fill="FFFFFF"/>
          <w:lang w:eastAsia="en-GB"/>
        </w:rPr>
        <w:t>Philip Lawton</w:t>
      </w:r>
      <w:r w:rsidR="00087524">
        <w:rPr>
          <w:color w:val="0B5294" w:themeColor="accent1" w:themeShade="BF"/>
        </w:rPr>
        <w:t xml:space="preserve"> </w:t>
      </w:r>
      <w:r w:rsidR="00087524">
        <w:rPr>
          <w:rFonts w:cs="Arial"/>
          <w:color w:val="0B5294" w:themeColor="accent1" w:themeShade="BF"/>
          <w:shd w:val="clear" w:color="auto" w:fill="FFFFFF"/>
          <w:lang w:eastAsia="en-GB"/>
        </w:rPr>
        <w:t>t</w:t>
      </w:r>
      <w:r w:rsidRPr="00522028">
        <w:rPr>
          <w:rFonts w:cs="Arial"/>
          <w:color w:val="0B5294" w:themeColor="accent1" w:themeShade="BF"/>
          <w:shd w:val="clear" w:color="auto" w:fill="FFFFFF"/>
          <w:lang w:eastAsia="en-GB"/>
        </w:rPr>
        <w:t>rading as</w:t>
      </w:r>
      <w:r w:rsidR="00087524">
        <w:rPr>
          <w:color w:val="0B5294" w:themeColor="accent1" w:themeShade="BF"/>
        </w:rPr>
        <w:t xml:space="preserve"> </w:t>
      </w:r>
      <w:r w:rsidRPr="00522028">
        <w:rPr>
          <w:rFonts w:cs="Arial"/>
          <w:b/>
          <w:color w:val="0B5294" w:themeColor="accent1" w:themeShade="BF"/>
          <w:shd w:val="clear" w:color="auto" w:fill="FFFFFF"/>
          <w:lang w:eastAsia="en-GB"/>
        </w:rPr>
        <w:t>River and Domestic Services</w:t>
      </w:r>
      <w:r w:rsidR="00087524">
        <w:rPr>
          <w:color w:val="0B5294" w:themeColor="accent1" w:themeShade="BF"/>
        </w:rPr>
        <w:t xml:space="preserve"> </w:t>
      </w:r>
      <w:r w:rsidRPr="00522028">
        <w:rPr>
          <w:color w:val="0B5294" w:themeColor="accent1" w:themeShade="BF"/>
        </w:rPr>
        <w:t>(Hereinafter referred to as RDS)</w:t>
      </w:r>
      <w:r w:rsidR="00087524">
        <w:rPr>
          <w:color w:val="0B5294" w:themeColor="accent1" w:themeShade="BF"/>
        </w:rPr>
        <w:t xml:space="preserve"> </w:t>
      </w:r>
      <w:r w:rsidRPr="00522028">
        <w:rPr>
          <w:color w:val="0B5294" w:themeColor="accent1" w:themeShade="BF"/>
        </w:rPr>
        <w:t>of the other part</w:t>
      </w:r>
    </w:p>
    <w:p w14:paraId="37244CC4" w14:textId="77777777" w:rsidR="00040248" w:rsidRPr="00522028" w:rsidRDefault="00040248" w:rsidP="00040248">
      <w:pPr>
        <w:rPr>
          <w:color w:val="0B5294" w:themeColor="accent1" w:themeShade="BF"/>
        </w:rPr>
      </w:pPr>
    </w:p>
    <w:p w14:paraId="6EBEB5DD" w14:textId="77777777" w:rsidR="00087524" w:rsidRDefault="00087524" w:rsidP="00040248">
      <w:pPr>
        <w:outlineLvl w:val="0"/>
        <w:rPr>
          <w:b/>
          <w:color w:val="0B5294" w:themeColor="accent1" w:themeShade="BF"/>
        </w:rPr>
      </w:pPr>
    </w:p>
    <w:p w14:paraId="06A1D652" w14:textId="6925EB3F" w:rsidR="00040248" w:rsidRPr="00522028" w:rsidRDefault="00040248" w:rsidP="00040248">
      <w:pPr>
        <w:outlineLvl w:val="0"/>
        <w:rPr>
          <w:color w:val="0B5294" w:themeColor="accent1" w:themeShade="BF"/>
        </w:rPr>
      </w:pPr>
      <w:r w:rsidRPr="00522028">
        <w:rPr>
          <w:b/>
          <w:color w:val="0B5294" w:themeColor="accent1" w:themeShade="BF"/>
        </w:rPr>
        <w:lastRenderedPageBreak/>
        <w:t xml:space="preserve">WHEREAS IT IS AGREED </w:t>
      </w:r>
      <w:r w:rsidRPr="00522028">
        <w:rPr>
          <w:color w:val="0B5294" w:themeColor="accent1" w:themeShade="BF"/>
        </w:rPr>
        <w:t>as follows:</w:t>
      </w:r>
    </w:p>
    <w:p w14:paraId="09A7B679" w14:textId="77777777" w:rsidR="00040248" w:rsidRPr="00522028" w:rsidRDefault="00040248" w:rsidP="00040248">
      <w:pPr>
        <w:rPr>
          <w:color w:val="0B5294" w:themeColor="accent1" w:themeShade="BF"/>
        </w:rPr>
      </w:pPr>
    </w:p>
    <w:p w14:paraId="020FF9A8" w14:textId="77777777" w:rsidR="00040248" w:rsidRPr="00522028" w:rsidRDefault="00040248" w:rsidP="006E09AC">
      <w:pPr>
        <w:numPr>
          <w:ilvl w:val="0"/>
          <w:numId w:val="19"/>
        </w:numPr>
        <w:jc w:val="both"/>
        <w:rPr>
          <w:color w:val="0B5294" w:themeColor="accent1" w:themeShade="BF"/>
        </w:rPr>
      </w:pPr>
      <w:r w:rsidRPr="00522028">
        <w:rPr>
          <w:b/>
          <w:color w:val="0B5294" w:themeColor="accent1" w:themeShade="BF"/>
        </w:rPr>
        <w:t>TERM OF AGREEMENT</w:t>
      </w:r>
    </w:p>
    <w:p w14:paraId="39E95043" w14:textId="77777777" w:rsidR="00040248" w:rsidRPr="00522028" w:rsidRDefault="00040248" w:rsidP="00040248">
      <w:pPr>
        <w:ind w:left="810"/>
        <w:jc w:val="both"/>
        <w:rPr>
          <w:color w:val="0B5294" w:themeColor="accent1" w:themeShade="BF"/>
        </w:rPr>
      </w:pPr>
    </w:p>
    <w:p w14:paraId="46B8F6F4" w14:textId="1C072EBF" w:rsidR="00040248" w:rsidRPr="00522028" w:rsidRDefault="00040248" w:rsidP="00040248">
      <w:pPr>
        <w:ind w:left="810"/>
        <w:jc w:val="both"/>
        <w:rPr>
          <w:color w:val="0B5294" w:themeColor="accent1" w:themeShade="BF"/>
        </w:rPr>
      </w:pPr>
      <w:r w:rsidRPr="00522028">
        <w:rPr>
          <w:color w:val="0B5294" w:themeColor="accent1" w:themeShade="BF"/>
        </w:rPr>
        <w:t>The Agreement shall commenc</w:t>
      </w:r>
      <w:r w:rsidR="00A86F89" w:rsidRPr="00522028">
        <w:rPr>
          <w:color w:val="0B5294" w:themeColor="accent1" w:themeShade="BF"/>
        </w:rPr>
        <w:t>e on the first day of April, 20</w:t>
      </w:r>
      <w:r w:rsidR="00EE5055">
        <w:rPr>
          <w:color w:val="0B5294" w:themeColor="accent1" w:themeShade="BF"/>
        </w:rPr>
        <w:t>26</w:t>
      </w:r>
      <w:r w:rsidR="00A86F89" w:rsidRPr="00522028">
        <w:rPr>
          <w:color w:val="0B5294" w:themeColor="accent1" w:themeShade="BF"/>
        </w:rPr>
        <w:t xml:space="preserve"> and end on the thirty-first day of March, 202</w:t>
      </w:r>
      <w:r w:rsidR="00EE5055">
        <w:rPr>
          <w:color w:val="0B5294" w:themeColor="accent1" w:themeShade="BF"/>
        </w:rPr>
        <w:t>7</w:t>
      </w:r>
    </w:p>
    <w:p w14:paraId="40E6CC9A" w14:textId="77777777" w:rsidR="00040248" w:rsidRPr="00522028" w:rsidRDefault="00040248" w:rsidP="00040248">
      <w:pPr>
        <w:ind w:left="720"/>
        <w:rPr>
          <w:color w:val="0B5294" w:themeColor="accent1" w:themeShade="BF"/>
        </w:rPr>
      </w:pPr>
    </w:p>
    <w:p w14:paraId="7144013D" w14:textId="77777777" w:rsidR="00040248" w:rsidRPr="00522028" w:rsidRDefault="00040248" w:rsidP="006E09AC">
      <w:pPr>
        <w:numPr>
          <w:ilvl w:val="0"/>
          <w:numId w:val="19"/>
        </w:numPr>
        <w:jc w:val="both"/>
        <w:rPr>
          <w:color w:val="0B5294" w:themeColor="accent1" w:themeShade="BF"/>
        </w:rPr>
      </w:pPr>
      <w:r w:rsidRPr="00522028">
        <w:rPr>
          <w:b/>
          <w:color w:val="0B5294" w:themeColor="accent1" w:themeShade="BF"/>
        </w:rPr>
        <w:t>EXTENSION OF INITIAL TERM</w:t>
      </w:r>
      <w:r w:rsidRPr="00522028">
        <w:rPr>
          <w:color w:val="0B5294" w:themeColor="accent1" w:themeShade="BF"/>
        </w:rPr>
        <w:t xml:space="preserve"> </w:t>
      </w:r>
    </w:p>
    <w:p w14:paraId="58F0846F" w14:textId="77777777" w:rsidR="00040248" w:rsidRPr="00522028" w:rsidRDefault="00040248" w:rsidP="00040248">
      <w:pPr>
        <w:jc w:val="both"/>
        <w:rPr>
          <w:color w:val="0B5294" w:themeColor="accent1" w:themeShade="BF"/>
        </w:rPr>
      </w:pPr>
    </w:p>
    <w:p w14:paraId="1E157928" w14:textId="77777777" w:rsidR="00040248" w:rsidRPr="00522028" w:rsidRDefault="00040248" w:rsidP="00040248">
      <w:pPr>
        <w:ind w:left="810"/>
        <w:jc w:val="both"/>
        <w:rPr>
          <w:color w:val="0B5294" w:themeColor="accent1" w:themeShade="BF"/>
        </w:rPr>
      </w:pPr>
      <w:r w:rsidRPr="00522028">
        <w:rPr>
          <w:color w:val="0B5294" w:themeColor="accent1" w:themeShade="BF"/>
        </w:rPr>
        <w:t>The initial term may be extended for twelve calendar month periods at a time (the “Extension Period”), each time upon the mutual written consent of both parties to this Agreement exchanged in the following manner:</w:t>
      </w:r>
    </w:p>
    <w:p w14:paraId="38D5BD69" w14:textId="77777777" w:rsidR="00040248" w:rsidRPr="00522028" w:rsidRDefault="00040248" w:rsidP="00040248">
      <w:pPr>
        <w:ind w:left="720"/>
        <w:jc w:val="both"/>
        <w:rPr>
          <w:color w:val="0B5294" w:themeColor="accent1" w:themeShade="BF"/>
        </w:rPr>
      </w:pPr>
    </w:p>
    <w:p w14:paraId="7AD042BA" w14:textId="08B4C02D" w:rsidR="00040248" w:rsidRPr="00522028" w:rsidRDefault="00D43DA4" w:rsidP="006E09AC">
      <w:pPr>
        <w:numPr>
          <w:ilvl w:val="0"/>
          <w:numId w:val="21"/>
        </w:numPr>
        <w:ind w:left="2160"/>
        <w:jc w:val="both"/>
        <w:rPr>
          <w:color w:val="0B5294" w:themeColor="accent1" w:themeShade="BF"/>
        </w:rPr>
      </w:pPr>
      <w:r w:rsidRPr="00522028">
        <w:rPr>
          <w:color w:val="0B5294" w:themeColor="accent1" w:themeShade="BF"/>
        </w:rPr>
        <w:t>TBMC</w:t>
      </w:r>
      <w:r w:rsidR="00040248" w:rsidRPr="00522028">
        <w:rPr>
          <w:color w:val="0B5294" w:themeColor="accent1" w:themeShade="BF"/>
        </w:rPr>
        <w:t xml:space="preserve"> shall, not less than thirty days prior to the expiry of the initial Term, or any Extension Period thereof, issue a written “Notice to Extend” to RDS that it wishes to further extend this Agreement </w:t>
      </w:r>
    </w:p>
    <w:p w14:paraId="229CD4C1" w14:textId="77777777" w:rsidR="00040248" w:rsidRPr="00522028" w:rsidRDefault="00040248" w:rsidP="00040248">
      <w:pPr>
        <w:ind w:left="2160"/>
        <w:jc w:val="both"/>
        <w:rPr>
          <w:color w:val="0B5294" w:themeColor="accent1" w:themeShade="BF"/>
        </w:rPr>
      </w:pPr>
    </w:p>
    <w:p w14:paraId="759ABB43" w14:textId="77777777" w:rsidR="00040248" w:rsidRPr="00522028" w:rsidRDefault="00040248" w:rsidP="006E09AC">
      <w:pPr>
        <w:numPr>
          <w:ilvl w:val="0"/>
          <w:numId w:val="21"/>
        </w:numPr>
        <w:ind w:left="2160"/>
        <w:jc w:val="both"/>
        <w:rPr>
          <w:color w:val="0B5294" w:themeColor="accent1" w:themeShade="BF"/>
        </w:rPr>
      </w:pPr>
      <w:r w:rsidRPr="00522028">
        <w:rPr>
          <w:color w:val="0B5294" w:themeColor="accent1" w:themeShade="BF"/>
        </w:rPr>
        <w:t>Said “Notice to Extend” shall include notice of any revision of annual payment.</w:t>
      </w:r>
    </w:p>
    <w:p w14:paraId="4C0F00A9" w14:textId="77777777" w:rsidR="00040248" w:rsidRPr="00522028" w:rsidRDefault="00040248" w:rsidP="00040248">
      <w:pPr>
        <w:jc w:val="both"/>
        <w:rPr>
          <w:color w:val="0B5294" w:themeColor="accent1" w:themeShade="BF"/>
        </w:rPr>
      </w:pPr>
    </w:p>
    <w:p w14:paraId="76992F07" w14:textId="5B5CC0F2" w:rsidR="00040248" w:rsidRPr="00522028" w:rsidRDefault="00040248" w:rsidP="006E09AC">
      <w:pPr>
        <w:numPr>
          <w:ilvl w:val="0"/>
          <w:numId w:val="21"/>
        </w:numPr>
        <w:ind w:left="2160"/>
        <w:jc w:val="both"/>
        <w:rPr>
          <w:color w:val="0B5294" w:themeColor="accent1" w:themeShade="BF"/>
        </w:rPr>
      </w:pPr>
      <w:r w:rsidRPr="00522028">
        <w:rPr>
          <w:color w:val="0B5294" w:themeColor="accent1" w:themeShade="BF"/>
        </w:rPr>
        <w:t xml:space="preserve">RDS shall provide a written response to </w:t>
      </w:r>
      <w:r w:rsidR="00D43DA4" w:rsidRPr="00522028">
        <w:rPr>
          <w:color w:val="0B5294" w:themeColor="accent1" w:themeShade="BF"/>
        </w:rPr>
        <w:t>TBMC</w:t>
      </w:r>
      <w:r w:rsidRPr="00522028">
        <w:rPr>
          <w:color w:val="0B5294" w:themeColor="accent1" w:themeShade="BF"/>
        </w:rPr>
        <w:t xml:space="preserve"> within fourteen days of receipt of the Notice to Extend whether or not it agrees to extend on the terms expressed within the Notice to Extend.</w:t>
      </w:r>
    </w:p>
    <w:p w14:paraId="6DAE255D" w14:textId="77777777" w:rsidR="00040248" w:rsidRPr="00522028" w:rsidRDefault="00040248" w:rsidP="00040248">
      <w:pPr>
        <w:ind w:left="720"/>
        <w:jc w:val="both"/>
        <w:rPr>
          <w:b/>
          <w:color w:val="0B5294" w:themeColor="accent1" w:themeShade="BF"/>
        </w:rPr>
      </w:pPr>
    </w:p>
    <w:p w14:paraId="4CDC4A82" w14:textId="77777777" w:rsidR="00040248" w:rsidRPr="00522028" w:rsidRDefault="00040248" w:rsidP="006E09AC">
      <w:pPr>
        <w:numPr>
          <w:ilvl w:val="0"/>
          <w:numId w:val="19"/>
        </w:numPr>
        <w:jc w:val="both"/>
        <w:rPr>
          <w:color w:val="0B5294" w:themeColor="accent1" w:themeShade="BF"/>
        </w:rPr>
      </w:pPr>
      <w:r w:rsidRPr="00522028">
        <w:rPr>
          <w:b/>
          <w:color w:val="0B5294" w:themeColor="accent1" w:themeShade="BF"/>
        </w:rPr>
        <w:t>NON-RENEWAL OF AGREEMENT</w:t>
      </w:r>
      <w:r w:rsidRPr="00522028">
        <w:rPr>
          <w:color w:val="0B5294" w:themeColor="accent1" w:themeShade="BF"/>
        </w:rPr>
        <w:t xml:space="preserve"> </w:t>
      </w:r>
    </w:p>
    <w:p w14:paraId="3A234275" w14:textId="77777777" w:rsidR="00040248" w:rsidRPr="00522028" w:rsidRDefault="00040248" w:rsidP="00040248">
      <w:pPr>
        <w:ind w:left="810"/>
        <w:jc w:val="both"/>
        <w:rPr>
          <w:color w:val="0B5294" w:themeColor="accent1" w:themeShade="BF"/>
        </w:rPr>
      </w:pPr>
    </w:p>
    <w:p w14:paraId="75B94530" w14:textId="3BDC470B" w:rsidR="00040248" w:rsidRPr="00522028" w:rsidRDefault="00040248" w:rsidP="00040248">
      <w:pPr>
        <w:ind w:left="810"/>
        <w:jc w:val="both"/>
        <w:rPr>
          <w:color w:val="0B5294" w:themeColor="accent1" w:themeShade="BF"/>
        </w:rPr>
      </w:pPr>
      <w:r w:rsidRPr="00522028">
        <w:rPr>
          <w:color w:val="0B5294" w:themeColor="accent1" w:themeShade="BF"/>
        </w:rPr>
        <w:t xml:space="preserve">Should </w:t>
      </w:r>
      <w:r w:rsidR="00D43DA4" w:rsidRPr="00522028">
        <w:rPr>
          <w:color w:val="0B5294" w:themeColor="accent1" w:themeShade="BF"/>
        </w:rPr>
        <w:t>TBMC</w:t>
      </w:r>
      <w:r w:rsidRPr="00522028">
        <w:rPr>
          <w:color w:val="0B5294" w:themeColor="accent1" w:themeShade="BF"/>
        </w:rPr>
        <w:t xml:space="preserve"> elect not to extend this Agreement, RDS shall be entitled to receive, by way of compensation, any and all such sums and benefits as are in accordance with section 6 of this Agreement.  </w:t>
      </w:r>
    </w:p>
    <w:p w14:paraId="5FA0359A" w14:textId="77777777" w:rsidR="00040248" w:rsidRPr="00522028" w:rsidRDefault="00040248" w:rsidP="00040248">
      <w:pPr>
        <w:ind w:left="720"/>
        <w:jc w:val="both"/>
        <w:rPr>
          <w:color w:val="0B5294" w:themeColor="accent1" w:themeShade="BF"/>
        </w:rPr>
      </w:pPr>
    </w:p>
    <w:p w14:paraId="203535D4" w14:textId="77777777" w:rsidR="00040248" w:rsidRPr="00522028" w:rsidRDefault="00040248" w:rsidP="006E09AC">
      <w:pPr>
        <w:numPr>
          <w:ilvl w:val="0"/>
          <w:numId w:val="19"/>
        </w:numPr>
        <w:jc w:val="both"/>
        <w:rPr>
          <w:color w:val="0B5294" w:themeColor="accent1" w:themeShade="BF"/>
        </w:rPr>
      </w:pPr>
      <w:r w:rsidRPr="00522028">
        <w:rPr>
          <w:b/>
          <w:color w:val="0B5294" w:themeColor="accent1" w:themeShade="BF"/>
        </w:rPr>
        <w:t xml:space="preserve">RDS’ NON-RENEWAL OF AGREEMENT </w:t>
      </w:r>
    </w:p>
    <w:p w14:paraId="345EDA89" w14:textId="77777777" w:rsidR="00040248" w:rsidRPr="00522028" w:rsidRDefault="00040248" w:rsidP="00040248">
      <w:pPr>
        <w:jc w:val="both"/>
        <w:rPr>
          <w:color w:val="0B5294" w:themeColor="accent1" w:themeShade="BF"/>
        </w:rPr>
      </w:pPr>
    </w:p>
    <w:p w14:paraId="35F28F6A" w14:textId="30D4B7F7" w:rsidR="00040248" w:rsidRPr="00522028" w:rsidRDefault="00040248" w:rsidP="00040248">
      <w:pPr>
        <w:ind w:left="810"/>
        <w:jc w:val="both"/>
        <w:rPr>
          <w:color w:val="0B5294" w:themeColor="accent1" w:themeShade="BF"/>
        </w:rPr>
      </w:pPr>
      <w:r w:rsidRPr="00522028">
        <w:rPr>
          <w:color w:val="0B5294" w:themeColor="accent1" w:themeShade="BF"/>
        </w:rPr>
        <w:t xml:space="preserve">Should RDS not consent to extend this Agreement in accordance with the terms contained in the Notice to Extend, RDS shall not be entitled to the compensation aforesaid, provided however, if the Notice to Extend proposes terms less favourable to RDS than those detailed under this initial term Agreement, then RDS may elect not to consent to extend this Agreement and to receive the same </w:t>
      </w:r>
      <w:r w:rsidRPr="00522028">
        <w:rPr>
          <w:color w:val="0B5294" w:themeColor="accent1" w:themeShade="BF"/>
        </w:rPr>
        <w:lastRenderedPageBreak/>
        <w:t xml:space="preserve">compensation it would be entitled to receive if </w:t>
      </w:r>
      <w:r w:rsidR="00D43DA4" w:rsidRPr="00522028">
        <w:rPr>
          <w:color w:val="0B5294" w:themeColor="accent1" w:themeShade="BF"/>
        </w:rPr>
        <w:t>TBMC</w:t>
      </w:r>
      <w:r w:rsidRPr="00522028">
        <w:rPr>
          <w:color w:val="0B5294" w:themeColor="accent1" w:themeShade="BF"/>
        </w:rPr>
        <w:t xml:space="preserve"> had elected not to extend this Agreement.</w:t>
      </w:r>
    </w:p>
    <w:p w14:paraId="3574A096" w14:textId="77777777" w:rsidR="00040248" w:rsidRPr="00522028" w:rsidRDefault="00040248" w:rsidP="00040248">
      <w:pPr>
        <w:ind w:left="720"/>
        <w:jc w:val="both"/>
        <w:rPr>
          <w:b/>
          <w:color w:val="0B5294" w:themeColor="accent1" w:themeShade="BF"/>
        </w:rPr>
      </w:pPr>
    </w:p>
    <w:p w14:paraId="5641747B" w14:textId="77777777" w:rsidR="00040248" w:rsidRPr="00522028" w:rsidRDefault="00040248" w:rsidP="006E09AC">
      <w:pPr>
        <w:numPr>
          <w:ilvl w:val="0"/>
          <w:numId w:val="19"/>
        </w:numPr>
        <w:jc w:val="both"/>
        <w:rPr>
          <w:color w:val="0B5294" w:themeColor="accent1" w:themeShade="BF"/>
        </w:rPr>
      </w:pPr>
      <w:r w:rsidRPr="00522028">
        <w:rPr>
          <w:b/>
          <w:color w:val="0B5294" w:themeColor="accent1" w:themeShade="BF"/>
        </w:rPr>
        <w:t>DUTIES</w:t>
      </w:r>
      <w:r w:rsidRPr="00522028">
        <w:rPr>
          <w:color w:val="0B5294" w:themeColor="accent1" w:themeShade="BF"/>
        </w:rPr>
        <w:t xml:space="preserve"> </w:t>
      </w:r>
    </w:p>
    <w:p w14:paraId="281E724B" w14:textId="77777777" w:rsidR="00040248" w:rsidRPr="00522028" w:rsidRDefault="00040248" w:rsidP="00040248">
      <w:pPr>
        <w:jc w:val="both"/>
        <w:rPr>
          <w:color w:val="0B5294" w:themeColor="accent1" w:themeShade="BF"/>
        </w:rPr>
      </w:pPr>
    </w:p>
    <w:p w14:paraId="09635623" w14:textId="4D1E76DE" w:rsidR="00040248" w:rsidRPr="00522028" w:rsidRDefault="00040248" w:rsidP="00040248">
      <w:pPr>
        <w:ind w:left="810"/>
        <w:jc w:val="both"/>
        <w:rPr>
          <w:b/>
          <w:color w:val="0B5294" w:themeColor="accent1" w:themeShade="BF"/>
        </w:rPr>
      </w:pPr>
      <w:r w:rsidRPr="00522028">
        <w:rPr>
          <w:color w:val="0B5294" w:themeColor="accent1" w:themeShade="BF"/>
        </w:rPr>
        <w:t xml:space="preserve">The duties and responsibilities of RDS shall be those set out in this Agreement and as may be varied from time to time by mutual written agreement and such responsibilities or duties as determined or as reasonably required by </w:t>
      </w:r>
      <w:r w:rsidR="00D43DA4" w:rsidRPr="00522028">
        <w:rPr>
          <w:color w:val="0B5294" w:themeColor="accent1" w:themeShade="BF"/>
        </w:rPr>
        <w:t>TBMC</w:t>
      </w:r>
      <w:r w:rsidRPr="00522028">
        <w:rPr>
          <w:color w:val="0B5294" w:themeColor="accent1" w:themeShade="BF"/>
        </w:rPr>
        <w:t xml:space="preserve"> effectively to perform the duties as detailed by this Agreement</w:t>
      </w:r>
    </w:p>
    <w:p w14:paraId="7860CC39" w14:textId="77777777" w:rsidR="00040248" w:rsidRPr="00522028" w:rsidRDefault="00040248" w:rsidP="00040248">
      <w:pPr>
        <w:ind w:left="810"/>
        <w:jc w:val="both"/>
        <w:rPr>
          <w:b/>
          <w:color w:val="0B5294" w:themeColor="accent1" w:themeShade="BF"/>
        </w:rPr>
      </w:pPr>
    </w:p>
    <w:p w14:paraId="1BF429D5" w14:textId="42EC2553" w:rsidR="00040248" w:rsidRPr="00522028" w:rsidRDefault="00040248" w:rsidP="00040248">
      <w:pPr>
        <w:ind w:left="810"/>
        <w:jc w:val="both"/>
        <w:rPr>
          <w:color w:val="0B5294" w:themeColor="accent1" w:themeShade="BF"/>
        </w:rPr>
      </w:pPr>
      <w:r w:rsidRPr="00522028">
        <w:rPr>
          <w:b/>
          <w:color w:val="0B5294" w:themeColor="accent1" w:themeShade="BF"/>
        </w:rPr>
        <w:t>6.  TERMINATION OF AGREEMENT</w:t>
      </w:r>
      <w:r w:rsidRPr="00522028">
        <w:rPr>
          <w:color w:val="0B5294" w:themeColor="accent1" w:themeShade="BF"/>
        </w:rPr>
        <w:t xml:space="preserve"> </w:t>
      </w:r>
    </w:p>
    <w:p w14:paraId="00F59983" w14:textId="77777777" w:rsidR="00040248" w:rsidRPr="00522028" w:rsidRDefault="00040248" w:rsidP="00040248">
      <w:pPr>
        <w:ind w:left="810"/>
        <w:jc w:val="both"/>
        <w:rPr>
          <w:color w:val="0B5294" w:themeColor="accent1" w:themeShade="BF"/>
        </w:rPr>
      </w:pPr>
    </w:p>
    <w:p w14:paraId="690EF4DA" w14:textId="67DB9364" w:rsidR="00040248" w:rsidRPr="00522028" w:rsidRDefault="00D43DA4" w:rsidP="00040248">
      <w:pPr>
        <w:ind w:left="810"/>
        <w:jc w:val="both"/>
        <w:rPr>
          <w:color w:val="0B5294" w:themeColor="accent1" w:themeShade="BF"/>
        </w:rPr>
      </w:pPr>
      <w:r w:rsidRPr="00522028">
        <w:rPr>
          <w:color w:val="0B5294" w:themeColor="accent1" w:themeShade="BF"/>
        </w:rPr>
        <w:t>TBMC</w:t>
      </w:r>
      <w:r w:rsidR="00040248" w:rsidRPr="00522028">
        <w:rPr>
          <w:color w:val="0B5294" w:themeColor="accent1" w:themeShade="BF"/>
        </w:rPr>
        <w:t xml:space="preserve"> may terminate this Agreement</w:t>
      </w:r>
    </w:p>
    <w:p w14:paraId="7DD44D39" w14:textId="77777777" w:rsidR="00040248" w:rsidRPr="00522028" w:rsidRDefault="00040248" w:rsidP="00040248">
      <w:pPr>
        <w:jc w:val="both"/>
        <w:rPr>
          <w:color w:val="0B5294" w:themeColor="accent1" w:themeShade="BF"/>
        </w:rPr>
      </w:pPr>
    </w:p>
    <w:p w14:paraId="54A37CF1" w14:textId="77777777" w:rsidR="00040248" w:rsidRPr="00522028" w:rsidRDefault="00040248" w:rsidP="00040248">
      <w:pPr>
        <w:ind w:left="1440"/>
        <w:jc w:val="both"/>
        <w:rPr>
          <w:color w:val="0B5294" w:themeColor="accent1" w:themeShade="BF"/>
        </w:rPr>
      </w:pPr>
      <w:r w:rsidRPr="00522028">
        <w:rPr>
          <w:color w:val="0B5294" w:themeColor="accent1" w:themeShade="BF"/>
        </w:rPr>
        <w:t>a) on two weeks’ written notice at any time during the first six months’ probationary period of the initial term if it is not satisfied with RDS’ performance, or</w:t>
      </w:r>
    </w:p>
    <w:p w14:paraId="1EFCFF7F" w14:textId="77777777" w:rsidR="00040248" w:rsidRPr="00522028" w:rsidRDefault="00040248" w:rsidP="00040248">
      <w:pPr>
        <w:ind w:left="720"/>
        <w:jc w:val="both"/>
        <w:rPr>
          <w:color w:val="0B5294" w:themeColor="accent1" w:themeShade="BF"/>
        </w:rPr>
      </w:pPr>
    </w:p>
    <w:p w14:paraId="6AE26BB9" w14:textId="77777777" w:rsidR="00040248" w:rsidRPr="00522028" w:rsidRDefault="00040248" w:rsidP="00040248">
      <w:pPr>
        <w:ind w:left="1440"/>
        <w:jc w:val="both"/>
        <w:rPr>
          <w:color w:val="0B5294" w:themeColor="accent1" w:themeShade="BF"/>
        </w:rPr>
      </w:pPr>
      <w:r w:rsidRPr="00522028">
        <w:rPr>
          <w:color w:val="0B5294" w:themeColor="accent1" w:themeShade="BF"/>
        </w:rPr>
        <w:t>b) without just cause, by providing RDS with three months’ written notice of termination of this Agreement or</w:t>
      </w:r>
    </w:p>
    <w:p w14:paraId="0B4B8814" w14:textId="77777777" w:rsidR="00040248" w:rsidRPr="00522028" w:rsidRDefault="00040248" w:rsidP="00040248">
      <w:pPr>
        <w:jc w:val="both"/>
        <w:rPr>
          <w:color w:val="0B5294" w:themeColor="accent1" w:themeShade="BF"/>
        </w:rPr>
      </w:pPr>
    </w:p>
    <w:p w14:paraId="6BB02215" w14:textId="77777777" w:rsidR="00040248" w:rsidRPr="00522028" w:rsidRDefault="00040248" w:rsidP="00040248">
      <w:pPr>
        <w:ind w:left="1440"/>
        <w:jc w:val="both"/>
        <w:rPr>
          <w:color w:val="0B5294" w:themeColor="accent1" w:themeShade="BF"/>
        </w:rPr>
      </w:pPr>
      <w:r w:rsidRPr="00522028">
        <w:rPr>
          <w:color w:val="0B5294" w:themeColor="accent1" w:themeShade="BF"/>
        </w:rPr>
        <w:t>c) for just cause at any time, without notice, and without any payment of any remuneration whatsoever, save and except remuneration actually earned to the date of such termination.</w:t>
      </w:r>
    </w:p>
    <w:p w14:paraId="5F187005" w14:textId="77777777" w:rsidR="00040248" w:rsidRPr="00522028" w:rsidRDefault="00040248" w:rsidP="00040248">
      <w:pPr>
        <w:ind w:left="1440"/>
        <w:jc w:val="both"/>
        <w:rPr>
          <w:color w:val="0B5294" w:themeColor="accent1" w:themeShade="BF"/>
        </w:rPr>
      </w:pPr>
    </w:p>
    <w:p w14:paraId="478E5B57" w14:textId="77777777" w:rsidR="00040248" w:rsidRPr="00522028" w:rsidRDefault="00040248" w:rsidP="006E09AC">
      <w:pPr>
        <w:numPr>
          <w:ilvl w:val="0"/>
          <w:numId w:val="21"/>
        </w:numPr>
        <w:jc w:val="both"/>
        <w:rPr>
          <w:color w:val="0B5294" w:themeColor="accent1" w:themeShade="BF"/>
        </w:rPr>
      </w:pPr>
      <w:r w:rsidRPr="00522028">
        <w:rPr>
          <w:color w:val="0B5294" w:themeColor="accent1" w:themeShade="BF"/>
        </w:rPr>
        <w:t>Dismissal for just cause shall be deemed to include any one of the following events:</w:t>
      </w:r>
    </w:p>
    <w:p w14:paraId="3B52E52F" w14:textId="77777777" w:rsidR="00040248" w:rsidRPr="00522028" w:rsidRDefault="00040248" w:rsidP="00040248">
      <w:pPr>
        <w:ind w:left="1800"/>
        <w:jc w:val="both"/>
        <w:rPr>
          <w:color w:val="0B5294" w:themeColor="accent1" w:themeShade="BF"/>
        </w:rPr>
      </w:pPr>
    </w:p>
    <w:p w14:paraId="762F07F9" w14:textId="4FC204E8" w:rsidR="00040248" w:rsidRPr="00522028" w:rsidRDefault="00040248" w:rsidP="00040248">
      <w:pPr>
        <w:ind w:left="2160"/>
        <w:jc w:val="both"/>
        <w:rPr>
          <w:color w:val="0B5294" w:themeColor="accent1" w:themeShade="BF"/>
        </w:rPr>
      </w:pPr>
      <w:r w:rsidRPr="00522028">
        <w:rPr>
          <w:color w:val="0B5294" w:themeColor="accent1" w:themeShade="BF"/>
        </w:rPr>
        <w:t>(</w:t>
      </w:r>
      <w:proofErr w:type="spellStart"/>
      <w:r w:rsidRPr="00522028">
        <w:rPr>
          <w:color w:val="0B5294" w:themeColor="accent1" w:themeShade="BF"/>
        </w:rPr>
        <w:t>i</w:t>
      </w:r>
      <w:proofErr w:type="spellEnd"/>
      <w:r w:rsidRPr="00522028">
        <w:rPr>
          <w:color w:val="0B5294" w:themeColor="accent1" w:themeShade="BF"/>
        </w:rPr>
        <w:t xml:space="preserve">) if RDS has committed any act of dishonesty or has been negligent in any material way in the performance of its duties under the terms of this </w:t>
      </w:r>
      <w:r w:rsidR="007F1B8C" w:rsidRPr="00522028">
        <w:rPr>
          <w:color w:val="0B5294" w:themeColor="accent1" w:themeShade="BF"/>
        </w:rPr>
        <w:t>Agreement or</w:t>
      </w:r>
      <w:r w:rsidRPr="00522028">
        <w:rPr>
          <w:color w:val="0B5294" w:themeColor="accent1" w:themeShade="BF"/>
        </w:rPr>
        <w:t xml:space="preserve"> has committed any act of serious misconduct.</w:t>
      </w:r>
    </w:p>
    <w:p w14:paraId="0551DBBD" w14:textId="77777777" w:rsidR="00040248" w:rsidRPr="00522028" w:rsidRDefault="00040248" w:rsidP="00040248">
      <w:pPr>
        <w:ind w:left="720"/>
        <w:jc w:val="both"/>
        <w:rPr>
          <w:color w:val="0B5294" w:themeColor="accent1" w:themeShade="BF"/>
        </w:rPr>
      </w:pPr>
    </w:p>
    <w:p w14:paraId="306793F0" w14:textId="6B629AF6" w:rsidR="00040248" w:rsidRPr="00522028" w:rsidRDefault="00040248" w:rsidP="00040248">
      <w:pPr>
        <w:ind w:left="2160"/>
        <w:jc w:val="both"/>
        <w:rPr>
          <w:color w:val="0B5294" w:themeColor="accent1" w:themeShade="BF"/>
        </w:rPr>
      </w:pPr>
      <w:r w:rsidRPr="00522028">
        <w:rPr>
          <w:color w:val="0B5294" w:themeColor="accent1" w:themeShade="BF"/>
        </w:rPr>
        <w:t xml:space="preserve">(ii) if RDS has been convicted in any criminal proceeding that may have a material adverse impact on </w:t>
      </w:r>
      <w:r w:rsidR="00D43DA4" w:rsidRPr="00522028">
        <w:rPr>
          <w:color w:val="0B5294" w:themeColor="accent1" w:themeShade="BF"/>
        </w:rPr>
        <w:t>TBMC</w:t>
      </w:r>
      <w:r w:rsidRPr="00522028">
        <w:rPr>
          <w:color w:val="0B5294" w:themeColor="accent1" w:themeShade="BF"/>
        </w:rPr>
        <w:t>’s reputation and standing in the community</w:t>
      </w:r>
    </w:p>
    <w:p w14:paraId="10A33376" w14:textId="77777777" w:rsidR="00040248" w:rsidRPr="00522028" w:rsidRDefault="00040248" w:rsidP="00040248">
      <w:pPr>
        <w:jc w:val="both"/>
        <w:rPr>
          <w:color w:val="0B5294" w:themeColor="accent1" w:themeShade="BF"/>
        </w:rPr>
      </w:pPr>
      <w:r w:rsidRPr="00522028">
        <w:rPr>
          <w:color w:val="0B5294" w:themeColor="accent1" w:themeShade="BF"/>
        </w:rPr>
        <w:t xml:space="preserve"> </w:t>
      </w:r>
    </w:p>
    <w:p w14:paraId="0FCA7A0B" w14:textId="23C4D200" w:rsidR="00040248" w:rsidRPr="00522028" w:rsidRDefault="00040248" w:rsidP="007F1B8C">
      <w:pPr>
        <w:ind w:left="1440"/>
        <w:jc w:val="both"/>
        <w:rPr>
          <w:color w:val="0B5294" w:themeColor="accent1" w:themeShade="BF"/>
        </w:rPr>
      </w:pPr>
      <w:r w:rsidRPr="00522028">
        <w:rPr>
          <w:color w:val="0B5294" w:themeColor="accent1" w:themeShade="BF"/>
        </w:rPr>
        <w:lastRenderedPageBreak/>
        <w:t xml:space="preserve">e) For these purposes, no act or failure to act shall be considered wilful unless it is done, or omitted to be done, in bad faith without reasonable belief that the action or omission was in the best interest of </w:t>
      </w:r>
      <w:r w:rsidR="00D43DA4" w:rsidRPr="00522028">
        <w:rPr>
          <w:color w:val="0B5294" w:themeColor="accent1" w:themeShade="BF"/>
        </w:rPr>
        <w:t>TBMC</w:t>
      </w:r>
      <w:r w:rsidRPr="00522028">
        <w:rPr>
          <w:color w:val="0B5294" w:themeColor="accent1" w:themeShade="BF"/>
        </w:rPr>
        <w:t xml:space="preserve">. In the event corrective action is not satisfactorily taken by RDS, in each case as determined by the Directors of </w:t>
      </w:r>
      <w:r w:rsidR="00D43DA4" w:rsidRPr="00522028">
        <w:rPr>
          <w:color w:val="0B5294" w:themeColor="accent1" w:themeShade="BF"/>
        </w:rPr>
        <w:t>TBMC</w:t>
      </w:r>
      <w:r w:rsidRPr="00522028">
        <w:rPr>
          <w:color w:val="0B5294" w:themeColor="accent1" w:themeShade="BF"/>
        </w:rPr>
        <w:t xml:space="preserve">, as described above, a final written notice of termination shall be provided to RDS by </w:t>
      </w:r>
      <w:r w:rsidR="00D43DA4" w:rsidRPr="00522028">
        <w:rPr>
          <w:color w:val="0B5294" w:themeColor="accent1" w:themeShade="BF"/>
        </w:rPr>
        <w:t>TBMC</w:t>
      </w:r>
      <w:r w:rsidRPr="00522028">
        <w:rPr>
          <w:color w:val="0B5294" w:themeColor="accent1" w:themeShade="BF"/>
        </w:rPr>
        <w:t>.</w:t>
      </w:r>
    </w:p>
    <w:p w14:paraId="65B8AF5E" w14:textId="77777777" w:rsidR="00040248" w:rsidRPr="00522028" w:rsidRDefault="00040248" w:rsidP="00040248">
      <w:pPr>
        <w:ind w:left="720"/>
        <w:jc w:val="both"/>
        <w:rPr>
          <w:color w:val="0B5294" w:themeColor="accent1" w:themeShade="BF"/>
        </w:rPr>
      </w:pPr>
    </w:p>
    <w:p w14:paraId="792C8BE7" w14:textId="77777777" w:rsidR="00040248" w:rsidRPr="00522028" w:rsidRDefault="00040248" w:rsidP="006E09AC">
      <w:pPr>
        <w:numPr>
          <w:ilvl w:val="0"/>
          <w:numId w:val="19"/>
        </w:numPr>
        <w:jc w:val="both"/>
        <w:rPr>
          <w:color w:val="0B5294" w:themeColor="accent1" w:themeShade="BF"/>
        </w:rPr>
      </w:pPr>
      <w:r w:rsidRPr="00522028">
        <w:rPr>
          <w:b/>
          <w:color w:val="0B5294" w:themeColor="accent1" w:themeShade="BF"/>
        </w:rPr>
        <w:t>REMUNERATION</w:t>
      </w:r>
      <w:r w:rsidRPr="00522028">
        <w:rPr>
          <w:color w:val="0B5294" w:themeColor="accent1" w:themeShade="BF"/>
        </w:rPr>
        <w:t xml:space="preserve"> </w:t>
      </w:r>
    </w:p>
    <w:p w14:paraId="3D000631" w14:textId="77777777" w:rsidR="00040248" w:rsidRPr="00522028" w:rsidRDefault="00040248" w:rsidP="00040248">
      <w:pPr>
        <w:ind w:left="810"/>
        <w:jc w:val="both"/>
        <w:rPr>
          <w:color w:val="0B5294" w:themeColor="accent1" w:themeShade="BF"/>
        </w:rPr>
      </w:pPr>
    </w:p>
    <w:p w14:paraId="44FA6795" w14:textId="2E0F04A1" w:rsidR="00040248" w:rsidRPr="00522028" w:rsidRDefault="00040248" w:rsidP="006E09AC">
      <w:pPr>
        <w:numPr>
          <w:ilvl w:val="0"/>
          <w:numId w:val="25"/>
        </w:numPr>
        <w:jc w:val="both"/>
        <w:rPr>
          <w:color w:val="0B5294" w:themeColor="accent1" w:themeShade="BF"/>
        </w:rPr>
      </w:pPr>
      <w:r w:rsidRPr="00522028">
        <w:rPr>
          <w:color w:val="0B5294" w:themeColor="accent1" w:themeShade="BF"/>
        </w:rPr>
        <w:t>For the first year’s duration of this Agreement, RDS shall be paid in advance twelve equal monthly payments in the sum of £2,</w:t>
      </w:r>
      <w:r w:rsidR="00EE5055">
        <w:rPr>
          <w:color w:val="0B5294" w:themeColor="accent1" w:themeShade="BF"/>
        </w:rPr>
        <w:t>50</w:t>
      </w:r>
      <w:r w:rsidRPr="00522028">
        <w:rPr>
          <w:color w:val="0B5294" w:themeColor="accent1" w:themeShade="BF"/>
        </w:rPr>
        <w:t xml:space="preserve">0 (two thousand, </w:t>
      </w:r>
      <w:r w:rsidR="00EE5055">
        <w:rPr>
          <w:color w:val="0B5294" w:themeColor="accent1" w:themeShade="BF"/>
        </w:rPr>
        <w:t>five</w:t>
      </w:r>
      <w:r w:rsidRPr="00522028">
        <w:rPr>
          <w:color w:val="0B5294" w:themeColor="accent1" w:themeShade="BF"/>
        </w:rPr>
        <w:t xml:space="preserve"> hundred and pounds)</w:t>
      </w:r>
    </w:p>
    <w:p w14:paraId="55649A8A" w14:textId="77777777" w:rsidR="00040248" w:rsidRPr="00522028" w:rsidRDefault="00040248" w:rsidP="00040248">
      <w:pPr>
        <w:ind w:left="1530"/>
        <w:jc w:val="both"/>
        <w:rPr>
          <w:color w:val="0B5294" w:themeColor="accent1" w:themeShade="BF"/>
        </w:rPr>
      </w:pPr>
    </w:p>
    <w:p w14:paraId="0F89910E" w14:textId="18A2FB9B" w:rsidR="00040248" w:rsidRPr="00522028" w:rsidRDefault="00040248" w:rsidP="006E09AC">
      <w:pPr>
        <w:numPr>
          <w:ilvl w:val="0"/>
          <w:numId w:val="25"/>
        </w:numPr>
        <w:jc w:val="both"/>
        <w:rPr>
          <w:color w:val="0B5294" w:themeColor="accent1" w:themeShade="BF"/>
        </w:rPr>
      </w:pPr>
      <w:r w:rsidRPr="00522028">
        <w:rPr>
          <w:color w:val="0B5294" w:themeColor="accent1" w:themeShade="BF"/>
        </w:rPr>
        <w:t>Directors shall review payment to RDS</w:t>
      </w:r>
      <w:r w:rsidR="005A039B">
        <w:rPr>
          <w:color w:val="0B5294" w:themeColor="accent1" w:themeShade="BF"/>
        </w:rPr>
        <w:t xml:space="preserve"> </w:t>
      </w:r>
      <w:r w:rsidRPr="00522028">
        <w:rPr>
          <w:color w:val="0B5294" w:themeColor="accent1" w:themeShade="BF"/>
        </w:rPr>
        <w:t xml:space="preserve">annually before the anniversary date of this Agreement. </w:t>
      </w:r>
    </w:p>
    <w:p w14:paraId="2B8E6F4C" w14:textId="77777777" w:rsidR="00040248" w:rsidRPr="00522028" w:rsidRDefault="00040248" w:rsidP="00040248">
      <w:pPr>
        <w:jc w:val="both"/>
        <w:rPr>
          <w:color w:val="0B5294" w:themeColor="accent1" w:themeShade="BF"/>
        </w:rPr>
      </w:pPr>
    </w:p>
    <w:p w14:paraId="12508CB5" w14:textId="761F4428" w:rsidR="00040248" w:rsidRPr="00522028" w:rsidRDefault="00040248" w:rsidP="006E09AC">
      <w:pPr>
        <w:numPr>
          <w:ilvl w:val="0"/>
          <w:numId w:val="25"/>
        </w:numPr>
        <w:jc w:val="both"/>
        <w:rPr>
          <w:color w:val="0B5294" w:themeColor="accent1" w:themeShade="BF"/>
        </w:rPr>
      </w:pPr>
      <w:r w:rsidRPr="00522028">
        <w:rPr>
          <w:color w:val="0B5294" w:themeColor="accent1" w:themeShade="BF"/>
        </w:rPr>
        <w:t xml:space="preserve">Such review shall include, but need not be limited to, the appraisal, by </w:t>
      </w:r>
      <w:r w:rsidR="00D43DA4" w:rsidRPr="00522028">
        <w:rPr>
          <w:color w:val="0B5294" w:themeColor="accent1" w:themeShade="BF"/>
        </w:rPr>
        <w:t>TBMC</w:t>
      </w:r>
      <w:r w:rsidRPr="00522028">
        <w:rPr>
          <w:color w:val="0B5294" w:themeColor="accent1" w:themeShade="BF"/>
        </w:rPr>
        <w:t xml:space="preserve">’s </w:t>
      </w:r>
      <w:r w:rsidR="004049D0">
        <w:rPr>
          <w:color w:val="0B5294" w:themeColor="accent1" w:themeShade="BF"/>
        </w:rPr>
        <w:t>Directors</w:t>
      </w:r>
      <w:r w:rsidRPr="00522028">
        <w:rPr>
          <w:color w:val="0B5294" w:themeColor="accent1" w:themeShade="BF"/>
        </w:rPr>
        <w:t xml:space="preserve">, of RDS’ performance during the previous year.  </w:t>
      </w:r>
    </w:p>
    <w:p w14:paraId="3732A3EB" w14:textId="77777777" w:rsidR="00040248" w:rsidRPr="00522028" w:rsidRDefault="00040248" w:rsidP="00040248">
      <w:pPr>
        <w:jc w:val="both"/>
        <w:rPr>
          <w:color w:val="0B5294" w:themeColor="accent1" w:themeShade="BF"/>
        </w:rPr>
      </w:pPr>
    </w:p>
    <w:p w14:paraId="2CC72FA3" w14:textId="31F3D078" w:rsidR="00040248" w:rsidRPr="00522028" w:rsidRDefault="00040248" w:rsidP="006E09AC">
      <w:pPr>
        <w:numPr>
          <w:ilvl w:val="0"/>
          <w:numId w:val="25"/>
        </w:numPr>
        <w:jc w:val="both"/>
        <w:rPr>
          <w:color w:val="0B5294" w:themeColor="accent1" w:themeShade="BF"/>
        </w:rPr>
      </w:pPr>
      <w:r w:rsidRPr="00522028">
        <w:rPr>
          <w:color w:val="0B5294" w:themeColor="accent1" w:themeShade="BF"/>
        </w:rPr>
        <w:t xml:space="preserve">At their sole discretion, the Directors of </w:t>
      </w:r>
      <w:r w:rsidR="00D43DA4" w:rsidRPr="00522028">
        <w:rPr>
          <w:color w:val="0B5294" w:themeColor="accent1" w:themeShade="BF"/>
        </w:rPr>
        <w:t>TBMC</w:t>
      </w:r>
      <w:r w:rsidRPr="00522028">
        <w:rPr>
          <w:color w:val="0B5294" w:themeColor="accent1" w:themeShade="BF"/>
        </w:rPr>
        <w:t>, on the basis of this review, may vary the annual payment for each Extension Period to this Agreement.</w:t>
      </w:r>
    </w:p>
    <w:p w14:paraId="707B3BB5" w14:textId="77777777" w:rsidR="00040248" w:rsidRPr="00522028" w:rsidRDefault="00040248" w:rsidP="00040248">
      <w:pPr>
        <w:ind w:left="360"/>
        <w:jc w:val="both"/>
        <w:rPr>
          <w:color w:val="0B5294" w:themeColor="accent1" w:themeShade="BF"/>
        </w:rPr>
      </w:pPr>
    </w:p>
    <w:p w14:paraId="42AE7123" w14:textId="77777777" w:rsidR="00040248" w:rsidRPr="00522028" w:rsidRDefault="00040248" w:rsidP="006E09AC">
      <w:pPr>
        <w:numPr>
          <w:ilvl w:val="0"/>
          <w:numId w:val="19"/>
        </w:numPr>
        <w:jc w:val="both"/>
        <w:rPr>
          <w:color w:val="0B5294" w:themeColor="accent1" w:themeShade="BF"/>
        </w:rPr>
      </w:pPr>
      <w:r w:rsidRPr="00522028">
        <w:rPr>
          <w:b/>
          <w:color w:val="0B5294" w:themeColor="accent1" w:themeShade="BF"/>
        </w:rPr>
        <w:t>ANNUAL PERFORMANCE REVIEW</w:t>
      </w:r>
      <w:r w:rsidRPr="00522028">
        <w:rPr>
          <w:color w:val="0B5294" w:themeColor="accent1" w:themeShade="BF"/>
        </w:rPr>
        <w:t xml:space="preserve"> </w:t>
      </w:r>
    </w:p>
    <w:p w14:paraId="39371239" w14:textId="77777777" w:rsidR="00040248" w:rsidRPr="00522028" w:rsidRDefault="00040248" w:rsidP="00040248">
      <w:pPr>
        <w:ind w:left="810"/>
        <w:jc w:val="both"/>
        <w:rPr>
          <w:color w:val="0B5294" w:themeColor="accent1" w:themeShade="BF"/>
        </w:rPr>
      </w:pPr>
    </w:p>
    <w:p w14:paraId="10C2EBA1" w14:textId="4134E485" w:rsidR="00040248" w:rsidRPr="00522028" w:rsidRDefault="00D43DA4" w:rsidP="00040248">
      <w:pPr>
        <w:ind w:left="810"/>
        <w:jc w:val="both"/>
        <w:rPr>
          <w:color w:val="0B5294" w:themeColor="accent1" w:themeShade="BF"/>
        </w:rPr>
      </w:pPr>
      <w:r w:rsidRPr="00522028">
        <w:rPr>
          <w:color w:val="0B5294" w:themeColor="accent1" w:themeShade="BF"/>
        </w:rPr>
        <w:t>TBMC</w:t>
      </w:r>
      <w:r w:rsidR="00040248" w:rsidRPr="00522028">
        <w:rPr>
          <w:color w:val="0B5294" w:themeColor="accent1" w:themeShade="BF"/>
        </w:rPr>
        <w:t xml:space="preserve"> shall conduct an annual review of RDS’ performance. The review shall take place not later than the first day of February in each year of the Agreement or extension thereof. RDS shall be apprised of the results of the performance review and shall be given an opportunity to provide written comments to </w:t>
      </w:r>
      <w:r w:rsidRPr="00522028">
        <w:rPr>
          <w:color w:val="0B5294" w:themeColor="accent1" w:themeShade="BF"/>
        </w:rPr>
        <w:t>TBMC</w:t>
      </w:r>
      <w:r w:rsidR="00040248" w:rsidRPr="00522028">
        <w:rPr>
          <w:color w:val="0B5294" w:themeColor="accent1" w:themeShade="BF"/>
        </w:rPr>
        <w:t>.</w:t>
      </w:r>
    </w:p>
    <w:p w14:paraId="20D62794" w14:textId="77777777" w:rsidR="00040248" w:rsidRPr="00522028" w:rsidRDefault="00040248" w:rsidP="00040248">
      <w:pPr>
        <w:ind w:left="720"/>
        <w:jc w:val="both"/>
        <w:rPr>
          <w:color w:val="0B5294" w:themeColor="accent1" w:themeShade="BF"/>
        </w:rPr>
      </w:pPr>
    </w:p>
    <w:p w14:paraId="52B9130F" w14:textId="77777777" w:rsidR="00040248" w:rsidRPr="00522028" w:rsidRDefault="00040248" w:rsidP="006E09AC">
      <w:pPr>
        <w:numPr>
          <w:ilvl w:val="0"/>
          <w:numId w:val="19"/>
        </w:numPr>
        <w:jc w:val="both"/>
        <w:rPr>
          <w:color w:val="0B5294" w:themeColor="accent1" w:themeShade="BF"/>
        </w:rPr>
      </w:pPr>
      <w:r w:rsidRPr="00522028">
        <w:rPr>
          <w:b/>
          <w:color w:val="0B5294" w:themeColor="accent1" w:themeShade="BF"/>
        </w:rPr>
        <w:t xml:space="preserve">ADDITIONAL BENEFITS </w:t>
      </w:r>
    </w:p>
    <w:p w14:paraId="211D0C6E" w14:textId="77777777" w:rsidR="00040248" w:rsidRPr="00522028" w:rsidRDefault="00040248" w:rsidP="00040248">
      <w:pPr>
        <w:ind w:left="450"/>
        <w:jc w:val="both"/>
        <w:rPr>
          <w:color w:val="0B5294" w:themeColor="accent1" w:themeShade="BF"/>
        </w:rPr>
      </w:pPr>
    </w:p>
    <w:p w14:paraId="7272939A" w14:textId="2ED418B6" w:rsidR="00040248" w:rsidRPr="00522028" w:rsidRDefault="00D43DA4" w:rsidP="00040248">
      <w:pPr>
        <w:ind w:left="810"/>
        <w:jc w:val="both"/>
        <w:rPr>
          <w:color w:val="0B5294" w:themeColor="accent1" w:themeShade="BF"/>
        </w:rPr>
      </w:pPr>
      <w:r w:rsidRPr="00522028">
        <w:rPr>
          <w:color w:val="0B5294" w:themeColor="accent1" w:themeShade="BF"/>
        </w:rPr>
        <w:t>TBMC</w:t>
      </w:r>
      <w:r w:rsidR="00040248" w:rsidRPr="00522028">
        <w:rPr>
          <w:color w:val="0B5294" w:themeColor="accent1" w:themeShade="BF"/>
        </w:rPr>
        <w:t xml:space="preserve"> shall provide RDS with no additional benefits</w:t>
      </w:r>
    </w:p>
    <w:p w14:paraId="30956B44" w14:textId="77777777" w:rsidR="00040248" w:rsidRPr="00522028" w:rsidRDefault="00040248" w:rsidP="00040248">
      <w:pPr>
        <w:jc w:val="both"/>
        <w:rPr>
          <w:color w:val="0B5294" w:themeColor="accent1" w:themeShade="BF"/>
        </w:rPr>
      </w:pPr>
    </w:p>
    <w:p w14:paraId="6F40CDF7" w14:textId="77777777" w:rsidR="00040248" w:rsidRPr="00522028" w:rsidRDefault="00040248" w:rsidP="006E09AC">
      <w:pPr>
        <w:numPr>
          <w:ilvl w:val="0"/>
          <w:numId w:val="19"/>
        </w:numPr>
        <w:jc w:val="both"/>
        <w:rPr>
          <w:b/>
          <w:color w:val="0B5294" w:themeColor="accent1" w:themeShade="BF"/>
        </w:rPr>
      </w:pPr>
      <w:r w:rsidRPr="00522028">
        <w:rPr>
          <w:b/>
          <w:color w:val="0B5294" w:themeColor="accent1" w:themeShade="BF"/>
        </w:rPr>
        <w:t xml:space="preserve">HOURS OF WORK </w:t>
      </w:r>
    </w:p>
    <w:p w14:paraId="242A7AC3" w14:textId="77777777" w:rsidR="00040248" w:rsidRPr="00522028" w:rsidRDefault="00040248" w:rsidP="00040248">
      <w:pPr>
        <w:ind w:left="810"/>
        <w:jc w:val="both"/>
        <w:rPr>
          <w:b/>
          <w:color w:val="0B5294" w:themeColor="accent1" w:themeShade="BF"/>
        </w:rPr>
      </w:pPr>
    </w:p>
    <w:p w14:paraId="7CC9D86F" w14:textId="61431411" w:rsidR="00040248" w:rsidRPr="00522028" w:rsidRDefault="00040248" w:rsidP="007F1B8C">
      <w:pPr>
        <w:ind w:left="810"/>
        <w:jc w:val="both"/>
        <w:rPr>
          <w:color w:val="0B5294" w:themeColor="accent1" w:themeShade="BF"/>
        </w:rPr>
      </w:pPr>
      <w:r w:rsidRPr="00522028">
        <w:rPr>
          <w:color w:val="0B5294" w:themeColor="accent1" w:themeShade="BF"/>
        </w:rPr>
        <w:t xml:space="preserve">RDS shall work at a minimum such hours as required adequately to fulfil the duties as described by this </w:t>
      </w:r>
      <w:r w:rsidRPr="00522028">
        <w:rPr>
          <w:color w:val="0B5294" w:themeColor="accent1" w:themeShade="BF"/>
        </w:rPr>
        <w:lastRenderedPageBreak/>
        <w:t>Agreement</w:t>
      </w:r>
      <w:r w:rsidRPr="00522028">
        <w:rPr>
          <w:b/>
          <w:color w:val="0B5294" w:themeColor="accent1" w:themeShade="BF"/>
        </w:rPr>
        <w:t xml:space="preserve">.  </w:t>
      </w:r>
      <w:r w:rsidRPr="00522028">
        <w:rPr>
          <w:color w:val="0B5294" w:themeColor="accent1" w:themeShade="BF"/>
        </w:rPr>
        <w:t>Due to the unique nature of these duties, it is understood and agreed that in order properly to perform the job required, RDS may have to expend time during statutory UK Bank Holidays, and additional time beyond the normal working day and RDS agrees to do such as may be required.</w:t>
      </w:r>
    </w:p>
    <w:p w14:paraId="6681222B" w14:textId="77777777" w:rsidR="00040248" w:rsidRPr="00522028" w:rsidRDefault="00040248" w:rsidP="00040248">
      <w:pPr>
        <w:rPr>
          <w:b/>
          <w:color w:val="0B5294" w:themeColor="accent1" w:themeShade="BF"/>
        </w:rPr>
      </w:pPr>
    </w:p>
    <w:p w14:paraId="0308B19A" w14:textId="77777777" w:rsidR="00040248" w:rsidRPr="00522028" w:rsidRDefault="00040248" w:rsidP="006E09AC">
      <w:pPr>
        <w:numPr>
          <w:ilvl w:val="0"/>
          <w:numId w:val="19"/>
        </w:numPr>
        <w:rPr>
          <w:rFonts w:eastAsia="Calibri"/>
          <w:b/>
          <w:bCs/>
          <w:color w:val="0B5294" w:themeColor="accent1" w:themeShade="BF"/>
        </w:rPr>
      </w:pPr>
      <w:r w:rsidRPr="00522028">
        <w:rPr>
          <w:b/>
          <w:color w:val="0B5294" w:themeColor="accent1" w:themeShade="BF"/>
        </w:rPr>
        <w:t xml:space="preserve">SPECIFICATION OF </w:t>
      </w:r>
      <w:r w:rsidRPr="00522028">
        <w:rPr>
          <w:b/>
          <w:bCs/>
          <w:color w:val="0B5294" w:themeColor="accent1" w:themeShade="BF"/>
        </w:rPr>
        <w:t>DRY REFUSE COLLECTION</w:t>
      </w:r>
      <w:r w:rsidRPr="00522028">
        <w:rPr>
          <w:b/>
          <w:color w:val="0B5294" w:themeColor="accent1" w:themeShade="BF"/>
        </w:rPr>
        <w:t xml:space="preserve"> WORKS</w:t>
      </w:r>
    </w:p>
    <w:p w14:paraId="7F921C96" w14:textId="77777777" w:rsidR="00040248" w:rsidRPr="00522028" w:rsidRDefault="00040248" w:rsidP="00040248">
      <w:pPr>
        <w:pStyle w:val="Default"/>
        <w:jc w:val="both"/>
        <w:rPr>
          <w:rFonts w:asciiTheme="minorHAnsi" w:hAnsiTheme="minorHAnsi"/>
          <w:b/>
          <w:bCs/>
          <w:color w:val="0B5294" w:themeColor="accent1" w:themeShade="BF"/>
        </w:rPr>
      </w:pPr>
    </w:p>
    <w:p w14:paraId="235F96D0" w14:textId="77777777" w:rsidR="00040248" w:rsidRPr="00522028" w:rsidRDefault="00040248" w:rsidP="006E09AC">
      <w:pPr>
        <w:pStyle w:val="Default"/>
        <w:numPr>
          <w:ilvl w:val="0"/>
          <w:numId w:val="10"/>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Save only when the barge, Louise, is off-station for any period for the purpose of breakdown, repair, or re-fit, a weekly dry refuse collection service shall take place every Thursday throughout the year </w:t>
      </w:r>
    </w:p>
    <w:p w14:paraId="25297EC2" w14:textId="77777777" w:rsidR="00040248" w:rsidRPr="00522028" w:rsidRDefault="00040248" w:rsidP="00040248">
      <w:pPr>
        <w:pStyle w:val="Default"/>
        <w:ind w:left="720"/>
        <w:jc w:val="both"/>
        <w:rPr>
          <w:rFonts w:asciiTheme="minorHAnsi" w:hAnsiTheme="minorHAnsi"/>
          <w:color w:val="0B5294" w:themeColor="accent1" w:themeShade="BF"/>
        </w:rPr>
      </w:pPr>
    </w:p>
    <w:p w14:paraId="43F0A01C" w14:textId="77777777" w:rsidR="00040248" w:rsidRPr="00522028" w:rsidRDefault="00040248" w:rsidP="006E09AC">
      <w:pPr>
        <w:pStyle w:val="Default"/>
        <w:numPr>
          <w:ilvl w:val="0"/>
          <w:numId w:val="10"/>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The dry refuse collection run shall be conducted on a job completed basis i.e. as soon as all refuse bags </w:t>
      </w:r>
    </w:p>
    <w:p w14:paraId="013B1E87" w14:textId="77777777" w:rsidR="00040248" w:rsidRPr="00522028" w:rsidRDefault="00040248" w:rsidP="00040248">
      <w:pPr>
        <w:pStyle w:val="Default"/>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 </w:t>
      </w:r>
    </w:p>
    <w:p w14:paraId="540ED80A" w14:textId="77777777" w:rsidR="00040248" w:rsidRPr="00522028" w:rsidRDefault="00040248" w:rsidP="006E09AC">
      <w:pPr>
        <w:pStyle w:val="Default"/>
        <w:numPr>
          <w:ilvl w:val="0"/>
          <w:numId w:val="18"/>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have been collected from all bungalow plots where owners/occupiers have requested a refuse collection, </w:t>
      </w:r>
    </w:p>
    <w:p w14:paraId="5882DDE9" w14:textId="77777777" w:rsidR="00040248" w:rsidRPr="00522028" w:rsidRDefault="00040248" w:rsidP="00040248">
      <w:pPr>
        <w:pStyle w:val="Default"/>
        <w:ind w:left="2160"/>
        <w:jc w:val="both"/>
        <w:rPr>
          <w:rFonts w:asciiTheme="minorHAnsi" w:hAnsiTheme="minorHAnsi"/>
          <w:color w:val="0B5294" w:themeColor="accent1" w:themeShade="BF"/>
        </w:rPr>
      </w:pPr>
    </w:p>
    <w:p w14:paraId="2F8816A0" w14:textId="77777777" w:rsidR="00040248" w:rsidRPr="00522028" w:rsidRDefault="00040248" w:rsidP="006E09AC">
      <w:pPr>
        <w:pStyle w:val="Default"/>
        <w:numPr>
          <w:ilvl w:val="0"/>
          <w:numId w:val="18"/>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and have been off-loaded from the barge to NNDC’s vehicle </w:t>
      </w:r>
    </w:p>
    <w:p w14:paraId="12D8CFF2" w14:textId="77777777" w:rsidR="00040248" w:rsidRPr="00522028" w:rsidRDefault="00040248" w:rsidP="00040248">
      <w:pPr>
        <w:pStyle w:val="Default"/>
        <w:jc w:val="both"/>
        <w:rPr>
          <w:rFonts w:asciiTheme="minorHAnsi" w:hAnsiTheme="minorHAnsi"/>
          <w:color w:val="0B5294" w:themeColor="accent1" w:themeShade="BF"/>
        </w:rPr>
      </w:pPr>
    </w:p>
    <w:p w14:paraId="22AE25E5" w14:textId="77777777" w:rsidR="00040248" w:rsidRPr="00522028" w:rsidRDefault="00040248" w:rsidP="006E09AC">
      <w:pPr>
        <w:pStyle w:val="Default"/>
        <w:numPr>
          <w:ilvl w:val="0"/>
          <w:numId w:val="18"/>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and Louise has been returned to her mooring at PH53, </w:t>
      </w:r>
    </w:p>
    <w:p w14:paraId="0DF097C3" w14:textId="77777777" w:rsidR="00040248" w:rsidRPr="00522028" w:rsidRDefault="00040248" w:rsidP="00040248">
      <w:pPr>
        <w:pStyle w:val="Default"/>
        <w:jc w:val="both"/>
        <w:rPr>
          <w:rFonts w:asciiTheme="minorHAnsi" w:hAnsiTheme="minorHAnsi"/>
          <w:color w:val="0B5294" w:themeColor="accent1" w:themeShade="BF"/>
        </w:rPr>
      </w:pPr>
    </w:p>
    <w:p w14:paraId="61FAD7F3" w14:textId="77777777" w:rsidR="00040248" w:rsidRPr="00522028" w:rsidRDefault="00040248" w:rsidP="006E09AC">
      <w:pPr>
        <w:pStyle w:val="Default"/>
        <w:numPr>
          <w:ilvl w:val="0"/>
          <w:numId w:val="18"/>
        </w:numPr>
        <w:jc w:val="both"/>
        <w:rPr>
          <w:rFonts w:asciiTheme="minorHAnsi" w:hAnsiTheme="minorHAnsi"/>
          <w:color w:val="0B5294" w:themeColor="accent1" w:themeShade="BF"/>
        </w:rPr>
      </w:pPr>
      <w:r w:rsidRPr="00522028">
        <w:rPr>
          <w:rFonts w:asciiTheme="minorHAnsi" w:hAnsiTheme="minorHAnsi"/>
          <w:color w:val="0B5294" w:themeColor="accent1" w:themeShade="BF"/>
        </w:rPr>
        <w:t>Provided the three conditions above have been met, irrespective of how long the tasks have actually taken to complete, RDS, is deemed to have met its contractual obligations regarding dry refuse collection for that particular day.</w:t>
      </w:r>
    </w:p>
    <w:p w14:paraId="6F3B6362" w14:textId="77777777" w:rsidR="00040248" w:rsidRPr="00522028" w:rsidRDefault="00040248" w:rsidP="00040248">
      <w:pPr>
        <w:pStyle w:val="Default"/>
        <w:jc w:val="both"/>
        <w:rPr>
          <w:rFonts w:asciiTheme="minorHAnsi" w:hAnsiTheme="minorHAnsi"/>
          <w:color w:val="0B5294" w:themeColor="accent1" w:themeShade="BF"/>
        </w:rPr>
      </w:pPr>
    </w:p>
    <w:p w14:paraId="5460AC33" w14:textId="77777777" w:rsidR="00040248" w:rsidRPr="00522028" w:rsidRDefault="00040248" w:rsidP="006E09AC">
      <w:pPr>
        <w:pStyle w:val="Default"/>
        <w:numPr>
          <w:ilvl w:val="0"/>
          <w:numId w:val="10"/>
        </w:numPr>
        <w:jc w:val="both"/>
        <w:rPr>
          <w:rFonts w:asciiTheme="minorHAnsi" w:hAnsiTheme="minorHAnsi"/>
          <w:color w:val="0B5294" w:themeColor="accent1" w:themeShade="BF"/>
        </w:rPr>
      </w:pPr>
      <w:r w:rsidRPr="00522028">
        <w:rPr>
          <w:rFonts w:asciiTheme="minorHAnsi" w:hAnsiTheme="minorHAnsi"/>
          <w:color w:val="0B5294" w:themeColor="accent1" w:themeShade="BF"/>
        </w:rPr>
        <w:t>RDS shall be sufficiently competent</w:t>
      </w:r>
    </w:p>
    <w:p w14:paraId="1BBAF546" w14:textId="77777777" w:rsidR="00040248" w:rsidRPr="00522028" w:rsidRDefault="00040248" w:rsidP="00040248">
      <w:pPr>
        <w:pStyle w:val="Default"/>
        <w:ind w:left="108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 </w:t>
      </w:r>
    </w:p>
    <w:p w14:paraId="6E60429D" w14:textId="77777777" w:rsidR="00040248" w:rsidRPr="00522028" w:rsidRDefault="00040248" w:rsidP="006E09AC">
      <w:pPr>
        <w:pStyle w:val="Default"/>
        <w:numPr>
          <w:ilvl w:val="0"/>
          <w:numId w:val="23"/>
        </w:numPr>
        <w:jc w:val="both"/>
        <w:rPr>
          <w:rFonts w:asciiTheme="minorHAnsi" w:hAnsiTheme="minorHAnsi"/>
          <w:color w:val="0B5294" w:themeColor="accent1" w:themeShade="BF"/>
        </w:rPr>
      </w:pPr>
      <w:r w:rsidRPr="00522028">
        <w:rPr>
          <w:rFonts w:asciiTheme="minorHAnsi" w:hAnsiTheme="minorHAnsi"/>
          <w:color w:val="0B5294" w:themeColor="accent1" w:themeShade="BF"/>
        </w:rPr>
        <w:t>To operate the refuse collection barge in accordance with all navigation regulations and byelaws in force throughout the period of this Agreement and any and all extensions thereof</w:t>
      </w:r>
    </w:p>
    <w:p w14:paraId="7DE8661C" w14:textId="77777777" w:rsidR="00040248" w:rsidRPr="00522028" w:rsidRDefault="00040248" w:rsidP="00040248">
      <w:pPr>
        <w:pStyle w:val="Default"/>
        <w:ind w:left="1860"/>
        <w:jc w:val="both"/>
        <w:rPr>
          <w:rFonts w:asciiTheme="minorHAnsi" w:hAnsiTheme="minorHAnsi"/>
          <w:color w:val="0B5294" w:themeColor="accent1" w:themeShade="BF"/>
        </w:rPr>
      </w:pPr>
    </w:p>
    <w:p w14:paraId="57A241B9" w14:textId="77777777" w:rsidR="00040248" w:rsidRPr="00522028" w:rsidRDefault="00040248" w:rsidP="006E09AC">
      <w:pPr>
        <w:pStyle w:val="Default"/>
        <w:numPr>
          <w:ilvl w:val="0"/>
          <w:numId w:val="23"/>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with due care and consideration to other river users and </w:t>
      </w:r>
    </w:p>
    <w:p w14:paraId="06C0324C" w14:textId="77777777" w:rsidR="00040248" w:rsidRPr="00522028" w:rsidRDefault="00040248" w:rsidP="00040248">
      <w:pPr>
        <w:pStyle w:val="Default"/>
        <w:jc w:val="both"/>
        <w:rPr>
          <w:rFonts w:asciiTheme="minorHAnsi" w:hAnsiTheme="minorHAnsi"/>
          <w:color w:val="0B5294" w:themeColor="accent1" w:themeShade="BF"/>
        </w:rPr>
      </w:pPr>
    </w:p>
    <w:p w14:paraId="16564A28" w14:textId="301EFDDB" w:rsidR="00040248" w:rsidRPr="00522028" w:rsidRDefault="00040248" w:rsidP="006E09AC">
      <w:pPr>
        <w:pStyle w:val="Default"/>
        <w:numPr>
          <w:ilvl w:val="0"/>
          <w:numId w:val="23"/>
        </w:numPr>
        <w:jc w:val="both"/>
        <w:rPr>
          <w:rFonts w:asciiTheme="minorHAnsi" w:hAnsiTheme="minorHAnsi"/>
          <w:color w:val="0B5294" w:themeColor="accent1" w:themeShade="BF"/>
        </w:rPr>
      </w:pPr>
      <w:r w:rsidRPr="00522028">
        <w:rPr>
          <w:rFonts w:asciiTheme="minorHAnsi" w:hAnsiTheme="minorHAnsi"/>
          <w:color w:val="0B5294" w:themeColor="accent1" w:themeShade="BF"/>
        </w:rPr>
        <w:lastRenderedPageBreak/>
        <w:t xml:space="preserve">to operate all the associated pumping gear and systems provided on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’s barge, Louise and</w:t>
      </w:r>
    </w:p>
    <w:p w14:paraId="07678B05" w14:textId="77777777" w:rsidR="00040248" w:rsidRPr="00522028" w:rsidRDefault="00040248" w:rsidP="00040248">
      <w:pPr>
        <w:pStyle w:val="Default"/>
        <w:jc w:val="both"/>
        <w:rPr>
          <w:rFonts w:asciiTheme="minorHAnsi" w:hAnsiTheme="minorHAnsi"/>
          <w:color w:val="0B5294" w:themeColor="accent1" w:themeShade="BF"/>
        </w:rPr>
      </w:pPr>
    </w:p>
    <w:p w14:paraId="2A4CF1EB" w14:textId="77777777" w:rsidR="00040248" w:rsidRPr="00522028" w:rsidRDefault="00040248" w:rsidP="006E09AC">
      <w:pPr>
        <w:pStyle w:val="Default"/>
        <w:numPr>
          <w:ilvl w:val="0"/>
          <w:numId w:val="23"/>
        </w:numPr>
        <w:jc w:val="both"/>
        <w:rPr>
          <w:rFonts w:asciiTheme="minorHAnsi" w:hAnsiTheme="minorHAnsi"/>
          <w:color w:val="0B5294" w:themeColor="accent1" w:themeShade="BF"/>
        </w:rPr>
      </w:pPr>
      <w:r w:rsidRPr="00522028">
        <w:rPr>
          <w:rFonts w:asciiTheme="minorHAnsi" w:hAnsiTheme="minorHAnsi"/>
          <w:color w:val="0B5294" w:themeColor="accent1" w:themeShade="BF"/>
        </w:rPr>
        <w:t>to complete basic daily pre-run checks and maintenance as specified I the daily log and</w:t>
      </w:r>
    </w:p>
    <w:p w14:paraId="64E99990" w14:textId="77777777" w:rsidR="00040248" w:rsidRPr="00522028" w:rsidRDefault="00040248" w:rsidP="00040248">
      <w:pPr>
        <w:pStyle w:val="Default"/>
        <w:jc w:val="both"/>
        <w:rPr>
          <w:rFonts w:asciiTheme="minorHAnsi" w:hAnsiTheme="minorHAnsi"/>
          <w:color w:val="0B5294" w:themeColor="accent1" w:themeShade="BF"/>
        </w:rPr>
      </w:pPr>
    </w:p>
    <w:p w14:paraId="70B5174E" w14:textId="77777777" w:rsidR="00040248" w:rsidRPr="00522028" w:rsidRDefault="00040248" w:rsidP="006E09AC">
      <w:pPr>
        <w:pStyle w:val="Default"/>
        <w:numPr>
          <w:ilvl w:val="0"/>
          <w:numId w:val="23"/>
        </w:numPr>
        <w:jc w:val="both"/>
        <w:rPr>
          <w:rFonts w:asciiTheme="minorHAnsi" w:hAnsiTheme="minorHAnsi"/>
          <w:color w:val="0B5294" w:themeColor="accent1" w:themeShade="BF"/>
        </w:rPr>
      </w:pPr>
      <w:r w:rsidRPr="00522028">
        <w:rPr>
          <w:rFonts w:asciiTheme="minorHAnsi" w:hAnsiTheme="minorHAnsi"/>
          <w:color w:val="0B5294" w:themeColor="accent1" w:themeShade="BF"/>
        </w:rPr>
        <w:t>to complete a daily log of such checks and maintenance and of each wet and/or dry refuse collection made</w:t>
      </w:r>
    </w:p>
    <w:p w14:paraId="6E4BFE0C" w14:textId="77777777" w:rsidR="00040248" w:rsidRPr="00522028" w:rsidRDefault="00040248" w:rsidP="00040248">
      <w:pPr>
        <w:pStyle w:val="Default"/>
        <w:ind w:left="720"/>
        <w:jc w:val="both"/>
        <w:rPr>
          <w:rFonts w:asciiTheme="minorHAnsi" w:hAnsiTheme="minorHAnsi"/>
          <w:color w:val="0B5294" w:themeColor="accent1" w:themeShade="BF"/>
        </w:rPr>
      </w:pPr>
    </w:p>
    <w:p w14:paraId="745E1628" w14:textId="77777777" w:rsidR="00040248" w:rsidRPr="00522028" w:rsidRDefault="00040248" w:rsidP="006E09AC">
      <w:pPr>
        <w:pStyle w:val="Default"/>
        <w:numPr>
          <w:ilvl w:val="0"/>
          <w:numId w:val="10"/>
        </w:numPr>
        <w:jc w:val="both"/>
        <w:rPr>
          <w:rFonts w:asciiTheme="minorHAnsi" w:hAnsiTheme="minorHAnsi"/>
          <w:color w:val="0B5294" w:themeColor="accent1" w:themeShade="BF"/>
        </w:rPr>
      </w:pPr>
      <w:r w:rsidRPr="00522028">
        <w:rPr>
          <w:rFonts w:asciiTheme="minorHAnsi" w:hAnsiTheme="minorHAnsi"/>
          <w:color w:val="0B5294" w:themeColor="accent1" w:themeShade="BF"/>
        </w:rPr>
        <w:t>RDS shall provide, at his own expense, competent back-up staff to ensure continuity of service during any period or periods of absence of the boat’s operative due to holiday, injury, sickness or for any other reason whatsoever</w:t>
      </w:r>
    </w:p>
    <w:p w14:paraId="5884E9DA" w14:textId="77777777" w:rsidR="00040248" w:rsidRPr="00522028" w:rsidRDefault="00040248" w:rsidP="00040248">
      <w:pPr>
        <w:pStyle w:val="Default"/>
        <w:ind w:left="720"/>
        <w:jc w:val="both"/>
        <w:rPr>
          <w:rFonts w:asciiTheme="minorHAnsi" w:hAnsiTheme="minorHAnsi"/>
          <w:color w:val="0B5294" w:themeColor="accent1" w:themeShade="BF"/>
        </w:rPr>
      </w:pPr>
    </w:p>
    <w:p w14:paraId="7E0C2AA1" w14:textId="77777777" w:rsidR="00040248" w:rsidRPr="00522028" w:rsidRDefault="00040248" w:rsidP="006E09AC">
      <w:pPr>
        <w:pStyle w:val="Default"/>
        <w:numPr>
          <w:ilvl w:val="0"/>
          <w:numId w:val="10"/>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At RDS’s own expense, and throughout the period of the Contract, RDS shall provide sufficient black polythene sacks to enable it to replace in like number the bags collected from each bungalow each week. Such poly-bags shall be of minimum </w:t>
      </w:r>
      <w:proofErr w:type="gramStart"/>
      <w:r w:rsidRPr="00522028">
        <w:rPr>
          <w:rFonts w:asciiTheme="minorHAnsi" w:hAnsiTheme="minorHAnsi"/>
          <w:color w:val="0B5294" w:themeColor="accent1" w:themeShade="BF"/>
        </w:rPr>
        <w:t>225 gauge</w:t>
      </w:r>
      <w:proofErr w:type="gramEnd"/>
      <w:r w:rsidRPr="00522028">
        <w:rPr>
          <w:rFonts w:asciiTheme="minorHAnsi" w:hAnsiTheme="minorHAnsi"/>
          <w:color w:val="0B5294" w:themeColor="accent1" w:themeShade="BF"/>
        </w:rPr>
        <w:t xml:space="preserve"> polythene</w:t>
      </w:r>
    </w:p>
    <w:p w14:paraId="33CC6BE8" w14:textId="77777777" w:rsidR="00040248" w:rsidRPr="00522028" w:rsidRDefault="00040248" w:rsidP="00040248">
      <w:pPr>
        <w:pStyle w:val="Default"/>
        <w:ind w:left="720"/>
        <w:jc w:val="both"/>
        <w:rPr>
          <w:rFonts w:asciiTheme="minorHAnsi" w:hAnsiTheme="minorHAnsi"/>
          <w:color w:val="0B5294" w:themeColor="accent1" w:themeShade="BF"/>
        </w:rPr>
      </w:pPr>
    </w:p>
    <w:p w14:paraId="44548237" w14:textId="77777777" w:rsidR="00040248" w:rsidRPr="00522028" w:rsidRDefault="00040248" w:rsidP="006E09AC">
      <w:pPr>
        <w:pStyle w:val="Default"/>
        <w:numPr>
          <w:ilvl w:val="0"/>
          <w:numId w:val="10"/>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The work shall comprise of: </w:t>
      </w:r>
    </w:p>
    <w:p w14:paraId="79145723" w14:textId="77777777" w:rsidR="00040248" w:rsidRPr="00522028" w:rsidRDefault="00040248" w:rsidP="00040248">
      <w:pPr>
        <w:ind w:left="360"/>
        <w:jc w:val="both"/>
        <w:rPr>
          <w:color w:val="0B5294" w:themeColor="accent1" w:themeShade="BF"/>
        </w:rPr>
      </w:pPr>
    </w:p>
    <w:p w14:paraId="1C5FCDC8" w14:textId="77777777" w:rsidR="00040248" w:rsidRPr="00522028" w:rsidRDefault="00040248" w:rsidP="006E09AC">
      <w:pPr>
        <w:pStyle w:val="Default"/>
        <w:numPr>
          <w:ilvl w:val="4"/>
          <w:numId w:val="16"/>
        </w:numPr>
        <w:jc w:val="both"/>
        <w:rPr>
          <w:rFonts w:asciiTheme="minorHAnsi" w:hAnsiTheme="minorHAnsi"/>
          <w:color w:val="0B5294" w:themeColor="accent1" w:themeShade="BF"/>
        </w:rPr>
      </w:pPr>
      <w:r w:rsidRPr="00522028">
        <w:rPr>
          <w:rFonts w:asciiTheme="minorHAnsi" w:hAnsiTheme="minorHAnsi"/>
          <w:color w:val="0B5294" w:themeColor="accent1" w:themeShade="BF"/>
        </w:rPr>
        <w:t>The weekly Thursday collection of poly-bagged domestic refuse only</w:t>
      </w:r>
      <w:r w:rsidRPr="00522028">
        <w:rPr>
          <w:rStyle w:val="FootnoteReference"/>
          <w:rFonts w:asciiTheme="minorHAnsi" w:hAnsiTheme="minorHAnsi"/>
          <w:color w:val="0B5294" w:themeColor="accent1" w:themeShade="BF"/>
        </w:rPr>
        <w:footnoteReference w:id="1"/>
      </w:r>
      <w:r w:rsidRPr="00522028">
        <w:rPr>
          <w:rFonts w:asciiTheme="minorHAnsi" w:hAnsiTheme="minorHAnsi"/>
          <w:color w:val="0B5294" w:themeColor="accent1" w:themeShade="BF"/>
        </w:rPr>
        <w:t xml:space="preserve"> from those riverside bungalow plots where the owners/occupiers have indicated that they have domestic rubbish to be collected by displaying a letter “R” (as previously supplied to all bungalow owners by the Company) in a position readily visible from the river</w:t>
      </w:r>
    </w:p>
    <w:p w14:paraId="22663312" w14:textId="77777777" w:rsidR="00040248" w:rsidRPr="00522028" w:rsidRDefault="00040248" w:rsidP="00040248">
      <w:pPr>
        <w:pStyle w:val="Default"/>
        <w:ind w:left="720"/>
        <w:jc w:val="both"/>
        <w:rPr>
          <w:rFonts w:asciiTheme="minorHAnsi" w:hAnsiTheme="minorHAnsi"/>
          <w:color w:val="0B5294" w:themeColor="accent1" w:themeShade="BF"/>
        </w:rPr>
      </w:pPr>
    </w:p>
    <w:p w14:paraId="45C202F8" w14:textId="77777777" w:rsidR="00040248" w:rsidRPr="00522028" w:rsidRDefault="00040248" w:rsidP="006E09AC">
      <w:pPr>
        <w:pStyle w:val="Default"/>
        <w:numPr>
          <w:ilvl w:val="4"/>
          <w:numId w:val="16"/>
        </w:numPr>
        <w:jc w:val="both"/>
        <w:rPr>
          <w:rFonts w:asciiTheme="minorHAnsi" w:hAnsiTheme="minorHAnsi"/>
          <w:color w:val="0B5294" w:themeColor="accent1" w:themeShade="BF"/>
        </w:rPr>
      </w:pPr>
      <w:r w:rsidRPr="00522028">
        <w:rPr>
          <w:rFonts w:asciiTheme="minorHAnsi" w:hAnsiTheme="minorHAnsi"/>
          <w:color w:val="0B5294" w:themeColor="accent1" w:themeShade="BF"/>
        </w:rPr>
        <w:t>Leaving replacement polybags at each bungalow every Thursday to an equivalent number of bags collected from it</w:t>
      </w:r>
    </w:p>
    <w:p w14:paraId="3EF8BE3C" w14:textId="77777777" w:rsidR="00040248" w:rsidRPr="00522028" w:rsidRDefault="00040248" w:rsidP="00040248">
      <w:pPr>
        <w:pStyle w:val="Default"/>
        <w:ind w:left="720"/>
        <w:jc w:val="both"/>
        <w:rPr>
          <w:rFonts w:asciiTheme="minorHAnsi" w:hAnsiTheme="minorHAnsi"/>
          <w:color w:val="0B5294" w:themeColor="accent1" w:themeShade="BF"/>
        </w:rPr>
      </w:pPr>
    </w:p>
    <w:p w14:paraId="67A6CAFA" w14:textId="77777777" w:rsidR="00040248" w:rsidRPr="00522028" w:rsidRDefault="00040248" w:rsidP="006E09AC">
      <w:pPr>
        <w:pStyle w:val="Default"/>
        <w:numPr>
          <w:ilvl w:val="4"/>
          <w:numId w:val="16"/>
        </w:numPr>
        <w:jc w:val="both"/>
        <w:rPr>
          <w:rFonts w:asciiTheme="minorHAnsi" w:hAnsiTheme="minorHAnsi"/>
          <w:color w:val="0B5294" w:themeColor="accent1" w:themeShade="BF"/>
        </w:rPr>
      </w:pPr>
      <w:r w:rsidRPr="00522028">
        <w:rPr>
          <w:rFonts w:asciiTheme="minorHAnsi" w:hAnsiTheme="minorHAnsi"/>
          <w:color w:val="0B5294" w:themeColor="accent1" w:themeShade="BF"/>
        </w:rPr>
        <w:t>Each letter “R” shall be reversed immediately after collection to indicate that the rubbish has been collected</w:t>
      </w:r>
    </w:p>
    <w:p w14:paraId="04C5C818" w14:textId="77777777" w:rsidR="00040248" w:rsidRPr="00522028" w:rsidRDefault="00040248" w:rsidP="00040248">
      <w:pPr>
        <w:pStyle w:val="Default"/>
        <w:ind w:left="720"/>
        <w:jc w:val="both"/>
        <w:rPr>
          <w:rFonts w:asciiTheme="minorHAnsi" w:hAnsiTheme="minorHAnsi"/>
          <w:color w:val="0B5294" w:themeColor="accent1" w:themeShade="BF"/>
        </w:rPr>
      </w:pPr>
    </w:p>
    <w:p w14:paraId="3299EA15" w14:textId="6E8AC129" w:rsidR="00040248" w:rsidRPr="00522028" w:rsidRDefault="00040248" w:rsidP="006E09AC">
      <w:pPr>
        <w:pStyle w:val="Default"/>
        <w:numPr>
          <w:ilvl w:val="4"/>
          <w:numId w:val="16"/>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The purpose-built, Company owned barge, “Louise”, shall be used to collect the bagged </w:t>
      </w:r>
      <w:r w:rsidRPr="00522028">
        <w:rPr>
          <w:rFonts w:asciiTheme="minorHAnsi" w:hAnsiTheme="minorHAnsi"/>
          <w:color w:val="0B5294" w:themeColor="accent1" w:themeShade="BF"/>
        </w:rPr>
        <w:lastRenderedPageBreak/>
        <w:t xml:space="preserve">domestic refuse.  Any suitable alternative vessel may be used subject to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 xml:space="preserve">’s prior written approval having first been obtained and subject to such provision being at no additional cost to </w:t>
      </w:r>
      <w:r w:rsidR="00D43DA4" w:rsidRPr="00522028">
        <w:rPr>
          <w:rFonts w:asciiTheme="minorHAnsi" w:hAnsiTheme="minorHAnsi"/>
          <w:color w:val="0B5294" w:themeColor="accent1" w:themeShade="BF"/>
        </w:rPr>
        <w:t>TBMC</w:t>
      </w:r>
    </w:p>
    <w:p w14:paraId="55B5E54B" w14:textId="77777777" w:rsidR="00040248" w:rsidRPr="00522028" w:rsidRDefault="00040248" w:rsidP="00040248">
      <w:pPr>
        <w:pStyle w:val="Default"/>
        <w:ind w:left="1440"/>
        <w:jc w:val="both"/>
        <w:rPr>
          <w:rFonts w:asciiTheme="minorHAnsi" w:hAnsiTheme="minorHAnsi"/>
          <w:color w:val="0B5294" w:themeColor="accent1" w:themeShade="BF"/>
        </w:rPr>
      </w:pPr>
    </w:p>
    <w:p w14:paraId="3E2A5AE4" w14:textId="57041D05" w:rsidR="00040248" w:rsidRPr="00522028" w:rsidRDefault="00040248" w:rsidP="006E09AC">
      <w:pPr>
        <w:pStyle w:val="Default"/>
        <w:numPr>
          <w:ilvl w:val="4"/>
          <w:numId w:val="16"/>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The collection run shall start not earlier than 0730h nor later than 0900h from PH53,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 xml:space="preserve"> </w:t>
      </w:r>
      <w:r w:rsidR="004D7BC4" w:rsidRPr="00522028">
        <w:rPr>
          <w:rFonts w:asciiTheme="minorHAnsi" w:hAnsiTheme="minorHAnsi"/>
          <w:color w:val="0B5294" w:themeColor="accent1" w:themeShade="BF"/>
        </w:rPr>
        <w:t>Ltd.’s</w:t>
      </w:r>
      <w:r w:rsidRPr="00522028">
        <w:rPr>
          <w:rFonts w:asciiTheme="minorHAnsi" w:hAnsiTheme="minorHAnsi"/>
          <w:color w:val="0B5294" w:themeColor="accent1" w:themeShade="BF"/>
        </w:rPr>
        <w:t xml:space="preserve"> boatshed, and shall include collecting only from those riverside plots listed in the log sheets provided by </w:t>
      </w:r>
      <w:r w:rsidR="00D43DA4" w:rsidRPr="00522028">
        <w:rPr>
          <w:rFonts w:asciiTheme="minorHAnsi" w:hAnsiTheme="minorHAnsi"/>
          <w:color w:val="0B5294" w:themeColor="accent1" w:themeShade="BF"/>
        </w:rPr>
        <w:t>TBMC</w:t>
      </w:r>
    </w:p>
    <w:p w14:paraId="79EDC533" w14:textId="77777777" w:rsidR="00040248" w:rsidRPr="00522028" w:rsidRDefault="00040248" w:rsidP="00040248">
      <w:pPr>
        <w:pStyle w:val="Default"/>
        <w:ind w:left="720"/>
        <w:jc w:val="both"/>
        <w:rPr>
          <w:rFonts w:asciiTheme="minorHAnsi" w:hAnsiTheme="minorHAnsi"/>
          <w:color w:val="0B5294" w:themeColor="accent1" w:themeShade="BF"/>
        </w:rPr>
      </w:pPr>
    </w:p>
    <w:p w14:paraId="31B336B4" w14:textId="77777777" w:rsidR="00040248" w:rsidRPr="00522028" w:rsidRDefault="00040248" w:rsidP="006E09AC">
      <w:pPr>
        <w:pStyle w:val="Default"/>
        <w:numPr>
          <w:ilvl w:val="4"/>
          <w:numId w:val="16"/>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According to conditions prevailing at the time of each run, RDS shall have sole and absolute right to decide the actual sequence of the collection run on a daily basis </w:t>
      </w:r>
    </w:p>
    <w:p w14:paraId="434676ED" w14:textId="77777777" w:rsidR="00040248" w:rsidRPr="00522028" w:rsidRDefault="00040248" w:rsidP="00040248">
      <w:pPr>
        <w:pStyle w:val="Default"/>
        <w:jc w:val="both"/>
        <w:rPr>
          <w:rFonts w:asciiTheme="minorHAnsi" w:hAnsiTheme="minorHAnsi"/>
          <w:color w:val="0B5294" w:themeColor="accent1" w:themeShade="BF"/>
        </w:rPr>
      </w:pPr>
    </w:p>
    <w:p w14:paraId="014D2C48" w14:textId="77777777" w:rsidR="00040248" w:rsidRPr="00522028" w:rsidRDefault="00040248" w:rsidP="006E09AC">
      <w:pPr>
        <w:pStyle w:val="Default"/>
        <w:numPr>
          <w:ilvl w:val="4"/>
          <w:numId w:val="16"/>
        </w:numPr>
        <w:jc w:val="both"/>
        <w:rPr>
          <w:rFonts w:asciiTheme="minorHAnsi" w:hAnsiTheme="minorHAnsi"/>
          <w:color w:val="0B5294" w:themeColor="accent1" w:themeShade="BF"/>
        </w:rPr>
      </w:pPr>
      <w:r w:rsidRPr="00522028">
        <w:rPr>
          <w:rFonts w:asciiTheme="minorHAnsi" w:hAnsiTheme="minorHAnsi"/>
          <w:color w:val="0B5294" w:themeColor="accent1" w:themeShade="BF"/>
        </w:rPr>
        <w:t>The collected refuse bags shall be hand-balled from the barge at Potter Heigham parish staithe direct to North Norfolk District Council’s (NNDC) refuse collection vehicle at 1300h or as near thereto as practical</w:t>
      </w:r>
    </w:p>
    <w:p w14:paraId="08A872E4" w14:textId="77777777" w:rsidR="00040248" w:rsidRPr="00522028" w:rsidRDefault="00040248" w:rsidP="00040248">
      <w:pPr>
        <w:pStyle w:val="Default"/>
        <w:ind w:left="360"/>
        <w:jc w:val="both"/>
        <w:rPr>
          <w:rFonts w:asciiTheme="minorHAnsi" w:hAnsiTheme="minorHAnsi"/>
          <w:color w:val="0B5294" w:themeColor="accent1" w:themeShade="BF"/>
        </w:rPr>
      </w:pPr>
    </w:p>
    <w:p w14:paraId="414C592A" w14:textId="6707C987" w:rsidR="00040248" w:rsidRPr="00522028" w:rsidRDefault="00040248" w:rsidP="006E09AC">
      <w:pPr>
        <w:pStyle w:val="Default"/>
        <w:numPr>
          <w:ilvl w:val="4"/>
          <w:numId w:val="16"/>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No full refuse bags shall be left either on the barge, or in the barge’s boatshed located at PH53 without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 xml:space="preserve">’s </w:t>
      </w:r>
      <w:r w:rsidR="002D7236">
        <w:rPr>
          <w:rFonts w:asciiTheme="minorHAnsi" w:hAnsiTheme="minorHAnsi"/>
          <w:color w:val="0B5294" w:themeColor="accent1" w:themeShade="BF"/>
        </w:rPr>
        <w:t>Administrator</w:t>
      </w:r>
      <w:r w:rsidRPr="00522028">
        <w:rPr>
          <w:rFonts w:asciiTheme="minorHAnsi" w:hAnsiTheme="minorHAnsi"/>
          <w:color w:val="0B5294" w:themeColor="accent1" w:themeShade="BF"/>
        </w:rPr>
        <w:t>’s written consent having first been obtained</w:t>
      </w:r>
    </w:p>
    <w:p w14:paraId="2905786A" w14:textId="77777777" w:rsidR="00040248" w:rsidRPr="00522028" w:rsidRDefault="00040248" w:rsidP="00040248">
      <w:pPr>
        <w:pStyle w:val="Default"/>
        <w:ind w:left="720"/>
        <w:jc w:val="both"/>
        <w:rPr>
          <w:rFonts w:asciiTheme="minorHAnsi" w:hAnsiTheme="minorHAnsi"/>
          <w:color w:val="0B5294" w:themeColor="accent1" w:themeShade="BF"/>
        </w:rPr>
      </w:pPr>
    </w:p>
    <w:p w14:paraId="51E935B3" w14:textId="77777777" w:rsidR="00040248" w:rsidRPr="00522028" w:rsidRDefault="00040248" w:rsidP="006E09AC">
      <w:pPr>
        <w:pStyle w:val="Default"/>
        <w:numPr>
          <w:ilvl w:val="4"/>
          <w:numId w:val="16"/>
        </w:numPr>
        <w:jc w:val="both"/>
        <w:rPr>
          <w:rFonts w:asciiTheme="minorHAnsi" w:hAnsiTheme="minorHAnsi"/>
          <w:color w:val="0B5294" w:themeColor="accent1" w:themeShade="BF"/>
        </w:rPr>
      </w:pPr>
      <w:r w:rsidRPr="00522028">
        <w:rPr>
          <w:rFonts w:asciiTheme="minorHAnsi" w:hAnsiTheme="minorHAnsi"/>
          <w:color w:val="0B5294" w:themeColor="accent1" w:themeShade="BF"/>
        </w:rPr>
        <w:t>If, for any reason, the barge is expected to miss by more than thirty minutes its customary rendezvous time with NNDC’s refuse collection contractor’s vehicle, it shall be RDS’ sole responsibility to notify NNDC’s refuse collection contractor.</w:t>
      </w:r>
    </w:p>
    <w:p w14:paraId="7ABE00E5" w14:textId="77777777" w:rsidR="00040248" w:rsidRPr="00522028" w:rsidRDefault="00040248" w:rsidP="00040248">
      <w:pPr>
        <w:pStyle w:val="Default"/>
        <w:ind w:left="720"/>
        <w:jc w:val="both"/>
        <w:rPr>
          <w:rFonts w:asciiTheme="minorHAnsi" w:hAnsiTheme="minorHAnsi"/>
          <w:color w:val="0B5294" w:themeColor="accent1" w:themeShade="BF"/>
        </w:rPr>
      </w:pPr>
    </w:p>
    <w:p w14:paraId="66354E78" w14:textId="77777777" w:rsidR="00040248" w:rsidRPr="00522028" w:rsidRDefault="00040248" w:rsidP="006E09AC">
      <w:pPr>
        <w:pStyle w:val="Default"/>
        <w:numPr>
          <w:ilvl w:val="4"/>
          <w:numId w:val="16"/>
        </w:numPr>
        <w:jc w:val="both"/>
        <w:rPr>
          <w:rFonts w:asciiTheme="minorHAnsi" w:hAnsiTheme="minorHAnsi"/>
          <w:color w:val="0B5294" w:themeColor="accent1" w:themeShade="BF"/>
        </w:rPr>
      </w:pPr>
      <w:r w:rsidRPr="00522028">
        <w:rPr>
          <w:rFonts w:asciiTheme="minorHAnsi" w:hAnsiTheme="minorHAnsi"/>
          <w:color w:val="0B5294" w:themeColor="accent1" w:themeShade="BF"/>
        </w:rPr>
        <w:t>When, and if, for any reason, it shall be thought necessary by RDS to off-load the barge to Potter Heigham staithe without NNDC refuse collector’s vehicle being present at that time to receive the refuse bags being delivered to the staithe, it shall be RDS’ responsibility to gain all necessary consents for such actions before off-loading to the staithe</w:t>
      </w:r>
    </w:p>
    <w:p w14:paraId="26104669" w14:textId="77777777" w:rsidR="00040248" w:rsidRPr="00522028" w:rsidRDefault="00040248" w:rsidP="00040248">
      <w:pPr>
        <w:jc w:val="both"/>
        <w:rPr>
          <w:color w:val="0B5294" w:themeColor="accent1" w:themeShade="BF"/>
        </w:rPr>
      </w:pPr>
    </w:p>
    <w:p w14:paraId="5969E470" w14:textId="77777777" w:rsidR="00040248" w:rsidRPr="00522028" w:rsidRDefault="00040248" w:rsidP="006E09AC">
      <w:pPr>
        <w:pStyle w:val="Default"/>
        <w:numPr>
          <w:ilvl w:val="4"/>
          <w:numId w:val="16"/>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RDS shall be solely responsible for liaising with North Norfolk District Council and/or its refuse collection </w:t>
      </w:r>
      <w:r w:rsidRPr="00522028">
        <w:rPr>
          <w:rFonts w:asciiTheme="minorHAnsi" w:hAnsiTheme="minorHAnsi"/>
          <w:color w:val="0B5294" w:themeColor="accent1" w:themeShade="BF"/>
        </w:rPr>
        <w:lastRenderedPageBreak/>
        <w:t>contractor(s) for the time being on an as and when required basis</w:t>
      </w:r>
    </w:p>
    <w:p w14:paraId="4E6D82AA" w14:textId="77777777" w:rsidR="00040248" w:rsidRPr="00522028" w:rsidRDefault="00040248" w:rsidP="00040248">
      <w:pPr>
        <w:pStyle w:val="Default"/>
        <w:ind w:left="1440"/>
        <w:jc w:val="both"/>
        <w:rPr>
          <w:rFonts w:asciiTheme="minorHAnsi" w:hAnsiTheme="minorHAnsi"/>
          <w:color w:val="0B5294" w:themeColor="accent1" w:themeShade="BF"/>
        </w:rPr>
      </w:pPr>
    </w:p>
    <w:p w14:paraId="5A3A95C3" w14:textId="7FE568A2" w:rsidR="00040248" w:rsidRPr="00522028" w:rsidRDefault="00D43DA4" w:rsidP="006E09AC">
      <w:pPr>
        <w:pStyle w:val="Default"/>
        <w:numPr>
          <w:ilvl w:val="4"/>
          <w:numId w:val="16"/>
        </w:numPr>
        <w:jc w:val="both"/>
        <w:rPr>
          <w:rFonts w:asciiTheme="minorHAnsi" w:hAnsiTheme="minorHAnsi"/>
          <w:color w:val="0B5294" w:themeColor="accent1" w:themeShade="BF"/>
        </w:rPr>
      </w:pPr>
      <w:r w:rsidRPr="00522028">
        <w:rPr>
          <w:rFonts w:asciiTheme="minorHAnsi" w:hAnsiTheme="minorHAnsi"/>
          <w:color w:val="0B5294" w:themeColor="accent1" w:themeShade="BF"/>
        </w:rPr>
        <w:t>TBMC</w:t>
      </w:r>
      <w:r w:rsidR="00040248" w:rsidRPr="00522028">
        <w:rPr>
          <w:rFonts w:asciiTheme="minorHAnsi" w:hAnsiTheme="minorHAnsi"/>
          <w:color w:val="0B5294" w:themeColor="accent1" w:themeShade="BF"/>
        </w:rPr>
        <w:t xml:space="preserve"> </w:t>
      </w:r>
      <w:r w:rsidR="004D7BC4" w:rsidRPr="00522028">
        <w:rPr>
          <w:rFonts w:asciiTheme="minorHAnsi" w:hAnsiTheme="minorHAnsi"/>
          <w:color w:val="0B5294" w:themeColor="accent1" w:themeShade="BF"/>
        </w:rPr>
        <w:t>Ltd.’s</w:t>
      </w:r>
      <w:r w:rsidR="00040248" w:rsidRPr="00522028">
        <w:rPr>
          <w:rFonts w:asciiTheme="minorHAnsi" w:hAnsiTheme="minorHAnsi"/>
          <w:color w:val="0B5294" w:themeColor="accent1" w:themeShade="BF"/>
        </w:rPr>
        <w:t xml:space="preserve"> </w:t>
      </w:r>
      <w:r w:rsidR="002D7236">
        <w:rPr>
          <w:rFonts w:asciiTheme="minorHAnsi" w:hAnsiTheme="minorHAnsi"/>
          <w:color w:val="0B5294" w:themeColor="accent1" w:themeShade="BF"/>
        </w:rPr>
        <w:t>Administrator</w:t>
      </w:r>
      <w:r w:rsidR="00040248" w:rsidRPr="00522028">
        <w:rPr>
          <w:rFonts w:asciiTheme="minorHAnsi" w:hAnsiTheme="minorHAnsi"/>
          <w:color w:val="0B5294" w:themeColor="accent1" w:themeShade="BF"/>
        </w:rPr>
        <w:t>, or any other person or organisation appointed by the Company for the time being, shall be solely responsible for all dealings and correspondence with the Company’s customers relating to any and/or all parts of the refuse collection service</w:t>
      </w:r>
    </w:p>
    <w:p w14:paraId="14904A29" w14:textId="77777777" w:rsidR="00040248" w:rsidRPr="00522028" w:rsidRDefault="00040248" w:rsidP="00040248">
      <w:pPr>
        <w:pStyle w:val="Default"/>
        <w:jc w:val="both"/>
        <w:rPr>
          <w:rFonts w:asciiTheme="minorHAnsi" w:hAnsiTheme="minorHAnsi"/>
          <w:color w:val="0B5294" w:themeColor="accent1" w:themeShade="BF"/>
        </w:rPr>
      </w:pPr>
    </w:p>
    <w:p w14:paraId="7E79C515" w14:textId="25EFE048" w:rsidR="00040248" w:rsidRPr="00522028" w:rsidRDefault="00D43DA4" w:rsidP="006E09AC">
      <w:pPr>
        <w:pStyle w:val="Default"/>
        <w:numPr>
          <w:ilvl w:val="4"/>
          <w:numId w:val="16"/>
        </w:numPr>
        <w:jc w:val="both"/>
        <w:rPr>
          <w:rFonts w:asciiTheme="minorHAnsi" w:hAnsiTheme="minorHAnsi"/>
          <w:color w:val="0B5294" w:themeColor="accent1" w:themeShade="BF"/>
        </w:rPr>
      </w:pPr>
      <w:r w:rsidRPr="00522028">
        <w:rPr>
          <w:rFonts w:asciiTheme="minorHAnsi" w:hAnsiTheme="minorHAnsi"/>
          <w:color w:val="0B5294" w:themeColor="accent1" w:themeShade="BF"/>
        </w:rPr>
        <w:t>TBMC</w:t>
      </w:r>
      <w:r w:rsidR="00040248" w:rsidRPr="00522028">
        <w:rPr>
          <w:rFonts w:asciiTheme="minorHAnsi" w:hAnsiTheme="minorHAnsi"/>
          <w:color w:val="0B5294" w:themeColor="accent1" w:themeShade="BF"/>
        </w:rPr>
        <w:t>, or any other person or organisation appointed by the Company for the purpose, shall be solely responsible for invoicing its refuse collection customers</w:t>
      </w:r>
    </w:p>
    <w:p w14:paraId="208AADB1" w14:textId="77777777" w:rsidR="00040248" w:rsidRPr="00522028" w:rsidRDefault="00040248" w:rsidP="00040248">
      <w:pPr>
        <w:pStyle w:val="Default"/>
        <w:ind w:left="720"/>
        <w:jc w:val="both"/>
        <w:rPr>
          <w:rFonts w:asciiTheme="minorHAnsi" w:hAnsiTheme="minorHAnsi"/>
          <w:color w:val="0B5294" w:themeColor="accent1" w:themeShade="BF"/>
        </w:rPr>
      </w:pPr>
    </w:p>
    <w:p w14:paraId="03362AE8" w14:textId="77777777" w:rsidR="00040248" w:rsidRPr="00522028" w:rsidRDefault="00040248" w:rsidP="006E09AC">
      <w:pPr>
        <w:pStyle w:val="Default"/>
        <w:numPr>
          <w:ilvl w:val="4"/>
          <w:numId w:val="16"/>
        </w:numPr>
        <w:rPr>
          <w:rFonts w:asciiTheme="minorHAnsi" w:hAnsiTheme="minorHAnsi"/>
          <w:color w:val="0B5294" w:themeColor="accent1" w:themeShade="BF"/>
        </w:rPr>
      </w:pPr>
      <w:r w:rsidRPr="00522028">
        <w:rPr>
          <w:rFonts w:asciiTheme="minorHAnsi" w:hAnsiTheme="minorHAnsi"/>
          <w:color w:val="0B5294" w:themeColor="accent1" w:themeShade="BF"/>
        </w:rPr>
        <w:t>Filling the barge’s fuel tanks and maintaining the level of such fuel tanks such that they are never less than half full at any time</w:t>
      </w:r>
    </w:p>
    <w:p w14:paraId="5018C452" w14:textId="77777777" w:rsidR="00040248" w:rsidRPr="00522028" w:rsidRDefault="00040248" w:rsidP="00040248">
      <w:pPr>
        <w:pStyle w:val="Default"/>
        <w:jc w:val="both"/>
        <w:outlineLvl w:val="0"/>
        <w:rPr>
          <w:rFonts w:asciiTheme="minorHAnsi" w:hAnsiTheme="minorHAnsi"/>
          <w:color w:val="0B5294" w:themeColor="accent1" w:themeShade="BF"/>
        </w:rPr>
      </w:pPr>
    </w:p>
    <w:p w14:paraId="613066EA" w14:textId="77777777" w:rsidR="00040248" w:rsidRPr="00522028" w:rsidRDefault="00040248" w:rsidP="00040248">
      <w:pPr>
        <w:pStyle w:val="Default"/>
        <w:jc w:val="both"/>
        <w:outlineLvl w:val="0"/>
        <w:rPr>
          <w:rFonts w:asciiTheme="minorHAnsi" w:hAnsiTheme="minorHAnsi"/>
          <w:color w:val="0B5294" w:themeColor="accent1" w:themeShade="BF"/>
        </w:rPr>
      </w:pPr>
      <w:r w:rsidRPr="00522028">
        <w:rPr>
          <w:rFonts w:asciiTheme="minorHAnsi" w:hAnsiTheme="minorHAnsi"/>
          <w:b/>
          <w:color w:val="0B5294" w:themeColor="accent1" w:themeShade="BF"/>
        </w:rPr>
        <w:t xml:space="preserve">13. SPECIFICATION OF </w:t>
      </w:r>
      <w:r w:rsidRPr="00522028">
        <w:rPr>
          <w:rFonts w:asciiTheme="minorHAnsi" w:hAnsiTheme="minorHAnsi"/>
          <w:b/>
          <w:bCs/>
          <w:color w:val="0B5294" w:themeColor="accent1" w:themeShade="BF"/>
        </w:rPr>
        <w:t>WET REFUSE COLLECTION</w:t>
      </w:r>
      <w:r w:rsidRPr="00522028">
        <w:rPr>
          <w:rFonts w:asciiTheme="minorHAnsi" w:hAnsiTheme="minorHAnsi"/>
          <w:b/>
          <w:color w:val="0B5294" w:themeColor="accent1" w:themeShade="BF"/>
        </w:rPr>
        <w:t xml:space="preserve"> WORKS</w:t>
      </w:r>
    </w:p>
    <w:p w14:paraId="18E909C9" w14:textId="77777777" w:rsidR="00040248" w:rsidRPr="00522028" w:rsidRDefault="00040248" w:rsidP="00040248">
      <w:pPr>
        <w:pStyle w:val="Default"/>
        <w:jc w:val="both"/>
        <w:rPr>
          <w:rFonts w:asciiTheme="minorHAnsi" w:hAnsiTheme="minorHAnsi"/>
          <w:b/>
          <w:color w:val="0B5294" w:themeColor="accent1" w:themeShade="BF"/>
        </w:rPr>
      </w:pPr>
    </w:p>
    <w:p w14:paraId="3F291147" w14:textId="77777777" w:rsidR="00040248" w:rsidRPr="00522028" w:rsidRDefault="00040248" w:rsidP="00040248">
      <w:pPr>
        <w:pStyle w:val="Default"/>
        <w:ind w:left="720"/>
        <w:jc w:val="both"/>
        <w:rPr>
          <w:rFonts w:asciiTheme="minorHAnsi" w:hAnsiTheme="minorHAnsi"/>
          <w:color w:val="0B5294" w:themeColor="accent1" w:themeShade="BF"/>
        </w:rPr>
      </w:pPr>
      <w:r w:rsidRPr="00522028">
        <w:rPr>
          <w:rFonts w:asciiTheme="minorHAnsi" w:hAnsiTheme="minorHAnsi"/>
          <w:b/>
          <w:color w:val="0B5294" w:themeColor="accent1" w:themeShade="BF"/>
        </w:rPr>
        <w:t>1.</w:t>
      </w:r>
      <w:r w:rsidRPr="00522028">
        <w:rPr>
          <w:rFonts w:asciiTheme="minorHAnsi" w:hAnsiTheme="minorHAnsi"/>
          <w:color w:val="0B5294" w:themeColor="accent1" w:themeShade="BF"/>
        </w:rPr>
        <w:t xml:space="preserve">  Save only when the barge Louise is off-station specifically for the purpose of repair or re-fit, a cesspit emptying service shall take place weekly throughout the year on Thursdays and additionally on Tuesdays and Saturdays from and including the first full week before Easter Sunday in any year until 31</w:t>
      </w:r>
      <w:r w:rsidRPr="00522028">
        <w:rPr>
          <w:rFonts w:asciiTheme="minorHAnsi" w:hAnsiTheme="minorHAnsi"/>
          <w:color w:val="0B5294" w:themeColor="accent1" w:themeShade="BF"/>
          <w:vertAlign w:val="superscript"/>
        </w:rPr>
        <w:t>st</w:t>
      </w:r>
      <w:r w:rsidRPr="00522028">
        <w:rPr>
          <w:rFonts w:asciiTheme="minorHAnsi" w:hAnsiTheme="minorHAnsi"/>
          <w:color w:val="0B5294" w:themeColor="accent1" w:themeShade="BF"/>
        </w:rPr>
        <w:t xml:space="preserve"> October in each year. </w:t>
      </w:r>
    </w:p>
    <w:p w14:paraId="25889F8B" w14:textId="77777777" w:rsidR="00040248" w:rsidRPr="00522028" w:rsidRDefault="00040248" w:rsidP="00040248">
      <w:pPr>
        <w:pStyle w:val="Default"/>
        <w:jc w:val="both"/>
        <w:rPr>
          <w:rFonts w:asciiTheme="minorHAnsi" w:hAnsiTheme="minorHAnsi"/>
          <w:b/>
          <w:color w:val="0B5294" w:themeColor="accent1" w:themeShade="BF"/>
        </w:rPr>
      </w:pPr>
    </w:p>
    <w:p w14:paraId="055D6DAB" w14:textId="77777777" w:rsidR="00040248" w:rsidRPr="00522028" w:rsidRDefault="00040248" w:rsidP="00040248">
      <w:pPr>
        <w:pStyle w:val="Default"/>
        <w:ind w:firstLine="720"/>
        <w:jc w:val="both"/>
        <w:rPr>
          <w:rFonts w:asciiTheme="minorHAnsi" w:hAnsiTheme="minorHAnsi"/>
          <w:b/>
          <w:color w:val="0B5294" w:themeColor="accent1" w:themeShade="BF"/>
        </w:rPr>
      </w:pPr>
      <w:r w:rsidRPr="00522028">
        <w:rPr>
          <w:rFonts w:asciiTheme="minorHAnsi" w:hAnsiTheme="minorHAnsi"/>
          <w:b/>
          <w:color w:val="0B5294" w:themeColor="accent1" w:themeShade="BF"/>
        </w:rPr>
        <w:t>2.</w:t>
      </w:r>
      <w:r w:rsidRPr="00522028">
        <w:rPr>
          <w:rFonts w:asciiTheme="minorHAnsi" w:hAnsiTheme="minorHAnsi"/>
          <w:color w:val="0B5294" w:themeColor="accent1" w:themeShade="BF"/>
        </w:rPr>
        <w:t xml:space="preserve">  The work shall comprise:</w:t>
      </w:r>
    </w:p>
    <w:p w14:paraId="6C44E840" w14:textId="77777777" w:rsidR="00040248" w:rsidRPr="00522028" w:rsidRDefault="00040248" w:rsidP="00040248">
      <w:pPr>
        <w:pStyle w:val="Default"/>
        <w:ind w:left="720"/>
        <w:jc w:val="both"/>
        <w:rPr>
          <w:rFonts w:asciiTheme="minorHAnsi" w:hAnsiTheme="minorHAnsi"/>
          <w:color w:val="0B5294" w:themeColor="accent1" w:themeShade="BF"/>
        </w:rPr>
      </w:pPr>
    </w:p>
    <w:p w14:paraId="2A8EC2C2" w14:textId="77777777" w:rsidR="00040248" w:rsidRPr="00522028" w:rsidRDefault="00040248" w:rsidP="006E09AC">
      <w:pPr>
        <w:pStyle w:val="Default"/>
        <w:numPr>
          <w:ilvl w:val="0"/>
          <w:numId w:val="17"/>
        </w:numPr>
        <w:jc w:val="both"/>
        <w:rPr>
          <w:rFonts w:asciiTheme="minorHAnsi" w:hAnsiTheme="minorHAnsi"/>
          <w:color w:val="0B5294" w:themeColor="accent1" w:themeShade="BF"/>
        </w:rPr>
      </w:pPr>
      <w:r w:rsidRPr="00522028">
        <w:rPr>
          <w:rFonts w:asciiTheme="minorHAnsi" w:hAnsiTheme="minorHAnsi"/>
          <w:color w:val="0B5294" w:themeColor="accent1" w:themeShade="BF"/>
        </w:rPr>
        <w:t>Mooring the barge at every bungalow plot displaying a letter “E” or where a red, amber or white light is lit or is flashing - any of which indicates that the bungalow’s cesspit requires emptying</w:t>
      </w:r>
    </w:p>
    <w:p w14:paraId="41D24858" w14:textId="77777777" w:rsidR="00040248" w:rsidRPr="00522028" w:rsidRDefault="00040248" w:rsidP="00040248">
      <w:pPr>
        <w:pStyle w:val="Default"/>
        <w:ind w:left="720"/>
        <w:jc w:val="both"/>
        <w:rPr>
          <w:rFonts w:asciiTheme="minorHAnsi" w:hAnsiTheme="minorHAnsi"/>
          <w:color w:val="0B5294" w:themeColor="accent1" w:themeShade="BF"/>
        </w:rPr>
      </w:pPr>
    </w:p>
    <w:p w14:paraId="3B2E36D4" w14:textId="7200955D" w:rsidR="00040248" w:rsidRPr="00522028" w:rsidRDefault="00040248" w:rsidP="006E09AC">
      <w:pPr>
        <w:pStyle w:val="Default"/>
        <w:numPr>
          <w:ilvl w:val="0"/>
          <w:numId w:val="17"/>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Connecting the pump hose fitted to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’s barge Louise to the outlet service valve fitted to the cesspits</w:t>
      </w:r>
    </w:p>
    <w:p w14:paraId="76FA3B34" w14:textId="77777777" w:rsidR="00040248" w:rsidRPr="00522028" w:rsidRDefault="00040248" w:rsidP="00040248">
      <w:pPr>
        <w:pStyle w:val="Default"/>
        <w:ind w:left="720"/>
        <w:jc w:val="both"/>
        <w:rPr>
          <w:rFonts w:asciiTheme="minorHAnsi" w:hAnsiTheme="minorHAnsi"/>
          <w:color w:val="0B5294" w:themeColor="accent1" w:themeShade="BF"/>
        </w:rPr>
      </w:pPr>
    </w:p>
    <w:p w14:paraId="78BE3213" w14:textId="77777777" w:rsidR="00040248" w:rsidRPr="00522028" w:rsidRDefault="00040248" w:rsidP="006E09AC">
      <w:pPr>
        <w:pStyle w:val="Default"/>
        <w:numPr>
          <w:ilvl w:val="0"/>
          <w:numId w:val="17"/>
        </w:numPr>
        <w:jc w:val="both"/>
        <w:rPr>
          <w:rFonts w:asciiTheme="minorHAnsi" w:hAnsiTheme="minorHAnsi"/>
          <w:color w:val="0B5294" w:themeColor="accent1" w:themeShade="BF"/>
        </w:rPr>
      </w:pPr>
      <w:r w:rsidRPr="00522028">
        <w:rPr>
          <w:rFonts w:asciiTheme="minorHAnsi" w:hAnsiTheme="minorHAnsi"/>
          <w:color w:val="0B5294" w:themeColor="accent1" w:themeShade="BF"/>
        </w:rPr>
        <w:t>Pumping the cesspit’s contents to the barge’s built-in tanks.  The barge has a built-in pump specifically for the purpose powered by an additional, built-in diesel engine</w:t>
      </w:r>
    </w:p>
    <w:p w14:paraId="3393EA3B" w14:textId="77777777" w:rsidR="00040248" w:rsidRPr="00522028" w:rsidRDefault="00040248" w:rsidP="00040248">
      <w:pPr>
        <w:pStyle w:val="Default"/>
        <w:jc w:val="both"/>
        <w:rPr>
          <w:rFonts w:asciiTheme="minorHAnsi" w:hAnsiTheme="minorHAnsi"/>
          <w:color w:val="0B5294" w:themeColor="accent1" w:themeShade="BF"/>
        </w:rPr>
      </w:pPr>
    </w:p>
    <w:p w14:paraId="4C8D9F7E" w14:textId="77777777" w:rsidR="00040248" w:rsidRPr="00522028" w:rsidRDefault="00040248" w:rsidP="006E09AC">
      <w:pPr>
        <w:pStyle w:val="Default"/>
        <w:numPr>
          <w:ilvl w:val="0"/>
          <w:numId w:val="17"/>
        </w:numPr>
        <w:jc w:val="both"/>
        <w:rPr>
          <w:rFonts w:asciiTheme="minorHAnsi" w:hAnsiTheme="minorHAnsi"/>
          <w:color w:val="0B5294" w:themeColor="accent1" w:themeShade="BF"/>
        </w:rPr>
      </w:pPr>
      <w:r w:rsidRPr="00522028">
        <w:rPr>
          <w:rFonts w:asciiTheme="minorHAnsi" w:hAnsiTheme="minorHAnsi"/>
          <w:color w:val="0B5294" w:themeColor="accent1" w:themeShade="BF"/>
        </w:rPr>
        <w:lastRenderedPageBreak/>
        <w:t xml:space="preserve">Each letter “E” shall be reversed by RDS on completion of the pump-out </w:t>
      </w:r>
    </w:p>
    <w:p w14:paraId="702C783E" w14:textId="77777777" w:rsidR="00040248" w:rsidRPr="00522028" w:rsidRDefault="00040248" w:rsidP="00040248">
      <w:pPr>
        <w:pStyle w:val="Default"/>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 </w:t>
      </w:r>
    </w:p>
    <w:p w14:paraId="750DC9B2" w14:textId="77777777" w:rsidR="00040248" w:rsidRPr="00522028" w:rsidRDefault="00040248" w:rsidP="006E09AC">
      <w:pPr>
        <w:pStyle w:val="Default"/>
        <w:numPr>
          <w:ilvl w:val="0"/>
          <w:numId w:val="17"/>
        </w:numPr>
        <w:jc w:val="both"/>
        <w:rPr>
          <w:rFonts w:asciiTheme="minorHAnsi" w:hAnsiTheme="minorHAnsi"/>
          <w:color w:val="0B5294" w:themeColor="accent1" w:themeShade="BF"/>
        </w:rPr>
      </w:pPr>
      <w:r w:rsidRPr="00522028">
        <w:rPr>
          <w:rFonts w:asciiTheme="minorHAnsi" w:hAnsiTheme="minorHAnsi"/>
          <w:color w:val="0B5294" w:themeColor="accent1" w:themeShade="BF"/>
        </w:rPr>
        <w:t>Recording in a log, which the Company shall provide for the purpose:</w:t>
      </w:r>
    </w:p>
    <w:p w14:paraId="2CFFB683" w14:textId="77777777" w:rsidR="00040248" w:rsidRPr="00522028" w:rsidRDefault="00040248" w:rsidP="00040248">
      <w:pPr>
        <w:pStyle w:val="Default"/>
        <w:ind w:left="72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 </w:t>
      </w:r>
    </w:p>
    <w:p w14:paraId="69099B60" w14:textId="77777777" w:rsidR="00040248" w:rsidRPr="00522028" w:rsidRDefault="00040248" w:rsidP="006E09AC">
      <w:pPr>
        <w:pStyle w:val="Default"/>
        <w:numPr>
          <w:ilvl w:val="0"/>
          <w:numId w:val="26"/>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the plot parish and number where each pump-out has been completed, and </w:t>
      </w:r>
    </w:p>
    <w:p w14:paraId="309A9F46" w14:textId="77777777" w:rsidR="00040248" w:rsidRPr="00522028" w:rsidRDefault="00040248" w:rsidP="00040248">
      <w:pPr>
        <w:pStyle w:val="Default"/>
        <w:ind w:left="2880"/>
        <w:jc w:val="both"/>
        <w:rPr>
          <w:rFonts w:asciiTheme="minorHAnsi" w:hAnsiTheme="minorHAnsi"/>
          <w:color w:val="0B5294" w:themeColor="accent1" w:themeShade="BF"/>
        </w:rPr>
      </w:pPr>
    </w:p>
    <w:p w14:paraId="36DCFB66" w14:textId="77777777" w:rsidR="00040248" w:rsidRPr="00522028" w:rsidRDefault="00040248" w:rsidP="006E09AC">
      <w:pPr>
        <w:pStyle w:val="Default"/>
        <w:numPr>
          <w:ilvl w:val="0"/>
          <w:numId w:val="26"/>
        </w:numPr>
        <w:jc w:val="both"/>
        <w:rPr>
          <w:rFonts w:asciiTheme="minorHAnsi" w:hAnsiTheme="minorHAnsi"/>
          <w:color w:val="0B5294" w:themeColor="accent1" w:themeShade="BF"/>
        </w:rPr>
      </w:pPr>
      <w:r w:rsidRPr="00522028">
        <w:rPr>
          <w:rFonts w:asciiTheme="minorHAnsi" w:hAnsiTheme="minorHAnsi"/>
          <w:color w:val="0B5294" w:themeColor="accent1" w:themeShade="BF"/>
        </w:rPr>
        <w:t>the date on which it was completed together with any detailed notes regarding the pump-out process at each plot details of which the operative feels the Company ought to be made aware</w:t>
      </w:r>
    </w:p>
    <w:p w14:paraId="56A55005" w14:textId="77777777" w:rsidR="00040248" w:rsidRPr="00522028" w:rsidRDefault="00040248" w:rsidP="00040248">
      <w:pPr>
        <w:pStyle w:val="Default"/>
        <w:ind w:left="720"/>
        <w:jc w:val="both"/>
        <w:rPr>
          <w:rFonts w:asciiTheme="minorHAnsi" w:hAnsiTheme="minorHAnsi"/>
          <w:color w:val="0B5294" w:themeColor="accent1" w:themeShade="BF"/>
        </w:rPr>
      </w:pPr>
    </w:p>
    <w:p w14:paraId="1EFBB319" w14:textId="11315993" w:rsidR="00040248" w:rsidRPr="00522028" w:rsidRDefault="00040248" w:rsidP="006E09AC">
      <w:pPr>
        <w:pStyle w:val="Default"/>
        <w:numPr>
          <w:ilvl w:val="0"/>
          <w:numId w:val="17"/>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Within reasonable notice of any request by the Company’s </w:t>
      </w:r>
      <w:r w:rsidR="00271A7E">
        <w:rPr>
          <w:rFonts w:asciiTheme="minorHAnsi" w:hAnsiTheme="minorHAnsi"/>
          <w:color w:val="0B5294" w:themeColor="accent1" w:themeShade="BF"/>
        </w:rPr>
        <w:t>Administrator</w:t>
      </w:r>
      <w:r w:rsidR="00EE5055">
        <w:rPr>
          <w:rFonts w:asciiTheme="minorHAnsi" w:hAnsiTheme="minorHAnsi"/>
          <w:color w:val="0B5294" w:themeColor="accent1" w:themeShade="BF"/>
        </w:rPr>
        <w:t xml:space="preserve"> </w:t>
      </w:r>
      <w:r w:rsidRPr="00522028">
        <w:rPr>
          <w:rFonts w:asciiTheme="minorHAnsi" w:hAnsiTheme="minorHAnsi"/>
          <w:color w:val="0B5294" w:themeColor="accent1" w:themeShade="BF"/>
        </w:rPr>
        <w:t xml:space="preserve">RDS shall provide to him a copy of such log </w:t>
      </w:r>
    </w:p>
    <w:p w14:paraId="39129369" w14:textId="77777777" w:rsidR="00040248" w:rsidRPr="00522028" w:rsidRDefault="00040248" w:rsidP="00040248">
      <w:pPr>
        <w:pStyle w:val="Default"/>
        <w:ind w:left="720"/>
        <w:jc w:val="both"/>
        <w:rPr>
          <w:rFonts w:asciiTheme="minorHAnsi" w:hAnsiTheme="minorHAnsi"/>
          <w:color w:val="0B5294" w:themeColor="accent1" w:themeShade="BF"/>
        </w:rPr>
      </w:pPr>
    </w:p>
    <w:p w14:paraId="18ADE802" w14:textId="77777777" w:rsidR="00040248" w:rsidRPr="00522028" w:rsidRDefault="00040248" w:rsidP="006E09AC">
      <w:pPr>
        <w:pStyle w:val="Default"/>
        <w:numPr>
          <w:ilvl w:val="0"/>
          <w:numId w:val="17"/>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When the barge’s tanks are full, the barge shall be returned to her boatshed (PH53) where her tanks shall be pumped into the mains sewerage system </w:t>
      </w:r>
    </w:p>
    <w:p w14:paraId="62AA456E" w14:textId="77777777" w:rsidR="00040248" w:rsidRPr="00522028" w:rsidRDefault="00040248" w:rsidP="00040248">
      <w:pPr>
        <w:pStyle w:val="Default"/>
        <w:ind w:left="720"/>
        <w:jc w:val="both"/>
        <w:rPr>
          <w:rFonts w:asciiTheme="minorHAnsi" w:hAnsiTheme="minorHAnsi"/>
          <w:color w:val="0B5294" w:themeColor="accent1" w:themeShade="BF"/>
        </w:rPr>
      </w:pPr>
    </w:p>
    <w:p w14:paraId="39366959" w14:textId="77777777" w:rsidR="00040248" w:rsidRPr="00522028" w:rsidRDefault="00040248" w:rsidP="006E09AC">
      <w:pPr>
        <w:pStyle w:val="Default"/>
        <w:numPr>
          <w:ilvl w:val="0"/>
          <w:numId w:val="17"/>
        </w:numPr>
        <w:jc w:val="both"/>
        <w:rPr>
          <w:rFonts w:asciiTheme="minorHAnsi" w:hAnsiTheme="minorHAnsi"/>
          <w:color w:val="0B5294" w:themeColor="accent1" w:themeShade="BF"/>
        </w:rPr>
      </w:pPr>
      <w:r w:rsidRPr="00522028">
        <w:rPr>
          <w:rFonts w:asciiTheme="minorHAnsi" w:hAnsiTheme="minorHAnsi"/>
          <w:color w:val="0B5294" w:themeColor="accent1" w:themeShade="BF"/>
        </w:rPr>
        <w:t>Only the sealed coupling hose system installed there shall be used for the pump-out from Louise to the mains sewer</w:t>
      </w:r>
    </w:p>
    <w:p w14:paraId="777453BF" w14:textId="77777777" w:rsidR="00040248" w:rsidRPr="00522028" w:rsidRDefault="00040248" w:rsidP="00040248">
      <w:pPr>
        <w:pStyle w:val="Default"/>
        <w:jc w:val="both"/>
        <w:rPr>
          <w:rFonts w:asciiTheme="minorHAnsi" w:hAnsiTheme="minorHAnsi"/>
          <w:color w:val="0B5294" w:themeColor="accent1" w:themeShade="BF"/>
        </w:rPr>
      </w:pPr>
    </w:p>
    <w:p w14:paraId="44BDAD1D" w14:textId="77777777" w:rsidR="00040248" w:rsidRPr="00522028" w:rsidRDefault="00040248" w:rsidP="006E09AC">
      <w:pPr>
        <w:pStyle w:val="Default"/>
        <w:numPr>
          <w:ilvl w:val="0"/>
          <w:numId w:val="17"/>
        </w:numPr>
        <w:jc w:val="both"/>
        <w:rPr>
          <w:rFonts w:asciiTheme="minorHAnsi" w:hAnsiTheme="minorHAnsi"/>
          <w:color w:val="0B5294" w:themeColor="accent1" w:themeShade="BF"/>
        </w:rPr>
      </w:pPr>
      <w:r w:rsidRPr="00522028">
        <w:rPr>
          <w:rFonts w:asciiTheme="minorHAnsi" w:hAnsiTheme="minorHAnsi"/>
          <w:color w:val="0B5294" w:themeColor="accent1" w:themeShade="BF"/>
        </w:rPr>
        <w:t>The barge’s built-in pump shall be used for this purpose</w:t>
      </w:r>
    </w:p>
    <w:p w14:paraId="3BA70C93" w14:textId="77777777" w:rsidR="00040248" w:rsidRPr="00522028" w:rsidRDefault="00040248" w:rsidP="00040248">
      <w:pPr>
        <w:pStyle w:val="Default"/>
        <w:jc w:val="both"/>
        <w:rPr>
          <w:rFonts w:asciiTheme="minorHAnsi" w:hAnsiTheme="minorHAnsi"/>
          <w:color w:val="0B5294" w:themeColor="accent1" w:themeShade="BF"/>
        </w:rPr>
      </w:pPr>
    </w:p>
    <w:p w14:paraId="129A317B" w14:textId="77777777" w:rsidR="00040248" w:rsidRPr="00522028" w:rsidRDefault="00040248" w:rsidP="006E09AC">
      <w:pPr>
        <w:pStyle w:val="Default"/>
        <w:numPr>
          <w:ilvl w:val="0"/>
          <w:numId w:val="17"/>
        </w:numPr>
        <w:jc w:val="both"/>
        <w:rPr>
          <w:rFonts w:asciiTheme="minorHAnsi" w:hAnsiTheme="minorHAnsi"/>
          <w:color w:val="0B5294" w:themeColor="accent1" w:themeShade="BF"/>
        </w:rPr>
      </w:pPr>
      <w:r w:rsidRPr="00522028">
        <w:rPr>
          <w:rFonts w:asciiTheme="minorHAnsi" w:hAnsiTheme="minorHAnsi"/>
          <w:color w:val="0B5294" w:themeColor="accent1" w:themeShade="BF"/>
        </w:rPr>
        <w:t>Only in exceptional circumstances</w:t>
      </w:r>
      <w:r w:rsidRPr="00522028">
        <w:rPr>
          <w:rStyle w:val="FootnoteReference"/>
          <w:rFonts w:asciiTheme="minorHAnsi" w:hAnsiTheme="minorHAnsi"/>
          <w:color w:val="0B5294" w:themeColor="accent1" w:themeShade="BF"/>
        </w:rPr>
        <w:footnoteReference w:id="2"/>
      </w:r>
      <w:r w:rsidRPr="00522028">
        <w:rPr>
          <w:rFonts w:asciiTheme="minorHAnsi" w:hAnsiTheme="minorHAnsi"/>
          <w:color w:val="0B5294" w:themeColor="accent1" w:themeShade="BF"/>
        </w:rPr>
        <w:t>, RDS shall empty cassette type lavatories direct to the barge’s tanks via the hopper provided on the barge’s decks for such purpose</w:t>
      </w:r>
    </w:p>
    <w:p w14:paraId="4068F980" w14:textId="77777777" w:rsidR="00040248" w:rsidRPr="00522028" w:rsidRDefault="00040248" w:rsidP="00040248">
      <w:pPr>
        <w:pStyle w:val="Default"/>
        <w:ind w:left="720"/>
        <w:jc w:val="both"/>
        <w:rPr>
          <w:rFonts w:asciiTheme="minorHAnsi" w:hAnsiTheme="minorHAnsi"/>
          <w:color w:val="0B5294" w:themeColor="accent1" w:themeShade="BF"/>
        </w:rPr>
      </w:pPr>
    </w:p>
    <w:p w14:paraId="163877B9" w14:textId="77777777" w:rsidR="00040248" w:rsidRPr="00522028" w:rsidRDefault="00040248" w:rsidP="006E09AC">
      <w:pPr>
        <w:pStyle w:val="Default"/>
        <w:numPr>
          <w:ilvl w:val="0"/>
          <w:numId w:val="17"/>
        </w:numPr>
        <w:jc w:val="both"/>
        <w:rPr>
          <w:rFonts w:asciiTheme="minorHAnsi" w:hAnsiTheme="minorHAnsi"/>
          <w:color w:val="0B5294" w:themeColor="accent1" w:themeShade="BF"/>
        </w:rPr>
      </w:pPr>
      <w:r w:rsidRPr="00522028">
        <w:rPr>
          <w:rFonts w:asciiTheme="minorHAnsi" w:hAnsiTheme="minorHAnsi"/>
          <w:color w:val="0B5294" w:themeColor="accent1" w:themeShade="BF"/>
        </w:rPr>
        <w:t>At the end of each day’s run, the hoses, valves and all associated pumping and plumbing equipment shall be thoroughly rinsed through and the barge left clean, tidy and securely moored.</w:t>
      </w:r>
    </w:p>
    <w:p w14:paraId="0F55ADFB" w14:textId="77777777" w:rsidR="00040248" w:rsidRPr="00522028" w:rsidRDefault="00040248" w:rsidP="00040248">
      <w:pPr>
        <w:pStyle w:val="Default"/>
        <w:ind w:left="720"/>
        <w:jc w:val="both"/>
        <w:rPr>
          <w:rFonts w:asciiTheme="minorHAnsi" w:hAnsiTheme="minorHAnsi"/>
          <w:color w:val="0B5294" w:themeColor="accent1" w:themeShade="BF"/>
        </w:rPr>
      </w:pPr>
    </w:p>
    <w:p w14:paraId="65002B61" w14:textId="77777777" w:rsidR="00040248" w:rsidRPr="00522028" w:rsidRDefault="00040248" w:rsidP="006E09AC">
      <w:pPr>
        <w:pStyle w:val="Default"/>
        <w:numPr>
          <w:ilvl w:val="0"/>
          <w:numId w:val="17"/>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In the event that the in-built pump fails, an auxiliary electric pump is available at the boatshed and such </w:t>
      </w:r>
      <w:r w:rsidRPr="00522028">
        <w:rPr>
          <w:rFonts w:asciiTheme="minorHAnsi" w:hAnsiTheme="minorHAnsi"/>
          <w:color w:val="0B5294" w:themeColor="accent1" w:themeShade="BF"/>
        </w:rPr>
        <w:lastRenderedPageBreak/>
        <w:t>pump shall be used in the same sealed-coupled manner as when the boat’s in-built pump is used</w:t>
      </w:r>
    </w:p>
    <w:p w14:paraId="528D2717" w14:textId="77777777" w:rsidR="00040248" w:rsidRPr="00522028" w:rsidRDefault="00040248" w:rsidP="00040248">
      <w:pPr>
        <w:pStyle w:val="Default"/>
        <w:jc w:val="both"/>
        <w:rPr>
          <w:rFonts w:asciiTheme="minorHAnsi" w:hAnsiTheme="minorHAnsi"/>
          <w:color w:val="0B5294" w:themeColor="accent1" w:themeShade="BF"/>
        </w:rPr>
      </w:pPr>
    </w:p>
    <w:p w14:paraId="0C218B0E" w14:textId="6140FB73" w:rsidR="00040248" w:rsidRPr="00522028" w:rsidRDefault="00040248" w:rsidP="006E09AC">
      <w:pPr>
        <w:pStyle w:val="Default"/>
        <w:numPr>
          <w:ilvl w:val="0"/>
          <w:numId w:val="17"/>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Any such failure of the boat’s pump or auxiliary engine shall be reported by RDS immediately to the Company’s </w:t>
      </w:r>
      <w:r w:rsidR="002D7236">
        <w:rPr>
          <w:rFonts w:asciiTheme="minorHAnsi" w:hAnsiTheme="minorHAnsi"/>
          <w:color w:val="0B5294" w:themeColor="accent1" w:themeShade="BF"/>
        </w:rPr>
        <w:t>Administrator</w:t>
      </w:r>
    </w:p>
    <w:p w14:paraId="7DE04890" w14:textId="77777777" w:rsidR="00040248" w:rsidRPr="00522028" w:rsidRDefault="00040248" w:rsidP="00040248">
      <w:pPr>
        <w:pStyle w:val="Default"/>
        <w:jc w:val="both"/>
        <w:rPr>
          <w:rFonts w:asciiTheme="minorHAnsi" w:hAnsiTheme="minorHAnsi"/>
          <w:color w:val="0B5294" w:themeColor="accent1" w:themeShade="BF"/>
        </w:rPr>
      </w:pPr>
    </w:p>
    <w:p w14:paraId="204CAA29" w14:textId="77777777" w:rsidR="00040248" w:rsidRPr="00522028" w:rsidRDefault="00040248" w:rsidP="006E09AC">
      <w:pPr>
        <w:pStyle w:val="Default"/>
        <w:numPr>
          <w:ilvl w:val="0"/>
          <w:numId w:val="17"/>
        </w:numPr>
        <w:jc w:val="both"/>
        <w:rPr>
          <w:rFonts w:asciiTheme="minorHAnsi" w:hAnsiTheme="minorHAnsi"/>
          <w:color w:val="0B5294" w:themeColor="accent1" w:themeShade="BF"/>
        </w:rPr>
      </w:pPr>
      <w:r w:rsidRPr="00522028">
        <w:rPr>
          <w:rFonts w:asciiTheme="minorHAnsi" w:hAnsiTheme="minorHAnsi"/>
          <w:color w:val="0B5294" w:themeColor="accent1" w:themeShade="BF"/>
        </w:rPr>
        <w:t>It shall be an absolute condition of the Contract that the personnel door at PH53 boatshed is securely locked throughout the working day immediately after entry or exit of all operatives and maintenance staff.</w:t>
      </w:r>
    </w:p>
    <w:p w14:paraId="3828A576" w14:textId="77777777" w:rsidR="00040248" w:rsidRPr="00522028" w:rsidRDefault="00040248" w:rsidP="00040248">
      <w:pPr>
        <w:pStyle w:val="Default"/>
        <w:jc w:val="both"/>
        <w:rPr>
          <w:rFonts w:asciiTheme="minorHAnsi" w:hAnsiTheme="minorHAnsi"/>
          <w:b/>
          <w:color w:val="0B5294" w:themeColor="accent1" w:themeShade="BF"/>
        </w:rPr>
      </w:pPr>
    </w:p>
    <w:p w14:paraId="0A606D0C" w14:textId="77777777" w:rsidR="00040248" w:rsidRPr="00522028" w:rsidRDefault="00040248" w:rsidP="006E09AC">
      <w:pPr>
        <w:numPr>
          <w:ilvl w:val="0"/>
          <w:numId w:val="19"/>
        </w:numPr>
        <w:jc w:val="both"/>
        <w:outlineLvl w:val="0"/>
        <w:rPr>
          <w:rFonts w:eastAsia="Calibri" w:cs="Arial"/>
          <w:b/>
          <w:bCs/>
          <w:color w:val="0B5294" w:themeColor="accent1" w:themeShade="BF"/>
        </w:rPr>
      </w:pPr>
      <w:r w:rsidRPr="00522028">
        <w:rPr>
          <w:b/>
          <w:bCs/>
          <w:color w:val="0B5294" w:themeColor="accent1" w:themeShade="BF"/>
        </w:rPr>
        <w:t xml:space="preserve">DURATION OF CONTRACT </w:t>
      </w:r>
    </w:p>
    <w:p w14:paraId="30441C48" w14:textId="77777777" w:rsidR="00040248" w:rsidRPr="00522028" w:rsidRDefault="00040248" w:rsidP="00040248">
      <w:pPr>
        <w:pStyle w:val="Default"/>
        <w:jc w:val="both"/>
        <w:rPr>
          <w:rFonts w:asciiTheme="minorHAnsi" w:hAnsiTheme="minorHAnsi"/>
          <w:color w:val="0B5294" w:themeColor="accent1" w:themeShade="BF"/>
        </w:rPr>
      </w:pPr>
    </w:p>
    <w:p w14:paraId="3FFDD577" w14:textId="34E4C962" w:rsidR="00040248" w:rsidRPr="00522028" w:rsidRDefault="00040248" w:rsidP="00040248">
      <w:pPr>
        <w:pStyle w:val="Default"/>
        <w:ind w:left="1080"/>
        <w:jc w:val="both"/>
        <w:rPr>
          <w:rFonts w:asciiTheme="minorHAnsi" w:hAnsiTheme="minorHAnsi"/>
          <w:color w:val="0B5294" w:themeColor="accent1" w:themeShade="BF"/>
        </w:rPr>
      </w:pPr>
      <w:r w:rsidRPr="00522028">
        <w:rPr>
          <w:rFonts w:asciiTheme="minorHAnsi" w:hAnsiTheme="minorHAnsi"/>
          <w:color w:val="0B5294" w:themeColor="accent1" w:themeShade="BF"/>
        </w:rPr>
        <w:t>The duration of the Contract in the first instance shall be a full twelve calendar months commencing 1</w:t>
      </w:r>
      <w:r w:rsidRPr="00522028">
        <w:rPr>
          <w:rFonts w:asciiTheme="minorHAnsi" w:hAnsiTheme="minorHAnsi"/>
          <w:color w:val="0B5294" w:themeColor="accent1" w:themeShade="BF"/>
          <w:vertAlign w:val="superscript"/>
        </w:rPr>
        <w:t>st</w:t>
      </w:r>
      <w:r w:rsidRPr="00522028">
        <w:rPr>
          <w:rFonts w:asciiTheme="minorHAnsi" w:hAnsiTheme="minorHAnsi"/>
          <w:color w:val="0B5294" w:themeColor="accent1" w:themeShade="BF"/>
        </w:rPr>
        <w:t xml:space="preserve"> March 2017 and ending on 28</w:t>
      </w:r>
      <w:r w:rsidRPr="00522028">
        <w:rPr>
          <w:rFonts w:asciiTheme="minorHAnsi" w:hAnsiTheme="minorHAnsi"/>
          <w:color w:val="0B5294" w:themeColor="accent1" w:themeShade="BF"/>
          <w:vertAlign w:val="superscript"/>
        </w:rPr>
        <w:t>th</w:t>
      </w:r>
      <w:r w:rsidRPr="00522028">
        <w:rPr>
          <w:rFonts w:asciiTheme="minorHAnsi" w:hAnsiTheme="minorHAnsi"/>
          <w:color w:val="0B5294" w:themeColor="accent1" w:themeShade="BF"/>
        </w:rPr>
        <w:t xml:space="preserve"> February 2018 with the option by either party by mutual consent to extend the Contract for a further twelve</w:t>
      </w:r>
      <w:r w:rsidR="00033260">
        <w:rPr>
          <w:rFonts w:asciiTheme="minorHAnsi" w:hAnsiTheme="minorHAnsi"/>
          <w:color w:val="0B5294" w:themeColor="accent1" w:themeShade="BF"/>
        </w:rPr>
        <w:t>-</w:t>
      </w:r>
      <w:r w:rsidRPr="00522028">
        <w:rPr>
          <w:rFonts w:asciiTheme="minorHAnsi" w:hAnsiTheme="minorHAnsi"/>
          <w:color w:val="0B5294" w:themeColor="accent1" w:themeShade="BF"/>
        </w:rPr>
        <w:t>month period annually thereafter.</w:t>
      </w:r>
    </w:p>
    <w:p w14:paraId="07F311DF" w14:textId="77777777" w:rsidR="00040248" w:rsidRPr="00522028" w:rsidRDefault="00040248" w:rsidP="00040248">
      <w:pPr>
        <w:pStyle w:val="Default"/>
        <w:jc w:val="both"/>
        <w:rPr>
          <w:rFonts w:asciiTheme="minorHAnsi" w:hAnsiTheme="minorHAnsi"/>
          <w:color w:val="0B5294" w:themeColor="accent1" w:themeShade="BF"/>
        </w:rPr>
      </w:pPr>
    </w:p>
    <w:p w14:paraId="1301511C" w14:textId="77777777" w:rsidR="00040248" w:rsidRPr="00522028" w:rsidRDefault="00040248" w:rsidP="006E09AC">
      <w:pPr>
        <w:pStyle w:val="Default"/>
        <w:numPr>
          <w:ilvl w:val="0"/>
          <w:numId w:val="19"/>
        </w:numPr>
        <w:jc w:val="both"/>
        <w:outlineLvl w:val="0"/>
        <w:rPr>
          <w:rFonts w:asciiTheme="minorHAnsi" w:hAnsiTheme="minorHAnsi"/>
          <w:b/>
          <w:color w:val="0B5294" w:themeColor="accent1" w:themeShade="BF"/>
        </w:rPr>
      </w:pPr>
      <w:r w:rsidRPr="00522028">
        <w:rPr>
          <w:rFonts w:asciiTheme="minorHAnsi" w:hAnsiTheme="minorHAnsi"/>
          <w:b/>
          <w:color w:val="0B5294" w:themeColor="accent1" w:themeShade="BF"/>
        </w:rPr>
        <w:t>VARIATION TO THIS AGREEMENT</w:t>
      </w:r>
    </w:p>
    <w:p w14:paraId="34916262" w14:textId="77777777" w:rsidR="00040248" w:rsidRPr="00522028" w:rsidRDefault="00040248" w:rsidP="00040248">
      <w:pPr>
        <w:pStyle w:val="Default"/>
        <w:ind w:left="810"/>
        <w:jc w:val="both"/>
        <w:outlineLvl w:val="0"/>
        <w:rPr>
          <w:rFonts w:asciiTheme="minorHAnsi" w:hAnsiTheme="minorHAnsi"/>
          <w:b/>
          <w:color w:val="0B5294" w:themeColor="accent1" w:themeShade="BF"/>
        </w:rPr>
      </w:pPr>
    </w:p>
    <w:p w14:paraId="487820D1" w14:textId="77777777" w:rsidR="00040248" w:rsidRPr="00522028" w:rsidRDefault="00040248" w:rsidP="00040248">
      <w:pPr>
        <w:pStyle w:val="Default"/>
        <w:ind w:left="1170"/>
        <w:jc w:val="both"/>
        <w:outlineLvl w:val="0"/>
        <w:rPr>
          <w:rFonts w:asciiTheme="minorHAnsi" w:hAnsiTheme="minorHAnsi"/>
          <w:b/>
          <w:color w:val="0B5294" w:themeColor="accent1" w:themeShade="BF"/>
        </w:rPr>
      </w:pPr>
      <w:r w:rsidRPr="00522028">
        <w:rPr>
          <w:rFonts w:asciiTheme="minorHAnsi" w:hAnsiTheme="minorHAnsi"/>
          <w:color w:val="0B5294" w:themeColor="accent1" w:themeShade="BF"/>
        </w:rPr>
        <w:t>Any and all parts of this Agreement and any Extension period thereof may be varied by either party at any time provided such variation has been agreed in writing by both parties in advance of such variation.</w:t>
      </w:r>
    </w:p>
    <w:p w14:paraId="438FDC40" w14:textId="77777777" w:rsidR="00040248" w:rsidRPr="00522028" w:rsidRDefault="00040248" w:rsidP="00040248">
      <w:pPr>
        <w:pStyle w:val="Default"/>
        <w:jc w:val="both"/>
        <w:outlineLvl w:val="0"/>
        <w:rPr>
          <w:rFonts w:asciiTheme="minorHAnsi" w:hAnsiTheme="minorHAnsi"/>
          <w:b/>
          <w:color w:val="0B5294" w:themeColor="accent1" w:themeShade="BF"/>
        </w:rPr>
      </w:pPr>
    </w:p>
    <w:p w14:paraId="0101536D" w14:textId="77777777" w:rsidR="00040248" w:rsidRPr="00522028" w:rsidRDefault="00040248" w:rsidP="006E09AC">
      <w:pPr>
        <w:pStyle w:val="Default"/>
        <w:numPr>
          <w:ilvl w:val="0"/>
          <w:numId w:val="19"/>
        </w:numPr>
        <w:jc w:val="both"/>
        <w:outlineLvl w:val="0"/>
        <w:rPr>
          <w:rFonts w:asciiTheme="minorHAnsi" w:hAnsiTheme="minorHAnsi"/>
          <w:b/>
          <w:color w:val="0B5294" w:themeColor="accent1" w:themeShade="BF"/>
        </w:rPr>
      </w:pPr>
      <w:r w:rsidRPr="00522028">
        <w:rPr>
          <w:rFonts w:asciiTheme="minorHAnsi" w:hAnsiTheme="minorHAnsi"/>
          <w:b/>
          <w:color w:val="0B5294" w:themeColor="accent1" w:themeShade="BF"/>
        </w:rPr>
        <w:t>CONTRACT PERFORMANCE REVIEW</w:t>
      </w:r>
    </w:p>
    <w:p w14:paraId="2AEA3DB6" w14:textId="77777777" w:rsidR="00040248" w:rsidRPr="00522028" w:rsidRDefault="00040248" w:rsidP="00040248">
      <w:pPr>
        <w:pStyle w:val="Default"/>
        <w:jc w:val="both"/>
        <w:rPr>
          <w:rFonts w:asciiTheme="minorHAnsi" w:hAnsiTheme="minorHAnsi"/>
          <w:b/>
          <w:color w:val="0B5294" w:themeColor="accent1" w:themeShade="BF"/>
        </w:rPr>
      </w:pPr>
      <w:r w:rsidRPr="00522028">
        <w:rPr>
          <w:rFonts w:asciiTheme="minorHAnsi" w:hAnsiTheme="minorHAnsi"/>
          <w:b/>
          <w:color w:val="0B5294" w:themeColor="accent1" w:themeShade="BF"/>
        </w:rPr>
        <w:tab/>
      </w:r>
    </w:p>
    <w:p w14:paraId="774E4309" w14:textId="0E4A92E7" w:rsidR="00040248" w:rsidRPr="00522028" w:rsidRDefault="00040248" w:rsidP="00040248">
      <w:pPr>
        <w:pStyle w:val="Default"/>
        <w:ind w:left="1080"/>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The performance of this refuse collection service and this Agreement shall be reviewed by </w:t>
      </w:r>
      <w:r w:rsidR="00D43DA4" w:rsidRPr="00522028">
        <w:rPr>
          <w:rFonts w:asciiTheme="minorHAnsi" w:hAnsiTheme="minorHAnsi"/>
          <w:color w:val="0B5294" w:themeColor="accent1" w:themeShade="BF"/>
        </w:rPr>
        <w:t>TBMC</w:t>
      </w:r>
    </w:p>
    <w:p w14:paraId="106EA666" w14:textId="77777777" w:rsidR="00040248" w:rsidRPr="00522028" w:rsidRDefault="00040248" w:rsidP="00040248">
      <w:pPr>
        <w:pStyle w:val="Default"/>
        <w:ind w:left="1080"/>
        <w:jc w:val="both"/>
        <w:rPr>
          <w:rFonts w:asciiTheme="minorHAnsi" w:hAnsiTheme="minorHAnsi"/>
          <w:color w:val="0B5294" w:themeColor="accent1" w:themeShade="BF"/>
        </w:rPr>
      </w:pPr>
    </w:p>
    <w:p w14:paraId="7FF24522" w14:textId="77777777" w:rsidR="00040248" w:rsidRPr="00522028" w:rsidRDefault="00040248" w:rsidP="006E09AC">
      <w:pPr>
        <w:pStyle w:val="Default"/>
        <w:numPr>
          <w:ilvl w:val="0"/>
          <w:numId w:val="24"/>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on a monthly basis for the first three months of the initial term, </w:t>
      </w:r>
    </w:p>
    <w:p w14:paraId="0C531E65" w14:textId="77777777" w:rsidR="00040248" w:rsidRPr="00522028" w:rsidRDefault="00040248" w:rsidP="00040248">
      <w:pPr>
        <w:pStyle w:val="Default"/>
        <w:ind w:left="1800"/>
        <w:jc w:val="both"/>
        <w:rPr>
          <w:rFonts w:asciiTheme="minorHAnsi" w:hAnsiTheme="minorHAnsi"/>
          <w:color w:val="0B5294" w:themeColor="accent1" w:themeShade="BF"/>
        </w:rPr>
      </w:pPr>
    </w:p>
    <w:p w14:paraId="6BC1B1AD" w14:textId="77777777" w:rsidR="00040248" w:rsidRPr="00522028" w:rsidRDefault="00040248" w:rsidP="006E09AC">
      <w:pPr>
        <w:pStyle w:val="Default"/>
        <w:numPr>
          <w:ilvl w:val="0"/>
          <w:numId w:val="24"/>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every three months thereafter during the first twelve months of the Agreement and </w:t>
      </w:r>
    </w:p>
    <w:p w14:paraId="00CA2167" w14:textId="77777777" w:rsidR="00040248" w:rsidRPr="00522028" w:rsidRDefault="00040248" w:rsidP="00040248">
      <w:pPr>
        <w:pStyle w:val="Default"/>
        <w:jc w:val="both"/>
        <w:rPr>
          <w:rFonts w:asciiTheme="minorHAnsi" w:hAnsiTheme="minorHAnsi"/>
          <w:color w:val="0B5294" w:themeColor="accent1" w:themeShade="BF"/>
        </w:rPr>
      </w:pPr>
    </w:p>
    <w:p w14:paraId="65702117" w14:textId="77777777" w:rsidR="00040248" w:rsidRPr="00522028" w:rsidRDefault="00040248" w:rsidP="006E09AC">
      <w:pPr>
        <w:pStyle w:val="Default"/>
        <w:numPr>
          <w:ilvl w:val="0"/>
          <w:numId w:val="24"/>
        </w:numPr>
        <w:jc w:val="both"/>
        <w:rPr>
          <w:rFonts w:asciiTheme="minorHAnsi" w:hAnsiTheme="minorHAnsi"/>
          <w:color w:val="0B5294" w:themeColor="accent1" w:themeShade="BF"/>
        </w:rPr>
      </w:pPr>
      <w:r w:rsidRPr="00522028">
        <w:rPr>
          <w:rFonts w:asciiTheme="minorHAnsi" w:hAnsiTheme="minorHAnsi"/>
          <w:color w:val="0B5294" w:themeColor="accent1" w:themeShade="BF"/>
        </w:rPr>
        <w:t>at least annually thereafter.</w:t>
      </w:r>
    </w:p>
    <w:p w14:paraId="19B263CC" w14:textId="77777777" w:rsidR="00040248" w:rsidRPr="00522028" w:rsidRDefault="00040248" w:rsidP="00040248">
      <w:pPr>
        <w:pStyle w:val="Default"/>
        <w:ind w:left="720"/>
        <w:jc w:val="both"/>
        <w:rPr>
          <w:rFonts w:asciiTheme="minorHAnsi" w:hAnsiTheme="minorHAnsi"/>
          <w:color w:val="0B5294" w:themeColor="accent1" w:themeShade="BF"/>
        </w:rPr>
      </w:pPr>
    </w:p>
    <w:p w14:paraId="6BAB5263" w14:textId="77777777" w:rsidR="00040248" w:rsidRPr="00522028" w:rsidRDefault="00040248" w:rsidP="006E09AC">
      <w:pPr>
        <w:pStyle w:val="Default"/>
        <w:numPr>
          <w:ilvl w:val="0"/>
          <w:numId w:val="19"/>
        </w:numPr>
        <w:jc w:val="both"/>
        <w:outlineLvl w:val="0"/>
        <w:rPr>
          <w:rFonts w:asciiTheme="minorHAnsi" w:hAnsiTheme="minorHAnsi"/>
          <w:color w:val="0B5294" w:themeColor="accent1" w:themeShade="BF"/>
        </w:rPr>
      </w:pPr>
      <w:r w:rsidRPr="00522028">
        <w:rPr>
          <w:rFonts w:asciiTheme="minorHAnsi" w:hAnsiTheme="minorHAnsi"/>
          <w:b/>
          <w:bCs/>
          <w:color w:val="0B5294" w:themeColor="accent1" w:themeShade="BF"/>
        </w:rPr>
        <w:t xml:space="preserve">PAYMENT TO RDS </w:t>
      </w:r>
    </w:p>
    <w:p w14:paraId="26849288" w14:textId="77777777" w:rsidR="00040248" w:rsidRPr="00522028" w:rsidRDefault="00040248" w:rsidP="00040248">
      <w:pPr>
        <w:jc w:val="both"/>
        <w:rPr>
          <w:b/>
          <w:bCs/>
          <w:color w:val="0B5294" w:themeColor="accent1" w:themeShade="BF"/>
        </w:rPr>
      </w:pPr>
    </w:p>
    <w:p w14:paraId="46F63AE8" w14:textId="77777777" w:rsidR="00040248" w:rsidRPr="00522028" w:rsidRDefault="00040248" w:rsidP="006E09AC">
      <w:pPr>
        <w:pStyle w:val="ListParagraph"/>
        <w:numPr>
          <w:ilvl w:val="0"/>
          <w:numId w:val="14"/>
        </w:numPr>
        <w:spacing w:after="200" w:line="276" w:lineRule="auto"/>
        <w:jc w:val="both"/>
        <w:rPr>
          <w:color w:val="0B5294" w:themeColor="accent1" w:themeShade="BF"/>
        </w:rPr>
      </w:pPr>
      <w:r w:rsidRPr="00522028">
        <w:rPr>
          <w:color w:val="0B5294" w:themeColor="accent1" w:themeShade="BF"/>
        </w:rPr>
        <w:t xml:space="preserve">RDS shall submit a monthly invoice throughout the duration of the Agreement period and monthly </w:t>
      </w:r>
      <w:r w:rsidRPr="00522028">
        <w:rPr>
          <w:color w:val="0B5294" w:themeColor="accent1" w:themeShade="BF"/>
        </w:rPr>
        <w:lastRenderedPageBreak/>
        <w:t>throughout any extension thereof specifying the duties performed and the dates thereof</w:t>
      </w:r>
    </w:p>
    <w:p w14:paraId="6F3EA567" w14:textId="77777777" w:rsidR="00040248" w:rsidRPr="00522028" w:rsidRDefault="00040248" w:rsidP="00040248">
      <w:pPr>
        <w:pStyle w:val="ListParagraph"/>
        <w:jc w:val="both"/>
        <w:rPr>
          <w:color w:val="0B5294" w:themeColor="accent1" w:themeShade="BF"/>
        </w:rPr>
      </w:pPr>
    </w:p>
    <w:p w14:paraId="515C596D" w14:textId="36BA1714" w:rsidR="00040248" w:rsidRPr="00522028" w:rsidRDefault="00040248" w:rsidP="006E09AC">
      <w:pPr>
        <w:pStyle w:val="ListParagraph"/>
        <w:numPr>
          <w:ilvl w:val="0"/>
          <w:numId w:val="14"/>
        </w:numPr>
        <w:spacing w:after="200" w:line="276" w:lineRule="auto"/>
        <w:jc w:val="both"/>
        <w:rPr>
          <w:color w:val="0B5294" w:themeColor="accent1" w:themeShade="BF"/>
        </w:rPr>
      </w:pPr>
      <w:r w:rsidRPr="00522028">
        <w:rPr>
          <w:color w:val="0B5294" w:themeColor="accent1" w:themeShade="BF"/>
        </w:rPr>
        <w:t xml:space="preserve">Payment by </w:t>
      </w:r>
      <w:r w:rsidR="00D43DA4" w:rsidRPr="00522028">
        <w:rPr>
          <w:color w:val="0B5294" w:themeColor="accent1" w:themeShade="BF"/>
        </w:rPr>
        <w:t>TBMC</w:t>
      </w:r>
      <w:r w:rsidRPr="00522028">
        <w:rPr>
          <w:color w:val="0B5294" w:themeColor="accent1" w:themeShade="BF"/>
        </w:rPr>
        <w:t xml:space="preserve"> to RDS shall be made by Standing Order in equal instalments in advance on the first day of each calendar month throughout the period of the Agreement and any extension thereof</w:t>
      </w:r>
    </w:p>
    <w:p w14:paraId="5EDF91EC" w14:textId="77777777" w:rsidR="00040248" w:rsidRPr="00522028" w:rsidRDefault="00040248" w:rsidP="00040248">
      <w:pPr>
        <w:pStyle w:val="ListParagraph"/>
        <w:jc w:val="both"/>
        <w:rPr>
          <w:color w:val="0B5294" w:themeColor="accent1" w:themeShade="BF"/>
        </w:rPr>
      </w:pPr>
    </w:p>
    <w:p w14:paraId="41EDF715" w14:textId="77777777" w:rsidR="00040248" w:rsidRPr="00522028" w:rsidRDefault="00040248" w:rsidP="006E09AC">
      <w:pPr>
        <w:pStyle w:val="ListParagraph"/>
        <w:numPr>
          <w:ilvl w:val="0"/>
          <w:numId w:val="14"/>
        </w:numPr>
        <w:spacing w:after="200" w:line="276" w:lineRule="auto"/>
        <w:jc w:val="both"/>
        <w:rPr>
          <w:color w:val="0B5294" w:themeColor="accent1" w:themeShade="BF"/>
        </w:rPr>
      </w:pPr>
      <w:r w:rsidRPr="00522028">
        <w:rPr>
          <w:color w:val="0B5294" w:themeColor="accent1" w:themeShade="BF"/>
        </w:rPr>
        <w:t>It shall be understood by both parties to this Agreement that payment is on a “job completed” daily basis and not on a strict hourly basis</w:t>
      </w:r>
    </w:p>
    <w:p w14:paraId="612CAD21" w14:textId="77777777" w:rsidR="00040248" w:rsidRPr="00522028" w:rsidRDefault="00040248" w:rsidP="006E09AC">
      <w:pPr>
        <w:numPr>
          <w:ilvl w:val="0"/>
          <w:numId w:val="19"/>
        </w:numPr>
        <w:jc w:val="both"/>
        <w:outlineLvl w:val="0"/>
        <w:rPr>
          <w:rFonts w:eastAsia="Calibri" w:cs="Arial"/>
          <w:b/>
          <w:bCs/>
          <w:color w:val="0B5294" w:themeColor="accent1" w:themeShade="BF"/>
        </w:rPr>
      </w:pPr>
      <w:r w:rsidRPr="00522028">
        <w:rPr>
          <w:b/>
          <w:bCs/>
          <w:color w:val="0B5294" w:themeColor="accent1" w:themeShade="BF"/>
        </w:rPr>
        <w:t xml:space="preserve">PUBLIC LIABILITY INSURANCE </w:t>
      </w:r>
    </w:p>
    <w:p w14:paraId="09FAB64A" w14:textId="77777777" w:rsidR="00040248" w:rsidRPr="00522028" w:rsidRDefault="00040248" w:rsidP="00040248">
      <w:pPr>
        <w:pStyle w:val="Default"/>
        <w:jc w:val="both"/>
        <w:rPr>
          <w:rFonts w:asciiTheme="minorHAnsi" w:hAnsiTheme="minorHAnsi"/>
          <w:b/>
          <w:bCs/>
          <w:color w:val="0B5294" w:themeColor="accent1" w:themeShade="BF"/>
        </w:rPr>
      </w:pPr>
    </w:p>
    <w:p w14:paraId="722FEC8D" w14:textId="77777777" w:rsidR="00040248" w:rsidRPr="00522028" w:rsidRDefault="00040248" w:rsidP="006E09AC">
      <w:pPr>
        <w:pStyle w:val="Default"/>
        <w:numPr>
          <w:ilvl w:val="0"/>
          <w:numId w:val="11"/>
        </w:numPr>
        <w:jc w:val="both"/>
        <w:rPr>
          <w:rFonts w:asciiTheme="minorHAnsi" w:hAnsiTheme="minorHAnsi"/>
          <w:color w:val="0B5294" w:themeColor="accent1" w:themeShade="BF"/>
        </w:rPr>
      </w:pPr>
      <w:r w:rsidRPr="00522028">
        <w:rPr>
          <w:rFonts w:asciiTheme="minorHAnsi" w:hAnsiTheme="minorHAnsi"/>
          <w:color w:val="0B5294" w:themeColor="accent1" w:themeShade="BF"/>
        </w:rPr>
        <w:t>RDS is required to have a minimum of £5,000,000 public liability insurance cover throughout the duration of this Agreement and any and all extension periods thereof.</w:t>
      </w:r>
    </w:p>
    <w:p w14:paraId="3392DBDA" w14:textId="77777777" w:rsidR="00040248" w:rsidRPr="00522028" w:rsidRDefault="00040248" w:rsidP="00040248">
      <w:pPr>
        <w:pStyle w:val="Default"/>
        <w:ind w:left="720"/>
        <w:jc w:val="both"/>
        <w:rPr>
          <w:rFonts w:asciiTheme="minorHAnsi" w:hAnsiTheme="minorHAnsi"/>
          <w:color w:val="0B5294" w:themeColor="accent1" w:themeShade="BF"/>
        </w:rPr>
      </w:pPr>
    </w:p>
    <w:p w14:paraId="24091323" w14:textId="2D462203" w:rsidR="00040248" w:rsidRPr="00522028" w:rsidRDefault="00040248" w:rsidP="006E09AC">
      <w:pPr>
        <w:pStyle w:val="Default"/>
        <w:numPr>
          <w:ilvl w:val="0"/>
          <w:numId w:val="11"/>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A current Certificate of Insurance to this effect must be produced to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 xml:space="preserve">’s </w:t>
      </w:r>
      <w:r w:rsidR="00271A7E">
        <w:rPr>
          <w:rFonts w:asciiTheme="minorHAnsi" w:hAnsiTheme="minorHAnsi"/>
          <w:color w:val="0B5294" w:themeColor="accent1" w:themeShade="BF"/>
        </w:rPr>
        <w:t>Administrator</w:t>
      </w:r>
      <w:r w:rsidR="00EE5055">
        <w:rPr>
          <w:rFonts w:asciiTheme="minorHAnsi" w:hAnsiTheme="minorHAnsi"/>
          <w:color w:val="0B5294" w:themeColor="accent1" w:themeShade="BF"/>
        </w:rPr>
        <w:t xml:space="preserve"> </w:t>
      </w:r>
      <w:r w:rsidRPr="00522028">
        <w:rPr>
          <w:rFonts w:asciiTheme="minorHAnsi" w:hAnsiTheme="minorHAnsi"/>
          <w:color w:val="0B5294" w:themeColor="accent1" w:themeShade="BF"/>
        </w:rPr>
        <w:t xml:space="preserve">prior to commencement of the Agreement and annually thereafter in advance of the commencement of any extension periods with or without demand. </w:t>
      </w:r>
    </w:p>
    <w:p w14:paraId="0B2FF07F" w14:textId="77777777" w:rsidR="00040248" w:rsidRPr="00522028" w:rsidRDefault="00040248" w:rsidP="00040248">
      <w:pPr>
        <w:pStyle w:val="Default"/>
        <w:ind w:left="720"/>
        <w:jc w:val="both"/>
        <w:rPr>
          <w:rFonts w:asciiTheme="minorHAnsi" w:hAnsiTheme="minorHAnsi"/>
          <w:color w:val="0B5294" w:themeColor="accent1" w:themeShade="BF"/>
        </w:rPr>
      </w:pPr>
    </w:p>
    <w:p w14:paraId="4929F641" w14:textId="13570364" w:rsidR="00040248" w:rsidRPr="00522028" w:rsidRDefault="00040248" w:rsidP="006E09AC">
      <w:pPr>
        <w:pStyle w:val="Default"/>
        <w:numPr>
          <w:ilvl w:val="0"/>
          <w:numId w:val="11"/>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RDS shall indemnify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 xml:space="preserve"> Ltd against any claim or proceedings for any injury or damage to any property or persons or animals as a result of negligence, poor workmanship or failure to notify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 xml:space="preserve"> Ltd of any action likely to cause injury or damage to any third party.</w:t>
      </w:r>
    </w:p>
    <w:p w14:paraId="69D8E557" w14:textId="77777777" w:rsidR="00040248" w:rsidRPr="00522028" w:rsidRDefault="00040248" w:rsidP="00040248">
      <w:pPr>
        <w:ind w:left="360"/>
        <w:jc w:val="both"/>
        <w:rPr>
          <w:color w:val="0B5294" w:themeColor="accent1" w:themeShade="BF"/>
        </w:rPr>
      </w:pPr>
    </w:p>
    <w:p w14:paraId="40E3309E" w14:textId="77777777" w:rsidR="00040248" w:rsidRPr="00522028" w:rsidRDefault="00040248" w:rsidP="006E09AC">
      <w:pPr>
        <w:numPr>
          <w:ilvl w:val="0"/>
          <w:numId w:val="19"/>
        </w:numPr>
        <w:jc w:val="both"/>
        <w:outlineLvl w:val="0"/>
        <w:rPr>
          <w:rFonts w:eastAsia="Calibri" w:cs="Arial"/>
          <w:b/>
          <w:color w:val="0B5294" w:themeColor="accent1" w:themeShade="BF"/>
        </w:rPr>
      </w:pPr>
      <w:r w:rsidRPr="00522028">
        <w:rPr>
          <w:b/>
          <w:color w:val="0B5294" w:themeColor="accent1" w:themeShade="BF"/>
        </w:rPr>
        <w:t>BOAT INSURANCE</w:t>
      </w:r>
    </w:p>
    <w:p w14:paraId="66CCFA75" w14:textId="77777777" w:rsidR="00040248" w:rsidRPr="00522028" w:rsidRDefault="00040248" w:rsidP="00040248">
      <w:pPr>
        <w:pStyle w:val="Default"/>
        <w:jc w:val="both"/>
        <w:rPr>
          <w:rFonts w:asciiTheme="minorHAnsi" w:hAnsiTheme="minorHAnsi"/>
          <w:b/>
          <w:color w:val="0B5294" w:themeColor="accent1" w:themeShade="BF"/>
        </w:rPr>
      </w:pPr>
    </w:p>
    <w:p w14:paraId="60B14B45" w14:textId="76939D1C" w:rsidR="00040248" w:rsidRPr="00522028" w:rsidRDefault="00040248" w:rsidP="006E09AC">
      <w:pPr>
        <w:pStyle w:val="Default"/>
        <w:numPr>
          <w:ilvl w:val="0"/>
          <w:numId w:val="22"/>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The Company’s barge shall be fully insured by RDS.  A current Certificate of Insurance to this effect must be produced to the </w:t>
      </w:r>
      <w:r w:rsidR="00271A7E">
        <w:rPr>
          <w:rFonts w:asciiTheme="minorHAnsi" w:hAnsiTheme="minorHAnsi"/>
          <w:color w:val="0B5294" w:themeColor="accent1" w:themeShade="BF"/>
        </w:rPr>
        <w:t>Administrator</w:t>
      </w:r>
      <w:r w:rsidR="00EE5055">
        <w:rPr>
          <w:rFonts w:asciiTheme="minorHAnsi" w:hAnsiTheme="minorHAnsi"/>
          <w:color w:val="0B5294" w:themeColor="accent1" w:themeShade="BF"/>
        </w:rPr>
        <w:t xml:space="preserve">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 xml:space="preserve"> Ltd prior to the commencement of this Agreement and annually thereafter with or without demand. </w:t>
      </w:r>
    </w:p>
    <w:p w14:paraId="0CA17E12" w14:textId="77777777" w:rsidR="00040248" w:rsidRPr="00522028" w:rsidRDefault="00040248" w:rsidP="00040248">
      <w:pPr>
        <w:pStyle w:val="Default"/>
        <w:jc w:val="both"/>
        <w:rPr>
          <w:rFonts w:asciiTheme="minorHAnsi" w:hAnsiTheme="minorHAnsi"/>
          <w:b/>
          <w:color w:val="0B5294" w:themeColor="accent1" w:themeShade="BF"/>
        </w:rPr>
      </w:pPr>
    </w:p>
    <w:p w14:paraId="2A6E3083" w14:textId="77777777" w:rsidR="00040248" w:rsidRPr="00522028" w:rsidRDefault="00040248" w:rsidP="006E09AC">
      <w:pPr>
        <w:numPr>
          <w:ilvl w:val="0"/>
          <w:numId w:val="19"/>
        </w:numPr>
        <w:jc w:val="both"/>
        <w:outlineLvl w:val="0"/>
        <w:rPr>
          <w:rFonts w:eastAsia="Calibri" w:cs="Arial"/>
          <w:b/>
          <w:color w:val="0B5294" w:themeColor="accent1" w:themeShade="BF"/>
        </w:rPr>
      </w:pPr>
      <w:r w:rsidRPr="00522028">
        <w:rPr>
          <w:b/>
          <w:color w:val="0B5294" w:themeColor="accent1" w:themeShade="BF"/>
        </w:rPr>
        <w:t>DIESEL FUEL</w:t>
      </w:r>
    </w:p>
    <w:p w14:paraId="6047DF5D" w14:textId="77777777" w:rsidR="00040248" w:rsidRPr="00522028" w:rsidRDefault="00040248" w:rsidP="00040248">
      <w:pPr>
        <w:pStyle w:val="Default"/>
        <w:ind w:left="1080"/>
        <w:jc w:val="both"/>
        <w:rPr>
          <w:rFonts w:asciiTheme="minorHAnsi" w:hAnsiTheme="minorHAnsi"/>
          <w:b/>
          <w:color w:val="0B5294" w:themeColor="accent1" w:themeShade="BF"/>
        </w:rPr>
      </w:pPr>
    </w:p>
    <w:p w14:paraId="4050E174" w14:textId="77777777" w:rsidR="00040248" w:rsidRPr="00522028" w:rsidRDefault="00040248" w:rsidP="006E09AC">
      <w:pPr>
        <w:pStyle w:val="Default"/>
        <w:numPr>
          <w:ilvl w:val="0"/>
          <w:numId w:val="13"/>
        </w:numPr>
        <w:jc w:val="both"/>
        <w:rPr>
          <w:rFonts w:asciiTheme="minorHAnsi" w:hAnsiTheme="minorHAnsi"/>
          <w:b/>
          <w:color w:val="0B5294" w:themeColor="accent1" w:themeShade="BF"/>
        </w:rPr>
      </w:pPr>
      <w:r w:rsidRPr="00522028">
        <w:rPr>
          <w:rFonts w:asciiTheme="minorHAnsi" w:hAnsiTheme="minorHAnsi"/>
          <w:color w:val="0B5294" w:themeColor="accent1" w:themeShade="BF"/>
        </w:rPr>
        <w:t>Throughout all Extension periods of this Agreement, RDS shall be responsible for opening an account with the fuel provider of his own choice and convenience</w:t>
      </w:r>
    </w:p>
    <w:p w14:paraId="79E603D7" w14:textId="77777777" w:rsidR="00040248" w:rsidRPr="00522028" w:rsidRDefault="00040248" w:rsidP="00040248">
      <w:pPr>
        <w:pStyle w:val="Default"/>
        <w:ind w:left="1080"/>
        <w:jc w:val="both"/>
        <w:rPr>
          <w:rFonts w:asciiTheme="minorHAnsi" w:hAnsiTheme="minorHAnsi"/>
          <w:b/>
          <w:color w:val="0B5294" w:themeColor="accent1" w:themeShade="BF"/>
        </w:rPr>
      </w:pPr>
    </w:p>
    <w:p w14:paraId="082E541B" w14:textId="77777777" w:rsidR="00040248" w:rsidRPr="00522028" w:rsidRDefault="00040248" w:rsidP="006E09AC">
      <w:pPr>
        <w:pStyle w:val="Default"/>
        <w:numPr>
          <w:ilvl w:val="0"/>
          <w:numId w:val="13"/>
        </w:numPr>
        <w:jc w:val="both"/>
        <w:rPr>
          <w:rFonts w:asciiTheme="minorHAnsi" w:hAnsiTheme="minorHAnsi"/>
          <w:b/>
          <w:color w:val="0B5294" w:themeColor="accent1" w:themeShade="BF"/>
        </w:rPr>
      </w:pPr>
      <w:r w:rsidRPr="00522028">
        <w:rPr>
          <w:rFonts w:asciiTheme="minorHAnsi" w:hAnsiTheme="minorHAnsi"/>
          <w:color w:val="0B5294" w:themeColor="accent1" w:themeShade="BF"/>
        </w:rPr>
        <w:t>It shall be RDS’s responsibility to settle the fuel provider’s account in full and in a timely manner throughout any and all extension periods of this Agreement</w:t>
      </w:r>
    </w:p>
    <w:p w14:paraId="745D532B" w14:textId="77777777" w:rsidR="00040248" w:rsidRPr="00522028" w:rsidRDefault="00040248" w:rsidP="00040248">
      <w:pPr>
        <w:pStyle w:val="Default"/>
        <w:jc w:val="both"/>
        <w:rPr>
          <w:rFonts w:asciiTheme="minorHAnsi" w:hAnsiTheme="minorHAnsi"/>
          <w:b/>
          <w:color w:val="0B5294" w:themeColor="accent1" w:themeShade="BF"/>
        </w:rPr>
      </w:pPr>
    </w:p>
    <w:p w14:paraId="3B4C7DC6" w14:textId="77777777" w:rsidR="00040248" w:rsidRPr="00522028" w:rsidRDefault="00040248" w:rsidP="00040248">
      <w:pPr>
        <w:pStyle w:val="Default"/>
        <w:ind w:left="768"/>
        <w:jc w:val="both"/>
        <w:rPr>
          <w:rFonts w:asciiTheme="minorHAnsi" w:hAnsiTheme="minorHAnsi"/>
          <w:b/>
          <w:color w:val="0B5294" w:themeColor="accent1" w:themeShade="BF"/>
        </w:rPr>
      </w:pPr>
    </w:p>
    <w:p w14:paraId="0081F72A" w14:textId="77777777" w:rsidR="00040248" w:rsidRPr="00522028" w:rsidRDefault="00040248" w:rsidP="006E09AC">
      <w:pPr>
        <w:pStyle w:val="Default"/>
        <w:numPr>
          <w:ilvl w:val="0"/>
          <w:numId w:val="13"/>
        </w:numPr>
        <w:jc w:val="both"/>
        <w:rPr>
          <w:rFonts w:asciiTheme="minorHAnsi" w:hAnsiTheme="minorHAnsi"/>
          <w:b/>
          <w:color w:val="0B5294" w:themeColor="accent1" w:themeShade="BF"/>
        </w:rPr>
      </w:pPr>
      <w:r w:rsidRPr="00522028">
        <w:rPr>
          <w:rFonts w:asciiTheme="minorHAnsi" w:hAnsiTheme="minorHAnsi"/>
          <w:color w:val="0B5294" w:themeColor="accent1" w:themeShade="BF"/>
        </w:rPr>
        <w:t>RDS shall ensure that the barge’s fuel tanks are kept sufficiently full at all times with good quality, clean, uncontaminated fuel.</w:t>
      </w:r>
    </w:p>
    <w:p w14:paraId="14F3BEC2" w14:textId="77777777" w:rsidR="00040248" w:rsidRPr="00522028" w:rsidRDefault="00040248" w:rsidP="00040248">
      <w:pPr>
        <w:pStyle w:val="Default"/>
        <w:jc w:val="both"/>
        <w:rPr>
          <w:rFonts w:asciiTheme="minorHAnsi" w:hAnsiTheme="minorHAnsi"/>
          <w:b/>
          <w:color w:val="0B5294" w:themeColor="accent1" w:themeShade="BF"/>
        </w:rPr>
      </w:pPr>
    </w:p>
    <w:p w14:paraId="65E9CA4E" w14:textId="77777777" w:rsidR="00040248" w:rsidRPr="00522028" w:rsidRDefault="00040248" w:rsidP="00040248">
      <w:pPr>
        <w:pStyle w:val="Default"/>
        <w:jc w:val="both"/>
        <w:rPr>
          <w:rFonts w:asciiTheme="minorHAnsi" w:hAnsiTheme="minorHAnsi"/>
          <w:b/>
          <w:color w:val="0B5294" w:themeColor="accent1" w:themeShade="BF"/>
        </w:rPr>
      </w:pPr>
    </w:p>
    <w:p w14:paraId="3E03B032" w14:textId="7B8CA998" w:rsidR="007F1B8C" w:rsidRPr="00522028" w:rsidRDefault="00040248" w:rsidP="006E09AC">
      <w:pPr>
        <w:pStyle w:val="Default"/>
        <w:numPr>
          <w:ilvl w:val="0"/>
          <w:numId w:val="13"/>
        </w:numPr>
        <w:jc w:val="both"/>
        <w:rPr>
          <w:rFonts w:asciiTheme="minorHAnsi" w:hAnsiTheme="minorHAnsi"/>
          <w:b/>
          <w:color w:val="0B5294" w:themeColor="accent1" w:themeShade="BF"/>
        </w:rPr>
      </w:pPr>
      <w:r w:rsidRPr="00522028">
        <w:rPr>
          <w:rFonts w:asciiTheme="minorHAnsi" w:hAnsiTheme="minorHAnsi"/>
          <w:color w:val="0B5294" w:themeColor="accent1" w:themeShade="BF"/>
        </w:rPr>
        <w:t xml:space="preserve">Other than by means of a single, maximum capacity 20 litre jerry can fit for purpose and legibly marked with the fuel it contains, under no circumstances whatsoever shall fuel be stored at the Company’s boatshed or </w:t>
      </w:r>
      <w:r w:rsidR="00EE5055">
        <w:rPr>
          <w:rFonts w:asciiTheme="minorHAnsi" w:hAnsiTheme="minorHAnsi"/>
          <w:color w:val="0B5294" w:themeColor="accent1" w:themeShade="BF"/>
        </w:rPr>
        <w:t xml:space="preserve">on </w:t>
      </w:r>
      <w:r w:rsidRPr="00522028">
        <w:rPr>
          <w:rFonts w:asciiTheme="minorHAnsi" w:hAnsiTheme="minorHAnsi"/>
          <w:color w:val="0B5294" w:themeColor="accent1" w:themeShade="BF"/>
        </w:rPr>
        <w:t xml:space="preserve">the barge </w:t>
      </w:r>
    </w:p>
    <w:p w14:paraId="2DE65C1A" w14:textId="77777777" w:rsidR="007F1B8C" w:rsidRPr="00522028" w:rsidRDefault="007F1B8C" w:rsidP="007F1B8C">
      <w:pPr>
        <w:pStyle w:val="Default"/>
        <w:ind w:left="1080"/>
        <w:jc w:val="both"/>
        <w:rPr>
          <w:rFonts w:asciiTheme="minorHAnsi" w:hAnsiTheme="minorHAnsi"/>
          <w:b/>
          <w:color w:val="0B5294" w:themeColor="accent1" w:themeShade="BF"/>
        </w:rPr>
      </w:pPr>
    </w:p>
    <w:p w14:paraId="5BD9012F" w14:textId="244BEF85" w:rsidR="00040248" w:rsidRPr="00522028" w:rsidRDefault="007F1B8C" w:rsidP="006E09AC">
      <w:pPr>
        <w:pStyle w:val="Default"/>
        <w:numPr>
          <w:ilvl w:val="0"/>
          <w:numId w:val="19"/>
        </w:numPr>
        <w:jc w:val="both"/>
        <w:rPr>
          <w:rFonts w:asciiTheme="minorHAnsi" w:hAnsiTheme="minorHAnsi"/>
          <w:b/>
          <w:color w:val="0B5294" w:themeColor="accent1" w:themeShade="BF"/>
        </w:rPr>
      </w:pPr>
      <w:r w:rsidRPr="00522028">
        <w:rPr>
          <w:rFonts w:asciiTheme="minorHAnsi" w:hAnsiTheme="minorHAnsi"/>
          <w:b/>
          <w:color w:val="0B5294" w:themeColor="accent1" w:themeShade="BF"/>
        </w:rPr>
        <w:t xml:space="preserve"> </w:t>
      </w:r>
      <w:r w:rsidR="00040248" w:rsidRPr="00522028">
        <w:rPr>
          <w:rFonts w:asciiTheme="minorHAnsi" w:hAnsiTheme="minorHAnsi"/>
          <w:b/>
          <w:color w:val="0B5294" w:themeColor="accent1" w:themeShade="BF"/>
        </w:rPr>
        <w:t>LICENCES</w:t>
      </w:r>
    </w:p>
    <w:p w14:paraId="2F0F5D0A" w14:textId="77777777" w:rsidR="00040248" w:rsidRPr="00522028" w:rsidRDefault="00040248" w:rsidP="00040248">
      <w:pPr>
        <w:pStyle w:val="Default"/>
        <w:jc w:val="both"/>
        <w:rPr>
          <w:rFonts w:asciiTheme="minorHAnsi" w:hAnsiTheme="minorHAnsi"/>
          <w:color w:val="0B5294" w:themeColor="accent1" w:themeShade="BF"/>
        </w:rPr>
      </w:pPr>
    </w:p>
    <w:p w14:paraId="7B7110DC" w14:textId="77777777" w:rsidR="00040248" w:rsidRPr="00522028" w:rsidRDefault="00040248" w:rsidP="006E09AC">
      <w:pPr>
        <w:pStyle w:val="Default"/>
        <w:numPr>
          <w:ilvl w:val="0"/>
          <w:numId w:val="20"/>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Throughout the entire period of this Agreement, and all extensions thereof, RDS shall hold a current Environment Agency Licence as a waste carrier. </w:t>
      </w:r>
    </w:p>
    <w:p w14:paraId="3BA0CC05" w14:textId="77777777" w:rsidR="00040248" w:rsidRPr="00522028" w:rsidRDefault="00040248" w:rsidP="00040248">
      <w:pPr>
        <w:pStyle w:val="Default"/>
        <w:ind w:left="1080"/>
        <w:jc w:val="both"/>
        <w:rPr>
          <w:rFonts w:asciiTheme="minorHAnsi" w:hAnsiTheme="minorHAnsi"/>
          <w:color w:val="0B5294" w:themeColor="accent1" w:themeShade="BF"/>
        </w:rPr>
      </w:pPr>
    </w:p>
    <w:p w14:paraId="22BFBEA6" w14:textId="2B072517" w:rsidR="00040248" w:rsidRPr="00522028" w:rsidRDefault="00040248" w:rsidP="006E09AC">
      <w:pPr>
        <w:pStyle w:val="Default"/>
        <w:numPr>
          <w:ilvl w:val="0"/>
          <w:numId w:val="20"/>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Evidence of RDS’ current waste carrier licence shall be permanently and prominently displayed at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’s boatshed (PH53)</w:t>
      </w:r>
    </w:p>
    <w:p w14:paraId="3101B02F" w14:textId="77777777" w:rsidR="00040248" w:rsidRPr="00522028" w:rsidRDefault="00040248" w:rsidP="00040248">
      <w:pPr>
        <w:pStyle w:val="Default"/>
        <w:ind w:left="720"/>
        <w:jc w:val="both"/>
        <w:rPr>
          <w:rFonts w:asciiTheme="minorHAnsi" w:hAnsiTheme="minorHAnsi"/>
          <w:color w:val="0B5294" w:themeColor="accent1" w:themeShade="BF"/>
        </w:rPr>
      </w:pPr>
    </w:p>
    <w:p w14:paraId="28D0D8A9" w14:textId="77777777" w:rsidR="00040248" w:rsidRPr="00522028" w:rsidRDefault="00040248" w:rsidP="006E09AC">
      <w:pPr>
        <w:pStyle w:val="Default"/>
        <w:numPr>
          <w:ilvl w:val="0"/>
          <w:numId w:val="20"/>
        </w:numPr>
        <w:jc w:val="both"/>
        <w:rPr>
          <w:rFonts w:asciiTheme="minorHAnsi" w:hAnsiTheme="minorHAnsi"/>
          <w:color w:val="0B5294" w:themeColor="accent1" w:themeShade="BF"/>
        </w:rPr>
      </w:pPr>
      <w:r w:rsidRPr="00522028">
        <w:rPr>
          <w:rFonts w:asciiTheme="minorHAnsi" w:hAnsiTheme="minorHAnsi"/>
          <w:color w:val="0B5294" w:themeColor="accent1" w:themeShade="BF"/>
        </w:rPr>
        <w:t>RDS shall be solely responsible for the expense of securing such licence</w:t>
      </w:r>
    </w:p>
    <w:p w14:paraId="6F14A036" w14:textId="77777777" w:rsidR="00040248" w:rsidRPr="00522028" w:rsidRDefault="00040248" w:rsidP="00040248">
      <w:pPr>
        <w:pStyle w:val="Default"/>
        <w:jc w:val="both"/>
        <w:rPr>
          <w:rFonts w:asciiTheme="minorHAnsi" w:hAnsiTheme="minorHAnsi"/>
          <w:b/>
          <w:color w:val="0B5294" w:themeColor="accent1" w:themeShade="BF"/>
        </w:rPr>
      </w:pPr>
    </w:p>
    <w:p w14:paraId="05532923" w14:textId="77777777" w:rsidR="00040248" w:rsidRPr="00522028" w:rsidRDefault="00040248" w:rsidP="006E09AC">
      <w:pPr>
        <w:pStyle w:val="Default"/>
        <w:numPr>
          <w:ilvl w:val="0"/>
          <w:numId w:val="20"/>
        </w:numPr>
        <w:jc w:val="both"/>
        <w:rPr>
          <w:rFonts w:asciiTheme="minorHAnsi" w:hAnsiTheme="minorHAnsi"/>
          <w:b/>
          <w:color w:val="0B5294" w:themeColor="accent1" w:themeShade="BF"/>
        </w:rPr>
      </w:pPr>
      <w:r w:rsidRPr="00522028">
        <w:rPr>
          <w:rFonts w:asciiTheme="minorHAnsi" w:hAnsiTheme="minorHAnsi"/>
          <w:color w:val="0B5294" w:themeColor="accent1" w:themeShade="BF"/>
        </w:rPr>
        <w:t>It shall be RDS’ sole responsibility to ensure that it is fully licensed as a waste carrier in accordance with the types of refuse carried</w:t>
      </w:r>
    </w:p>
    <w:p w14:paraId="625DDE62" w14:textId="77777777" w:rsidR="00040248" w:rsidRPr="00522028" w:rsidRDefault="00040248" w:rsidP="00040248">
      <w:pPr>
        <w:ind w:left="360"/>
        <w:jc w:val="both"/>
        <w:rPr>
          <w:color w:val="0B5294" w:themeColor="accent1" w:themeShade="BF"/>
        </w:rPr>
      </w:pPr>
    </w:p>
    <w:p w14:paraId="4629380F" w14:textId="77777777" w:rsidR="00040248" w:rsidRPr="00522028" w:rsidRDefault="00040248" w:rsidP="006E09AC">
      <w:pPr>
        <w:pStyle w:val="Default"/>
        <w:numPr>
          <w:ilvl w:val="0"/>
          <w:numId w:val="20"/>
        </w:numPr>
        <w:jc w:val="both"/>
        <w:rPr>
          <w:rFonts w:asciiTheme="minorHAnsi" w:hAnsiTheme="minorHAnsi"/>
          <w:b/>
          <w:color w:val="0B5294" w:themeColor="accent1" w:themeShade="BF"/>
        </w:rPr>
      </w:pPr>
      <w:r w:rsidRPr="00522028">
        <w:rPr>
          <w:rFonts w:asciiTheme="minorHAnsi" w:hAnsiTheme="minorHAnsi"/>
          <w:color w:val="0B5294" w:themeColor="accent1" w:themeShade="BF"/>
        </w:rPr>
        <w:t>Whether demanded or not, evidence of RDS’ current Environment Agency waste carrier’s licence shall be presented to the Company prior to the commencement of the Agreement and at not less than three yearly intervals thereafter</w:t>
      </w:r>
    </w:p>
    <w:p w14:paraId="365864DA" w14:textId="77777777" w:rsidR="00040248" w:rsidRPr="00522028" w:rsidRDefault="00040248" w:rsidP="00040248">
      <w:pPr>
        <w:pStyle w:val="Default"/>
        <w:ind w:left="720"/>
        <w:jc w:val="both"/>
        <w:rPr>
          <w:rFonts w:asciiTheme="minorHAnsi" w:hAnsiTheme="minorHAnsi"/>
          <w:b/>
          <w:color w:val="0B5294" w:themeColor="accent1" w:themeShade="BF"/>
        </w:rPr>
      </w:pPr>
    </w:p>
    <w:p w14:paraId="7821CB05" w14:textId="77777777" w:rsidR="00040248" w:rsidRPr="00522028" w:rsidRDefault="00040248" w:rsidP="006E09AC">
      <w:pPr>
        <w:pStyle w:val="Default"/>
        <w:numPr>
          <w:ilvl w:val="0"/>
          <w:numId w:val="20"/>
        </w:numPr>
        <w:jc w:val="both"/>
        <w:rPr>
          <w:rFonts w:asciiTheme="minorHAnsi" w:hAnsiTheme="minorHAnsi"/>
          <w:b/>
          <w:color w:val="0B5294" w:themeColor="accent1" w:themeShade="BF"/>
        </w:rPr>
      </w:pPr>
      <w:r w:rsidRPr="00522028">
        <w:rPr>
          <w:rFonts w:asciiTheme="minorHAnsi" w:hAnsiTheme="minorHAnsi"/>
          <w:color w:val="0B5294" w:themeColor="accent1" w:themeShade="BF"/>
        </w:rPr>
        <w:t>Evidence of RDS’ current waste carrier licence shall be carried on the barge at all times and shall be shown to anyone making reasonable request for evidence of it.</w:t>
      </w:r>
    </w:p>
    <w:p w14:paraId="43767820" w14:textId="77777777" w:rsidR="00040248" w:rsidRPr="00522028" w:rsidRDefault="00040248" w:rsidP="00040248">
      <w:pPr>
        <w:pStyle w:val="Default"/>
        <w:jc w:val="both"/>
        <w:rPr>
          <w:rFonts w:asciiTheme="minorHAnsi" w:hAnsiTheme="minorHAnsi"/>
          <w:color w:val="0B5294" w:themeColor="accent1" w:themeShade="BF"/>
        </w:rPr>
      </w:pPr>
    </w:p>
    <w:p w14:paraId="32EB4076" w14:textId="77777777" w:rsidR="00040248" w:rsidRPr="00522028" w:rsidRDefault="00040248" w:rsidP="006E09AC">
      <w:pPr>
        <w:numPr>
          <w:ilvl w:val="0"/>
          <w:numId w:val="19"/>
        </w:numPr>
        <w:jc w:val="both"/>
        <w:outlineLvl w:val="0"/>
        <w:rPr>
          <w:rFonts w:eastAsia="Calibri" w:cs="Arial"/>
          <w:b/>
          <w:bCs/>
          <w:color w:val="0B5294" w:themeColor="accent1" w:themeShade="BF"/>
        </w:rPr>
      </w:pPr>
      <w:r w:rsidRPr="00522028">
        <w:rPr>
          <w:b/>
          <w:bCs/>
          <w:color w:val="0B5294" w:themeColor="accent1" w:themeShade="BF"/>
        </w:rPr>
        <w:lastRenderedPageBreak/>
        <w:t xml:space="preserve">HEALTH AND SAFETY </w:t>
      </w:r>
    </w:p>
    <w:p w14:paraId="0614CABC" w14:textId="77777777" w:rsidR="00040248" w:rsidRPr="00522028" w:rsidRDefault="00040248" w:rsidP="00040248">
      <w:pPr>
        <w:pStyle w:val="Default"/>
        <w:jc w:val="both"/>
        <w:rPr>
          <w:rFonts w:asciiTheme="minorHAnsi" w:hAnsiTheme="minorHAnsi"/>
          <w:b/>
          <w:bCs/>
          <w:color w:val="0B5294" w:themeColor="accent1" w:themeShade="BF"/>
        </w:rPr>
      </w:pPr>
    </w:p>
    <w:p w14:paraId="66B235EF" w14:textId="77777777" w:rsidR="00040248" w:rsidRPr="00522028" w:rsidRDefault="00040248" w:rsidP="006E09AC">
      <w:pPr>
        <w:pStyle w:val="Default"/>
        <w:numPr>
          <w:ilvl w:val="0"/>
          <w:numId w:val="12"/>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RDS shall accept responsibility for full compliance with the Health and Safety at Work Act in force throughout the duration of the Contract and all other Acts and Regulations prevailing throughout the period of the Agreement and any extensions thereof in respect of the works comprised in this Agreement. </w:t>
      </w:r>
    </w:p>
    <w:p w14:paraId="5DCBEF09" w14:textId="77777777" w:rsidR="00040248" w:rsidRPr="00522028" w:rsidRDefault="00040248" w:rsidP="00040248">
      <w:pPr>
        <w:pStyle w:val="Default"/>
        <w:ind w:left="1080"/>
        <w:jc w:val="both"/>
        <w:rPr>
          <w:rFonts w:asciiTheme="minorHAnsi" w:hAnsiTheme="minorHAnsi"/>
          <w:color w:val="0B5294" w:themeColor="accent1" w:themeShade="BF"/>
        </w:rPr>
      </w:pPr>
    </w:p>
    <w:p w14:paraId="739E049B" w14:textId="77777777" w:rsidR="00040248" w:rsidRPr="00522028" w:rsidRDefault="00040248" w:rsidP="006E09AC">
      <w:pPr>
        <w:pStyle w:val="Default"/>
        <w:numPr>
          <w:ilvl w:val="0"/>
          <w:numId w:val="12"/>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RDS shall, at RDS’ sole cost, provide all regulatory safety equipment, </w:t>
      </w:r>
    </w:p>
    <w:p w14:paraId="1023B46F" w14:textId="77777777" w:rsidR="00040248" w:rsidRPr="00522028" w:rsidRDefault="00040248" w:rsidP="00040248">
      <w:pPr>
        <w:pStyle w:val="Default"/>
        <w:jc w:val="both"/>
        <w:rPr>
          <w:rFonts w:asciiTheme="minorHAnsi" w:hAnsiTheme="minorHAnsi"/>
          <w:color w:val="0B5294" w:themeColor="accent1" w:themeShade="BF"/>
        </w:rPr>
      </w:pPr>
    </w:p>
    <w:p w14:paraId="44CDBF32" w14:textId="480E860C" w:rsidR="00040248" w:rsidRPr="00522028" w:rsidRDefault="00040248" w:rsidP="006E09AC">
      <w:pPr>
        <w:pStyle w:val="Default"/>
        <w:numPr>
          <w:ilvl w:val="0"/>
          <w:numId w:val="12"/>
        </w:numPr>
        <w:jc w:val="both"/>
        <w:rPr>
          <w:rFonts w:asciiTheme="minorHAnsi" w:hAnsiTheme="minorHAnsi"/>
          <w:color w:val="0B5294" w:themeColor="accent1" w:themeShade="BF"/>
        </w:rPr>
      </w:pPr>
      <w:r w:rsidRPr="00522028">
        <w:rPr>
          <w:rFonts w:asciiTheme="minorHAnsi" w:hAnsiTheme="minorHAnsi"/>
          <w:color w:val="0B5294" w:themeColor="accent1" w:themeShade="BF"/>
        </w:rPr>
        <w:t>It shall be RDS’ sole responsibility and sole liability to ensure that all barge operatives use all regulatory safety equipment and clothing at all times whilst engaged in the performance of its obligations and duties under this Agreement and any and all extensions thereof.</w:t>
      </w:r>
    </w:p>
    <w:p w14:paraId="242CB5D6" w14:textId="77777777" w:rsidR="00040248" w:rsidRPr="00522028" w:rsidRDefault="00040248" w:rsidP="00040248">
      <w:pPr>
        <w:pStyle w:val="Default"/>
        <w:jc w:val="both"/>
        <w:rPr>
          <w:rFonts w:asciiTheme="minorHAnsi" w:eastAsia="Times New Roman" w:hAnsiTheme="minorHAnsi" w:cs="Times New Roman"/>
          <w:b/>
          <w:bCs/>
          <w:color w:val="0B5294" w:themeColor="accent1" w:themeShade="BF"/>
          <w:lang w:val="en-AU"/>
        </w:rPr>
      </w:pPr>
    </w:p>
    <w:p w14:paraId="62488FF5" w14:textId="6EC89BFD" w:rsidR="00040248" w:rsidRPr="004D36CD" w:rsidRDefault="00040248" w:rsidP="006E09AC">
      <w:pPr>
        <w:pStyle w:val="ListParagraph"/>
        <w:numPr>
          <w:ilvl w:val="0"/>
          <w:numId w:val="19"/>
        </w:numPr>
        <w:jc w:val="both"/>
        <w:outlineLvl w:val="0"/>
        <w:rPr>
          <w:rFonts w:eastAsia="Calibri" w:cs="Arial"/>
          <w:b/>
          <w:bCs/>
          <w:color w:val="0B5294" w:themeColor="accent1" w:themeShade="BF"/>
        </w:rPr>
      </w:pPr>
      <w:r w:rsidRPr="004D36CD">
        <w:rPr>
          <w:b/>
          <w:bCs/>
          <w:color w:val="0B5294" w:themeColor="accent1" w:themeShade="BF"/>
        </w:rPr>
        <w:t xml:space="preserve">TERMINATION OF CONTRACT </w:t>
      </w:r>
    </w:p>
    <w:p w14:paraId="14C79335" w14:textId="77777777" w:rsidR="00040248" w:rsidRPr="00522028" w:rsidRDefault="00040248" w:rsidP="00040248">
      <w:pPr>
        <w:pStyle w:val="Default"/>
        <w:jc w:val="both"/>
        <w:rPr>
          <w:rFonts w:asciiTheme="minorHAnsi" w:hAnsiTheme="minorHAnsi"/>
          <w:b/>
          <w:bCs/>
          <w:color w:val="0B5294" w:themeColor="accent1" w:themeShade="BF"/>
        </w:rPr>
      </w:pPr>
    </w:p>
    <w:p w14:paraId="47670CA1" w14:textId="77777777" w:rsidR="00040248" w:rsidRPr="00522028" w:rsidRDefault="00040248" w:rsidP="006E09AC">
      <w:pPr>
        <w:pStyle w:val="Default"/>
        <w:numPr>
          <w:ilvl w:val="0"/>
          <w:numId w:val="15"/>
        </w:numPr>
        <w:jc w:val="both"/>
        <w:rPr>
          <w:rFonts w:asciiTheme="minorHAnsi" w:hAnsiTheme="minorHAnsi"/>
          <w:color w:val="0B5294" w:themeColor="accent1" w:themeShade="BF"/>
        </w:rPr>
      </w:pPr>
      <w:r w:rsidRPr="00522028">
        <w:rPr>
          <w:rFonts w:asciiTheme="minorHAnsi" w:hAnsiTheme="minorHAnsi"/>
          <w:color w:val="0B5294" w:themeColor="accent1" w:themeShade="BF"/>
        </w:rPr>
        <w:t>Either party may, without reason, terminate this Agreement by giving three months’ written notice</w:t>
      </w:r>
    </w:p>
    <w:p w14:paraId="575C550D" w14:textId="77777777" w:rsidR="00040248" w:rsidRPr="00522028" w:rsidRDefault="00040248" w:rsidP="00040248">
      <w:pPr>
        <w:pStyle w:val="Default"/>
        <w:ind w:left="720"/>
        <w:jc w:val="both"/>
        <w:rPr>
          <w:rFonts w:asciiTheme="minorHAnsi" w:hAnsiTheme="minorHAnsi"/>
          <w:color w:val="0B5294" w:themeColor="accent1" w:themeShade="BF"/>
        </w:rPr>
      </w:pPr>
    </w:p>
    <w:p w14:paraId="0C37C864" w14:textId="77777777" w:rsidR="00040248" w:rsidRPr="00522028" w:rsidRDefault="00040248" w:rsidP="006E09AC">
      <w:pPr>
        <w:pStyle w:val="Default"/>
        <w:numPr>
          <w:ilvl w:val="0"/>
          <w:numId w:val="15"/>
        </w:numPr>
        <w:jc w:val="both"/>
        <w:rPr>
          <w:rFonts w:asciiTheme="minorHAnsi" w:hAnsiTheme="minorHAnsi"/>
          <w:color w:val="0B5294" w:themeColor="accent1" w:themeShade="BF"/>
        </w:rPr>
      </w:pPr>
      <w:r w:rsidRPr="00522028">
        <w:rPr>
          <w:rFonts w:asciiTheme="minorHAnsi" w:hAnsiTheme="minorHAnsi"/>
          <w:color w:val="0B5294" w:themeColor="accent1" w:themeShade="BF"/>
        </w:rPr>
        <w:t>In the case of RDS giving notice of its intention to terminate the Agreement, notice shall be posted on a “signed for” basis to the Company’s registered office address</w:t>
      </w:r>
    </w:p>
    <w:p w14:paraId="530F50AF" w14:textId="77777777" w:rsidR="00040248" w:rsidRPr="00522028" w:rsidRDefault="00040248" w:rsidP="00040248">
      <w:pPr>
        <w:pStyle w:val="Default"/>
        <w:ind w:left="720"/>
        <w:jc w:val="both"/>
        <w:rPr>
          <w:rFonts w:asciiTheme="minorHAnsi" w:hAnsiTheme="minorHAnsi"/>
          <w:color w:val="0B5294" w:themeColor="accent1" w:themeShade="BF"/>
        </w:rPr>
      </w:pPr>
    </w:p>
    <w:p w14:paraId="0D9737CC" w14:textId="77777777" w:rsidR="00040248" w:rsidRPr="00522028" w:rsidRDefault="00040248" w:rsidP="006E09AC">
      <w:pPr>
        <w:pStyle w:val="Default"/>
        <w:numPr>
          <w:ilvl w:val="0"/>
          <w:numId w:val="15"/>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In the case of the Company giving notice of its intention to terminate the Agreement, notice shall be posted on a “signed for” basis to RDS address as provided by RDS to the Company at the commencement of this Agreement </w:t>
      </w:r>
    </w:p>
    <w:p w14:paraId="7D444800" w14:textId="77777777" w:rsidR="00040248" w:rsidRPr="00522028" w:rsidRDefault="00040248" w:rsidP="00040248">
      <w:pPr>
        <w:pStyle w:val="Default"/>
        <w:jc w:val="both"/>
        <w:rPr>
          <w:rFonts w:asciiTheme="minorHAnsi" w:hAnsiTheme="minorHAnsi"/>
          <w:color w:val="0B5294" w:themeColor="accent1" w:themeShade="BF"/>
        </w:rPr>
      </w:pPr>
    </w:p>
    <w:p w14:paraId="3F8B1F5C" w14:textId="77777777" w:rsidR="00040248" w:rsidRPr="00522028" w:rsidRDefault="00040248" w:rsidP="006E09AC">
      <w:pPr>
        <w:pStyle w:val="Default"/>
        <w:numPr>
          <w:ilvl w:val="0"/>
          <w:numId w:val="19"/>
        </w:numPr>
        <w:jc w:val="both"/>
        <w:rPr>
          <w:rFonts w:asciiTheme="minorHAnsi" w:hAnsiTheme="minorHAnsi"/>
          <w:b/>
          <w:color w:val="0B5294" w:themeColor="accent1" w:themeShade="BF"/>
        </w:rPr>
      </w:pPr>
      <w:r w:rsidRPr="00522028">
        <w:rPr>
          <w:rFonts w:asciiTheme="minorHAnsi" w:hAnsiTheme="minorHAnsi"/>
          <w:b/>
          <w:color w:val="0B5294" w:themeColor="accent1" w:themeShade="BF"/>
        </w:rPr>
        <w:t>AGREEMENT EXPIRY</w:t>
      </w:r>
    </w:p>
    <w:p w14:paraId="573EF3E6" w14:textId="77777777" w:rsidR="00040248" w:rsidRPr="00522028" w:rsidRDefault="00040248" w:rsidP="00040248">
      <w:pPr>
        <w:pStyle w:val="Default"/>
        <w:ind w:left="810"/>
        <w:jc w:val="both"/>
        <w:rPr>
          <w:rFonts w:asciiTheme="minorHAnsi" w:hAnsiTheme="minorHAnsi"/>
          <w:b/>
          <w:color w:val="0B5294" w:themeColor="accent1" w:themeShade="BF"/>
        </w:rPr>
      </w:pPr>
    </w:p>
    <w:p w14:paraId="251F927A" w14:textId="77777777" w:rsidR="00040248" w:rsidRPr="00522028" w:rsidRDefault="00040248" w:rsidP="006E09AC">
      <w:pPr>
        <w:pStyle w:val="Default"/>
        <w:numPr>
          <w:ilvl w:val="1"/>
          <w:numId w:val="19"/>
        </w:numPr>
        <w:jc w:val="both"/>
        <w:rPr>
          <w:rFonts w:asciiTheme="minorHAnsi" w:hAnsiTheme="minorHAnsi"/>
          <w:color w:val="0B5294" w:themeColor="accent1" w:themeShade="BF"/>
        </w:rPr>
      </w:pPr>
      <w:r w:rsidRPr="00522028">
        <w:rPr>
          <w:rFonts w:asciiTheme="minorHAnsi" w:hAnsiTheme="minorHAnsi"/>
          <w:color w:val="0B5294" w:themeColor="accent1" w:themeShade="BF"/>
        </w:rPr>
        <w:t>At such time as this Agreement expires, it shall be an obligation on the part of RDS to ensure that the incoming contractor is adequately trained in this Agreement’s service requirements.</w:t>
      </w:r>
    </w:p>
    <w:p w14:paraId="47431694" w14:textId="77777777" w:rsidR="00040248" w:rsidRPr="00522028" w:rsidRDefault="00040248" w:rsidP="00040248">
      <w:pPr>
        <w:pStyle w:val="Default"/>
        <w:ind w:left="1440"/>
        <w:jc w:val="both"/>
        <w:rPr>
          <w:rFonts w:asciiTheme="minorHAnsi" w:hAnsiTheme="minorHAnsi"/>
          <w:color w:val="0B5294" w:themeColor="accent1" w:themeShade="BF"/>
        </w:rPr>
      </w:pPr>
    </w:p>
    <w:p w14:paraId="73C617CF" w14:textId="03B989E9" w:rsidR="00040248" w:rsidRPr="00522028" w:rsidRDefault="00040248" w:rsidP="006E09AC">
      <w:pPr>
        <w:pStyle w:val="Default"/>
        <w:numPr>
          <w:ilvl w:val="1"/>
          <w:numId w:val="19"/>
        </w:numPr>
        <w:jc w:val="both"/>
        <w:rPr>
          <w:rFonts w:asciiTheme="minorHAnsi" w:hAnsiTheme="minorHAnsi"/>
          <w:color w:val="0B5294" w:themeColor="accent1" w:themeShade="BF"/>
        </w:rPr>
      </w:pPr>
      <w:r w:rsidRPr="00522028">
        <w:rPr>
          <w:rFonts w:asciiTheme="minorHAnsi" w:hAnsiTheme="minorHAnsi"/>
          <w:color w:val="0B5294" w:themeColor="accent1" w:themeShade="BF"/>
        </w:rPr>
        <w:t xml:space="preserve">Any additional reasonable costs to RDS in respect of this training shall be agreed in advance and in writing by both parties to this Agreement and borne by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w:t>
      </w:r>
    </w:p>
    <w:p w14:paraId="118C5D8F" w14:textId="77777777" w:rsidR="00040248" w:rsidRPr="00522028" w:rsidRDefault="00040248" w:rsidP="00040248">
      <w:pPr>
        <w:pStyle w:val="Default"/>
        <w:jc w:val="both"/>
        <w:rPr>
          <w:rFonts w:asciiTheme="minorHAnsi" w:hAnsiTheme="minorHAnsi"/>
          <w:color w:val="0B5294" w:themeColor="accent1" w:themeShade="BF"/>
        </w:rPr>
      </w:pPr>
    </w:p>
    <w:p w14:paraId="50EDE614" w14:textId="2B9AA2D0" w:rsidR="00040248" w:rsidRPr="00522028" w:rsidRDefault="00040248" w:rsidP="006E09AC">
      <w:pPr>
        <w:pStyle w:val="Default"/>
        <w:numPr>
          <w:ilvl w:val="1"/>
          <w:numId w:val="19"/>
        </w:numPr>
        <w:jc w:val="both"/>
        <w:rPr>
          <w:rFonts w:asciiTheme="minorHAnsi" w:hAnsiTheme="minorHAnsi"/>
          <w:color w:val="0B5294" w:themeColor="accent1" w:themeShade="BF"/>
        </w:rPr>
      </w:pPr>
      <w:r w:rsidRPr="00522028">
        <w:rPr>
          <w:rFonts w:asciiTheme="minorHAnsi" w:hAnsiTheme="minorHAnsi"/>
          <w:color w:val="0B5294" w:themeColor="accent1" w:themeShade="BF"/>
        </w:rPr>
        <w:lastRenderedPageBreak/>
        <w:t xml:space="preserve">At the expiry of this Agreement, the barge, Louise, shall be returned to </w:t>
      </w:r>
      <w:r w:rsidR="00D43DA4" w:rsidRPr="00522028">
        <w:rPr>
          <w:rFonts w:asciiTheme="minorHAnsi" w:hAnsiTheme="minorHAnsi"/>
          <w:color w:val="0B5294" w:themeColor="accent1" w:themeShade="BF"/>
        </w:rPr>
        <w:t>TBMC</w:t>
      </w:r>
      <w:r w:rsidRPr="00522028">
        <w:rPr>
          <w:rFonts w:asciiTheme="minorHAnsi" w:hAnsiTheme="minorHAnsi"/>
          <w:color w:val="0B5294" w:themeColor="accent1" w:themeShade="BF"/>
        </w:rPr>
        <w:t xml:space="preserve"> in at least as good condition as evidenced by a photographic survey compiled at the commencement of this Agreement.</w:t>
      </w:r>
    </w:p>
    <w:p w14:paraId="51A070C5" w14:textId="77777777" w:rsidR="00040248" w:rsidRPr="00522028" w:rsidRDefault="00040248" w:rsidP="00040248">
      <w:pPr>
        <w:pStyle w:val="Default"/>
        <w:jc w:val="both"/>
        <w:rPr>
          <w:rFonts w:asciiTheme="minorHAnsi" w:hAnsiTheme="minorHAnsi"/>
          <w:color w:val="0B5294" w:themeColor="accent1" w:themeShade="BF"/>
        </w:rPr>
      </w:pPr>
    </w:p>
    <w:p w14:paraId="131317CD" w14:textId="77777777" w:rsidR="00040248" w:rsidRPr="00522028" w:rsidRDefault="00040248" w:rsidP="006E09AC">
      <w:pPr>
        <w:numPr>
          <w:ilvl w:val="0"/>
          <w:numId w:val="19"/>
        </w:numPr>
        <w:rPr>
          <w:b/>
          <w:color w:val="0B5294" w:themeColor="accent1" w:themeShade="BF"/>
        </w:rPr>
      </w:pPr>
      <w:r w:rsidRPr="00522028">
        <w:rPr>
          <w:b/>
          <w:color w:val="0B5294" w:themeColor="accent1" w:themeShade="BF"/>
        </w:rPr>
        <w:t>STANDARD CONDITIONS OF CONTRACT</w:t>
      </w:r>
    </w:p>
    <w:p w14:paraId="5E84CBF8" w14:textId="77777777" w:rsidR="00040248" w:rsidRPr="00522028" w:rsidRDefault="00040248" w:rsidP="00040248">
      <w:pPr>
        <w:pStyle w:val="ListParagraph"/>
        <w:jc w:val="both"/>
        <w:rPr>
          <w:rFonts w:cs="Arial"/>
          <w:color w:val="0B5294" w:themeColor="accent1" w:themeShade="BF"/>
        </w:rPr>
      </w:pPr>
    </w:p>
    <w:p w14:paraId="2791C149" w14:textId="77777777" w:rsidR="00040248" w:rsidRPr="00522028" w:rsidRDefault="00040248" w:rsidP="006E09AC">
      <w:pPr>
        <w:pStyle w:val="ListParagraph"/>
        <w:numPr>
          <w:ilvl w:val="0"/>
          <w:numId w:val="9"/>
        </w:numPr>
        <w:spacing w:line="276" w:lineRule="auto"/>
        <w:jc w:val="both"/>
        <w:rPr>
          <w:rFonts w:cs="Arial"/>
          <w:color w:val="0B5294" w:themeColor="accent1" w:themeShade="BF"/>
        </w:rPr>
      </w:pPr>
      <w:r w:rsidRPr="00522028">
        <w:rPr>
          <w:rFonts w:cs="Arial"/>
          <w:color w:val="0B5294" w:themeColor="accent1" w:themeShade="BF"/>
          <w:shd w:val="clear" w:color="auto" w:fill="FFFFFF"/>
        </w:rPr>
        <w:t>Save where the context requires otherwise, throughout this Agreement the singular shall include the plural, the plural shall include the singular</w:t>
      </w:r>
    </w:p>
    <w:p w14:paraId="1DB0DF58" w14:textId="77777777" w:rsidR="00040248" w:rsidRPr="00522028" w:rsidRDefault="00040248" w:rsidP="00040248">
      <w:pPr>
        <w:pStyle w:val="ListParagraph"/>
        <w:jc w:val="both"/>
        <w:rPr>
          <w:rFonts w:cs="Arial"/>
          <w:color w:val="0B5294" w:themeColor="accent1" w:themeShade="BF"/>
        </w:rPr>
      </w:pPr>
    </w:p>
    <w:p w14:paraId="2574F3EF" w14:textId="77777777" w:rsidR="00040248" w:rsidRPr="00522028" w:rsidRDefault="00040248" w:rsidP="006E09AC">
      <w:pPr>
        <w:pStyle w:val="ListParagraph"/>
        <w:numPr>
          <w:ilvl w:val="0"/>
          <w:numId w:val="9"/>
        </w:numPr>
        <w:spacing w:line="276" w:lineRule="auto"/>
        <w:jc w:val="both"/>
        <w:rPr>
          <w:rFonts w:cs="Arial"/>
          <w:color w:val="0B5294" w:themeColor="accent1" w:themeShade="BF"/>
        </w:rPr>
      </w:pPr>
      <w:r w:rsidRPr="00522028">
        <w:rPr>
          <w:rFonts w:cs="Arial"/>
          <w:color w:val="0B5294" w:themeColor="accent1" w:themeShade="BF"/>
          <w:shd w:val="clear" w:color="auto" w:fill="FFFFFF"/>
        </w:rPr>
        <w:t>Save where the context requires otherwise, throughout this Agreement any gender specified shall include all other genders.</w:t>
      </w:r>
    </w:p>
    <w:p w14:paraId="12BEDDCF" w14:textId="77777777" w:rsidR="00040248" w:rsidRPr="00522028" w:rsidRDefault="00040248" w:rsidP="00040248">
      <w:pPr>
        <w:pStyle w:val="ListParagraph"/>
        <w:jc w:val="both"/>
        <w:rPr>
          <w:rFonts w:cs="Arial"/>
          <w:color w:val="0B5294" w:themeColor="accent1" w:themeShade="BF"/>
        </w:rPr>
      </w:pPr>
    </w:p>
    <w:p w14:paraId="3F501AB4" w14:textId="77777777" w:rsidR="00040248" w:rsidRPr="00522028" w:rsidRDefault="00040248" w:rsidP="006E09AC">
      <w:pPr>
        <w:pStyle w:val="ListParagraph"/>
        <w:numPr>
          <w:ilvl w:val="0"/>
          <w:numId w:val="9"/>
        </w:numPr>
        <w:spacing w:line="276" w:lineRule="auto"/>
        <w:jc w:val="both"/>
        <w:rPr>
          <w:rFonts w:cs="Arial"/>
          <w:color w:val="0B5294" w:themeColor="accent1" w:themeShade="BF"/>
        </w:rPr>
      </w:pPr>
      <w:r w:rsidRPr="00522028">
        <w:rPr>
          <w:rFonts w:cs="Arial"/>
          <w:color w:val="0B5294" w:themeColor="accent1" w:themeShade="BF"/>
        </w:rPr>
        <w:t>Reference to person or persons anywhere in these documents includes bodies corporate and vice versa</w:t>
      </w:r>
    </w:p>
    <w:p w14:paraId="7F1D3052" w14:textId="77777777" w:rsidR="00040248" w:rsidRPr="00522028" w:rsidRDefault="00040248" w:rsidP="00040248">
      <w:pPr>
        <w:pStyle w:val="ListParagraph"/>
        <w:jc w:val="both"/>
        <w:rPr>
          <w:rFonts w:cs="Arial"/>
          <w:color w:val="0B5294" w:themeColor="accent1" w:themeShade="BF"/>
        </w:rPr>
      </w:pPr>
    </w:p>
    <w:p w14:paraId="1DD3BE31" w14:textId="77777777" w:rsidR="00040248" w:rsidRPr="00522028" w:rsidRDefault="00040248" w:rsidP="006E09AC">
      <w:pPr>
        <w:pStyle w:val="ListParagraph"/>
        <w:numPr>
          <w:ilvl w:val="0"/>
          <w:numId w:val="9"/>
        </w:numPr>
        <w:spacing w:line="276" w:lineRule="auto"/>
        <w:jc w:val="both"/>
        <w:rPr>
          <w:rFonts w:cs="Arial"/>
          <w:color w:val="0B5294" w:themeColor="accent1" w:themeShade="BF"/>
        </w:rPr>
      </w:pPr>
      <w:r w:rsidRPr="00522028">
        <w:rPr>
          <w:rFonts w:cs="Arial"/>
          <w:color w:val="0B5294" w:themeColor="accent1" w:themeShade="BF"/>
          <w:shd w:val="clear" w:color="auto" w:fill="FFFFFF"/>
        </w:rPr>
        <w:t xml:space="preserve">Throughout this Agreement, save where the context requires otherwise, all obligations given or undertaken by more than one person in the same capacity are given or undertaken by them jointly or severally </w:t>
      </w:r>
    </w:p>
    <w:p w14:paraId="5F340FC7" w14:textId="77777777" w:rsidR="00040248" w:rsidRPr="00522028" w:rsidRDefault="00040248" w:rsidP="00040248">
      <w:pPr>
        <w:pStyle w:val="ListParagraph"/>
        <w:ind w:left="0"/>
        <w:jc w:val="both"/>
        <w:rPr>
          <w:rFonts w:cs="Arial"/>
          <w:color w:val="0B5294" w:themeColor="accent1" w:themeShade="BF"/>
          <w:shd w:val="clear" w:color="auto" w:fill="FFFFFF"/>
        </w:rPr>
      </w:pPr>
    </w:p>
    <w:p w14:paraId="6B4E250D" w14:textId="77777777" w:rsidR="00040248" w:rsidRPr="00522028" w:rsidRDefault="00040248" w:rsidP="006E09AC">
      <w:pPr>
        <w:pStyle w:val="ListParagraph"/>
        <w:numPr>
          <w:ilvl w:val="0"/>
          <w:numId w:val="9"/>
        </w:numPr>
        <w:spacing w:line="276" w:lineRule="auto"/>
        <w:jc w:val="both"/>
        <w:rPr>
          <w:rFonts w:cs="Arial"/>
          <w:color w:val="0B5294" w:themeColor="accent1" w:themeShade="BF"/>
        </w:rPr>
      </w:pPr>
      <w:r w:rsidRPr="00522028">
        <w:rPr>
          <w:rFonts w:cs="Arial"/>
          <w:color w:val="0B5294" w:themeColor="accent1" w:themeShade="BF"/>
          <w:shd w:val="clear" w:color="auto" w:fill="FFFFFF"/>
        </w:rPr>
        <w:t>Throughout this Agreement it shall be understood that all requirements referring to “written” communication shall include all forms of electronic communication from which hard copy may be derived.</w:t>
      </w:r>
    </w:p>
    <w:p w14:paraId="2FF042CF" w14:textId="77777777" w:rsidR="00040248" w:rsidRPr="00522028" w:rsidRDefault="00040248" w:rsidP="00040248">
      <w:pPr>
        <w:pStyle w:val="Default"/>
        <w:jc w:val="both"/>
        <w:rPr>
          <w:rFonts w:asciiTheme="minorHAnsi" w:eastAsia="Times New Roman" w:hAnsiTheme="minorHAnsi" w:cs="Times New Roman"/>
          <w:b/>
          <w:bCs/>
          <w:color w:val="0B5294" w:themeColor="accent1" w:themeShade="BF"/>
          <w:lang w:val="en-AU"/>
        </w:rPr>
      </w:pPr>
    </w:p>
    <w:p w14:paraId="67A18D4F" w14:textId="37CFBDB0" w:rsidR="00A87B1D" w:rsidRPr="00EE5055" w:rsidRDefault="00A87B1D">
      <w:pPr>
        <w:rPr>
          <w:rFonts w:cs="Calibri"/>
          <w:color w:val="0B5294" w:themeColor="accent1" w:themeShade="BF"/>
        </w:rPr>
      </w:pPr>
      <w:r w:rsidRPr="00522028">
        <w:rPr>
          <w:b/>
          <w:color w:val="0B5294" w:themeColor="accent1" w:themeShade="BF"/>
          <w:sz w:val="36"/>
          <w:szCs w:val="36"/>
        </w:rPr>
        <w:br w:type="page"/>
      </w:r>
    </w:p>
    <w:p w14:paraId="2D06601B" w14:textId="588E56B7" w:rsidR="00816246" w:rsidRPr="00522028" w:rsidRDefault="00D43DA4" w:rsidP="00816246">
      <w:pPr>
        <w:jc w:val="center"/>
        <w:rPr>
          <w:b/>
          <w:color w:val="0B5294" w:themeColor="accent1" w:themeShade="BF"/>
          <w:sz w:val="36"/>
          <w:szCs w:val="36"/>
        </w:rPr>
      </w:pPr>
      <w:r w:rsidRPr="00522028">
        <w:rPr>
          <w:b/>
          <w:color w:val="0B5294" w:themeColor="accent1" w:themeShade="BF"/>
          <w:sz w:val="36"/>
          <w:szCs w:val="36"/>
        </w:rPr>
        <w:lastRenderedPageBreak/>
        <w:t>TBMC</w:t>
      </w:r>
      <w:r w:rsidR="001D6E62" w:rsidRPr="00522028">
        <w:rPr>
          <w:b/>
          <w:color w:val="0B5294" w:themeColor="accent1" w:themeShade="BF"/>
          <w:sz w:val="36"/>
          <w:szCs w:val="36"/>
        </w:rPr>
        <w:t xml:space="preserve"> LTD </w:t>
      </w:r>
      <w:r w:rsidR="00816246" w:rsidRPr="00522028">
        <w:rPr>
          <w:b/>
          <w:color w:val="0B5294" w:themeColor="accent1" w:themeShade="BF"/>
          <w:sz w:val="36"/>
          <w:szCs w:val="36"/>
        </w:rPr>
        <w:t>DATA PROTECTION AND DATA SHARING POLICY</w:t>
      </w:r>
    </w:p>
    <w:p w14:paraId="36F01182" w14:textId="77777777" w:rsidR="00816246" w:rsidRPr="00522028" w:rsidRDefault="00816246" w:rsidP="00816246">
      <w:pPr>
        <w:jc w:val="center"/>
        <w:rPr>
          <w:b/>
          <w:color w:val="0B5294" w:themeColor="accent1" w:themeShade="BF"/>
          <w:u w:val="single"/>
        </w:rPr>
      </w:pPr>
    </w:p>
    <w:p w14:paraId="01B3D8FC" w14:textId="59960803" w:rsidR="00372CA3" w:rsidRPr="00522028" w:rsidRDefault="00372CA3" w:rsidP="00372CA3">
      <w:pPr>
        <w:pStyle w:val="Heading2"/>
        <w:rPr>
          <w:rFonts w:asciiTheme="minorHAnsi" w:hAnsiTheme="minorHAnsi"/>
          <w:color w:val="0B5294" w:themeColor="accent1" w:themeShade="BF"/>
          <w:sz w:val="24"/>
          <w:szCs w:val="24"/>
        </w:rPr>
      </w:pPr>
      <w:r w:rsidRPr="00522028">
        <w:rPr>
          <w:rFonts w:asciiTheme="minorHAnsi" w:hAnsiTheme="minorHAnsi"/>
          <w:color w:val="0B5294" w:themeColor="accent1" w:themeShade="BF"/>
          <w:sz w:val="24"/>
          <w:szCs w:val="24"/>
        </w:rPr>
        <w:t>1. Introduction</w:t>
      </w:r>
      <w:r w:rsidR="00D84353" w:rsidRPr="00522028">
        <w:rPr>
          <w:rFonts w:asciiTheme="minorHAnsi" w:hAnsiTheme="minorHAnsi"/>
          <w:color w:val="0B5294" w:themeColor="accent1" w:themeShade="BF"/>
          <w:sz w:val="24"/>
          <w:szCs w:val="24"/>
        </w:rPr>
        <w:t xml:space="preserve"> </w:t>
      </w:r>
    </w:p>
    <w:p w14:paraId="6B97FDC8" w14:textId="77777777" w:rsidR="00372CA3" w:rsidRPr="00522028" w:rsidRDefault="00372CA3" w:rsidP="00372CA3">
      <w:pPr>
        <w:spacing w:after="240" w:line="240" w:lineRule="atLeast"/>
        <w:jc w:val="both"/>
        <w:rPr>
          <w:rFonts w:cs="Arial"/>
          <w:color w:val="0B5294" w:themeColor="accent1" w:themeShade="BF"/>
        </w:rPr>
      </w:pPr>
      <w:r w:rsidRPr="00522028">
        <w:rPr>
          <w:rFonts w:cs="Arial"/>
          <w:color w:val="0B5294" w:themeColor="accent1" w:themeShade="BF"/>
        </w:rPr>
        <w:t>This Privacy Notice explains how we collect, store and handle your personal contact details and keep them safe.</w:t>
      </w:r>
    </w:p>
    <w:p w14:paraId="40EFD160" w14:textId="77777777" w:rsidR="00372CA3" w:rsidRPr="00522028" w:rsidRDefault="00372CA3" w:rsidP="00372CA3">
      <w:pPr>
        <w:spacing w:after="240" w:line="240" w:lineRule="atLeast"/>
        <w:jc w:val="both"/>
        <w:rPr>
          <w:rFonts w:cs="Arial"/>
          <w:color w:val="0B5294" w:themeColor="accent1" w:themeShade="BF"/>
        </w:rPr>
      </w:pPr>
      <w:r w:rsidRPr="00522028">
        <w:rPr>
          <w:rFonts w:cs="Arial"/>
          <w:color w:val="0B5294" w:themeColor="accent1" w:themeShade="BF"/>
        </w:rPr>
        <w:t>We want you to be fully informed about your rights, and how the Thurne Bungalows Management Company Ltd uses your contact details.</w:t>
      </w:r>
    </w:p>
    <w:p w14:paraId="4B403A0C" w14:textId="77777777" w:rsidR="00372CA3" w:rsidRPr="00522028" w:rsidRDefault="00372CA3" w:rsidP="00372CA3">
      <w:pPr>
        <w:spacing w:after="240" w:line="240" w:lineRule="atLeast"/>
        <w:jc w:val="both"/>
        <w:rPr>
          <w:rFonts w:cs="Arial"/>
          <w:color w:val="0B5294" w:themeColor="accent1" w:themeShade="BF"/>
        </w:rPr>
      </w:pPr>
      <w:r w:rsidRPr="00522028">
        <w:rPr>
          <w:rFonts w:cs="Arial"/>
          <w:color w:val="0B5294" w:themeColor="accent1" w:themeShade="BF"/>
        </w:rPr>
        <w:t xml:space="preserve">We hope the following sections will answer any questions you have, but, if not, please do </w:t>
      </w:r>
      <w:hyperlink r:id="rId16" w:history="1">
        <w:r w:rsidRPr="00522028">
          <w:rPr>
            <w:rStyle w:val="Hyperlink"/>
            <w:rFonts w:cs="Arial"/>
            <w:color w:val="0B5294" w:themeColor="accent1" w:themeShade="BF"/>
          </w:rPr>
          <w:t>get in touch with us</w:t>
        </w:r>
      </w:hyperlink>
      <w:r w:rsidRPr="00522028">
        <w:rPr>
          <w:rFonts w:cs="Arial"/>
          <w:color w:val="0B5294" w:themeColor="accent1" w:themeShade="BF"/>
        </w:rPr>
        <w:t>.</w:t>
      </w:r>
    </w:p>
    <w:p w14:paraId="79FFC6F5" w14:textId="7092305B" w:rsidR="00372CA3" w:rsidRPr="00522028" w:rsidRDefault="00372CA3" w:rsidP="00372CA3">
      <w:pPr>
        <w:spacing w:after="240" w:line="240" w:lineRule="atLeast"/>
        <w:jc w:val="both"/>
        <w:rPr>
          <w:rFonts w:cs="Arial"/>
          <w:color w:val="0B5294" w:themeColor="accent1" w:themeShade="BF"/>
        </w:rPr>
      </w:pPr>
      <w:r w:rsidRPr="00522028">
        <w:rPr>
          <w:rFonts w:cs="Arial"/>
          <w:color w:val="0B5294" w:themeColor="accent1" w:themeShade="BF"/>
        </w:rPr>
        <w:t>We know that there</w:t>
      </w:r>
      <w:r w:rsidR="004D36CD">
        <w:rPr>
          <w:rFonts w:cs="Arial"/>
          <w:color w:val="0B5294" w:themeColor="accent1" w:themeShade="BF"/>
        </w:rPr>
        <w:t xml:space="preserve"> i</w:t>
      </w:r>
      <w:r w:rsidRPr="00522028">
        <w:rPr>
          <w:rFonts w:cs="Arial"/>
          <w:color w:val="0B5294" w:themeColor="accent1" w:themeShade="BF"/>
        </w:rPr>
        <w:t>s a lot of information here but we want you to be fully informed about your rights, and how Thurne Bungalows Management Company Limited uses your contact details.</w:t>
      </w:r>
    </w:p>
    <w:p w14:paraId="648094B8" w14:textId="77777777" w:rsidR="00372CA3" w:rsidRPr="00522028" w:rsidRDefault="00372CA3" w:rsidP="00372CA3">
      <w:pPr>
        <w:spacing w:after="240" w:line="240" w:lineRule="atLeast"/>
        <w:jc w:val="both"/>
        <w:rPr>
          <w:rFonts w:cs="Arial"/>
          <w:color w:val="0B5294" w:themeColor="accent1" w:themeShade="BF"/>
        </w:rPr>
      </w:pPr>
      <w:r w:rsidRPr="00522028">
        <w:rPr>
          <w:rFonts w:cs="Arial"/>
          <w:color w:val="0B5294" w:themeColor="accent1" w:themeShade="BF"/>
        </w:rPr>
        <w:t xml:space="preserve">We hope the following sections will answer any questions you have but if not, please do </w:t>
      </w:r>
      <w:hyperlink r:id="rId17" w:history="1">
        <w:r w:rsidRPr="00522028">
          <w:rPr>
            <w:rStyle w:val="Hyperlink"/>
            <w:rFonts w:cs="Arial"/>
            <w:color w:val="0B5294" w:themeColor="accent1" w:themeShade="BF"/>
          </w:rPr>
          <w:t>get in touch with us</w:t>
        </w:r>
      </w:hyperlink>
      <w:r w:rsidRPr="00522028">
        <w:rPr>
          <w:rFonts w:cs="Arial"/>
          <w:color w:val="0B5294" w:themeColor="accent1" w:themeShade="BF"/>
        </w:rPr>
        <w:t>.</w:t>
      </w:r>
    </w:p>
    <w:p w14:paraId="33D65074" w14:textId="77777777" w:rsidR="00372CA3" w:rsidRPr="00522028" w:rsidRDefault="00372CA3" w:rsidP="00372CA3">
      <w:pPr>
        <w:spacing w:after="240" w:line="240" w:lineRule="atLeast"/>
        <w:jc w:val="both"/>
        <w:rPr>
          <w:rFonts w:cs="Arial"/>
          <w:color w:val="0B5294" w:themeColor="accent1" w:themeShade="BF"/>
        </w:rPr>
      </w:pPr>
      <w:r w:rsidRPr="00522028">
        <w:rPr>
          <w:rFonts w:cs="Arial"/>
          <w:color w:val="0B5294" w:themeColor="accent1" w:themeShade="BF"/>
        </w:rPr>
        <w:t xml:space="preserve">It’s likely that we’ll need to update this Privacy Notice from time to time. We’ll notify you of any significant changes, but you’re welcome to </w:t>
      </w:r>
      <w:hyperlink r:id="rId18" w:history="1">
        <w:r w:rsidRPr="00522028">
          <w:rPr>
            <w:rStyle w:val="Hyperlink"/>
            <w:rFonts w:cs="Arial"/>
            <w:color w:val="0B5294" w:themeColor="accent1" w:themeShade="BF"/>
          </w:rPr>
          <w:t>come back</w:t>
        </w:r>
      </w:hyperlink>
      <w:r w:rsidRPr="00522028">
        <w:rPr>
          <w:rFonts w:cs="Arial"/>
          <w:color w:val="0B5294" w:themeColor="accent1" w:themeShade="BF"/>
        </w:rPr>
        <w:t xml:space="preserve"> and check it whenever you wish.</w:t>
      </w:r>
    </w:p>
    <w:p w14:paraId="0D225AEC" w14:textId="3CC1797B" w:rsidR="00372CA3" w:rsidRPr="00522028" w:rsidRDefault="00372CA3" w:rsidP="00FE4A77">
      <w:pPr>
        <w:rPr>
          <w:b/>
          <w:bCs/>
          <w:color w:val="0B5294" w:themeColor="accent1" w:themeShade="BF"/>
        </w:rPr>
      </w:pPr>
      <w:r w:rsidRPr="00522028">
        <w:rPr>
          <w:color w:val="0B5294" w:themeColor="accent1" w:themeShade="BF"/>
        </w:rPr>
        <w:t xml:space="preserve">2. On what legal bases does </w:t>
      </w:r>
      <w:r w:rsidR="00D43DA4" w:rsidRPr="00522028">
        <w:rPr>
          <w:color w:val="0B5294" w:themeColor="accent1" w:themeShade="BF"/>
        </w:rPr>
        <w:t>TBMC</w:t>
      </w:r>
      <w:r w:rsidRPr="00522028">
        <w:rPr>
          <w:color w:val="0B5294" w:themeColor="accent1" w:themeShade="BF"/>
        </w:rPr>
        <w:t xml:space="preserve"> Ltd rely in order fully to comply with data protection law?</w:t>
      </w:r>
    </w:p>
    <w:p w14:paraId="7A06BCFD" w14:textId="08AEF76A" w:rsidR="00372CA3" w:rsidRPr="00522028" w:rsidRDefault="00372CA3" w:rsidP="00372CA3">
      <w:pPr>
        <w:spacing w:after="240" w:line="240" w:lineRule="atLeast"/>
        <w:jc w:val="both"/>
        <w:rPr>
          <w:rFonts w:cs="Arial"/>
          <w:color w:val="0B5294" w:themeColor="accent1" w:themeShade="BF"/>
        </w:rPr>
      </w:pPr>
      <w:r w:rsidRPr="00522028">
        <w:rPr>
          <w:rFonts w:cs="Arial"/>
          <w:color w:val="0B5294" w:themeColor="accent1" w:themeShade="BF"/>
        </w:rPr>
        <w:t xml:space="preserve">The law on data protection sets out a number of different reasons for which any limited company may legally collect and process your personal contact details.  </w:t>
      </w:r>
      <w:r w:rsidR="00D43DA4" w:rsidRPr="00522028">
        <w:rPr>
          <w:rFonts w:cs="Arial"/>
          <w:color w:val="0B5294" w:themeColor="accent1" w:themeShade="BF"/>
        </w:rPr>
        <w:t>TBMC</w:t>
      </w:r>
      <w:r w:rsidRPr="00522028">
        <w:rPr>
          <w:rFonts w:cs="Arial"/>
          <w:color w:val="0B5294" w:themeColor="accent1" w:themeShade="BF"/>
        </w:rPr>
        <w:t xml:space="preserve"> Ltd relies on:</w:t>
      </w:r>
    </w:p>
    <w:p w14:paraId="6F8D2B05" w14:textId="77777777" w:rsidR="00372CA3" w:rsidRPr="00522028" w:rsidRDefault="00372CA3" w:rsidP="006E09AC">
      <w:pPr>
        <w:pStyle w:val="ListParagraph"/>
        <w:numPr>
          <w:ilvl w:val="0"/>
          <w:numId w:val="36"/>
        </w:numPr>
        <w:spacing w:after="240" w:line="240" w:lineRule="atLeast"/>
        <w:jc w:val="both"/>
        <w:rPr>
          <w:rFonts w:cs="Arial"/>
          <w:color w:val="0B5294" w:themeColor="accent1" w:themeShade="BF"/>
        </w:rPr>
      </w:pPr>
      <w:r w:rsidRPr="00522028">
        <w:rPr>
          <w:rFonts w:cs="Arial"/>
          <w:b/>
          <w:bCs/>
          <w:color w:val="0B5294" w:themeColor="accent1" w:themeShade="BF"/>
        </w:rPr>
        <w:t>Consent</w:t>
      </w:r>
    </w:p>
    <w:p w14:paraId="15B85B6D" w14:textId="7A173D96" w:rsidR="00372CA3" w:rsidRPr="00522028" w:rsidRDefault="00D43DA4" w:rsidP="00372CA3">
      <w:pPr>
        <w:spacing w:after="240" w:line="240" w:lineRule="atLeast"/>
        <w:ind w:left="720"/>
        <w:jc w:val="both"/>
        <w:rPr>
          <w:rFonts w:cs="Arial"/>
          <w:color w:val="0B5294" w:themeColor="accent1" w:themeShade="BF"/>
        </w:rPr>
      </w:pPr>
      <w:r w:rsidRPr="00522028">
        <w:rPr>
          <w:rFonts w:cs="Arial"/>
          <w:color w:val="0B5294" w:themeColor="accent1" w:themeShade="BF"/>
        </w:rPr>
        <w:t>TBMC</w:t>
      </w:r>
      <w:r w:rsidR="00372CA3" w:rsidRPr="00522028">
        <w:rPr>
          <w:rFonts w:cs="Arial"/>
          <w:color w:val="0B5294" w:themeColor="accent1" w:themeShade="BF"/>
        </w:rPr>
        <w:t xml:space="preserve"> Ltd is permitted by law to collect and process your contact details with your consent.</w:t>
      </w:r>
    </w:p>
    <w:p w14:paraId="5C981AC5" w14:textId="77777777" w:rsidR="00372CA3" w:rsidRPr="00522028" w:rsidRDefault="00372CA3" w:rsidP="006E09AC">
      <w:pPr>
        <w:pStyle w:val="ListParagraph"/>
        <w:numPr>
          <w:ilvl w:val="0"/>
          <w:numId w:val="36"/>
        </w:numPr>
        <w:spacing w:after="240" w:line="240" w:lineRule="atLeast"/>
        <w:jc w:val="both"/>
        <w:rPr>
          <w:rFonts w:cs="Arial"/>
          <w:color w:val="0B5294" w:themeColor="accent1" w:themeShade="BF"/>
        </w:rPr>
      </w:pPr>
      <w:r w:rsidRPr="00522028">
        <w:rPr>
          <w:rFonts w:cs="Arial"/>
          <w:b/>
          <w:bCs/>
          <w:color w:val="0B5294" w:themeColor="accent1" w:themeShade="BF"/>
        </w:rPr>
        <w:t>Contractual obligations</w:t>
      </w:r>
    </w:p>
    <w:p w14:paraId="5247DDEB" w14:textId="10FA8B43" w:rsidR="00372CA3" w:rsidRPr="00522028" w:rsidRDefault="00372CA3" w:rsidP="00372CA3">
      <w:pPr>
        <w:spacing w:after="240" w:line="240" w:lineRule="atLeast"/>
        <w:ind w:left="720"/>
        <w:jc w:val="both"/>
        <w:rPr>
          <w:rFonts w:cs="Arial"/>
          <w:color w:val="0B5294" w:themeColor="accent1" w:themeShade="BF"/>
        </w:rPr>
      </w:pPr>
      <w:r w:rsidRPr="00522028">
        <w:rPr>
          <w:rFonts w:cs="Arial"/>
          <w:color w:val="0B5294" w:themeColor="accent1" w:themeShade="BF"/>
        </w:rPr>
        <w:t xml:space="preserve">To be able to comply with </w:t>
      </w:r>
      <w:r w:rsidR="00D43DA4" w:rsidRPr="00522028">
        <w:rPr>
          <w:rFonts w:cs="Arial"/>
          <w:color w:val="0B5294" w:themeColor="accent1" w:themeShade="BF"/>
        </w:rPr>
        <w:t>TBMC</w:t>
      </w:r>
      <w:r w:rsidRPr="00522028">
        <w:rPr>
          <w:rFonts w:cs="Arial"/>
          <w:color w:val="0B5294" w:themeColor="accent1" w:themeShade="BF"/>
        </w:rPr>
        <w:t xml:space="preserve">’ contractual obligations with you as leaseholders, as </w:t>
      </w:r>
      <w:r w:rsidR="00B6181E">
        <w:rPr>
          <w:rFonts w:cs="Arial"/>
          <w:color w:val="0B5294" w:themeColor="accent1" w:themeShade="BF"/>
        </w:rPr>
        <w:t>members</w:t>
      </w:r>
      <w:r w:rsidRPr="00522028">
        <w:rPr>
          <w:rFonts w:cs="Arial"/>
          <w:color w:val="0B5294" w:themeColor="accent1" w:themeShade="BF"/>
        </w:rPr>
        <w:t xml:space="preserve"> and as service customers, the Company can only operate by collecting and processing your personal contact details.  </w:t>
      </w:r>
    </w:p>
    <w:p w14:paraId="2A195EDB" w14:textId="669769C8" w:rsidR="00372CA3" w:rsidRPr="00522028" w:rsidRDefault="00372CA3" w:rsidP="00372CA3">
      <w:pPr>
        <w:spacing w:after="240" w:line="240" w:lineRule="atLeast"/>
        <w:ind w:left="720"/>
        <w:jc w:val="both"/>
        <w:rPr>
          <w:rFonts w:cs="Arial"/>
          <w:color w:val="0B5294" w:themeColor="accent1" w:themeShade="BF"/>
        </w:rPr>
      </w:pPr>
      <w:r w:rsidRPr="00522028">
        <w:rPr>
          <w:rFonts w:cs="Arial"/>
          <w:color w:val="0B5294" w:themeColor="accent1" w:themeShade="BF"/>
        </w:rPr>
        <w:lastRenderedPageBreak/>
        <w:t xml:space="preserve">On that contractual basis, the law permits </w:t>
      </w:r>
      <w:r w:rsidR="00D43DA4" w:rsidRPr="00522028">
        <w:rPr>
          <w:rFonts w:cs="Arial"/>
          <w:color w:val="0B5294" w:themeColor="accent1" w:themeShade="BF"/>
        </w:rPr>
        <w:t>TBMC</w:t>
      </w:r>
      <w:r w:rsidRPr="00522028">
        <w:rPr>
          <w:rFonts w:cs="Arial"/>
          <w:color w:val="0B5294" w:themeColor="accent1" w:themeShade="BF"/>
        </w:rPr>
        <w:t xml:space="preserve"> Ltd to collect and store your contact details. </w:t>
      </w:r>
    </w:p>
    <w:p w14:paraId="2A58D346" w14:textId="77777777" w:rsidR="00372CA3" w:rsidRPr="00522028" w:rsidRDefault="00372CA3" w:rsidP="00372CA3">
      <w:pPr>
        <w:spacing w:after="240" w:line="240" w:lineRule="atLeast"/>
        <w:ind w:left="720"/>
        <w:jc w:val="both"/>
        <w:rPr>
          <w:rFonts w:cs="Arial"/>
          <w:color w:val="0B5294" w:themeColor="accent1" w:themeShade="BF"/>
        </w:rPr>
      </w:pPr>
      <w:r w:rsidRPr="00522028">
        <w:rPr>
          <w:rFonts w:cs="Arial"/>
          <w:color w:val="0B5294" w:themeColor="accent1" w:themeShade="BF"/>
        </w:rPr>
        <w:t>On the same basis, the same law denies you any opportunity to withdraw your consent or to request that your details are removed from the Company’s database.</w:t>
      </w:r>
    </w:p>
    <w:p w14:paraId="2CADE47F" w14:textId="77777777" w:rsidR="00372CA3" w:rsidRPr="00522028" w:rsidRDefault="00372CA3" w:rsidP="006E09AC">
      <w:pPr>
        <w:pStyle w:val="ListParagraph"/>
        <w:numPr>
          <w:ilvl w:val="0"/>
          <w:numId w:val="36"/>
        </w:numPr>
        <w:spacing w:after="240" w:line="240" w:lineRule="atLeast"/>
        <w:jc w:val="both"/>
        <w:rPr>
          <w:rFonts w:cs="Arial"/>
          <w:color w:val="0B5294" w:themeColor="accent1" w:themeShade="BF"/>
        </w:rPr>
      </w:pPr>
      <w:r w:rsidRPr="00522028">
        <w:rPr>
          <w:rFonts w:cs="Arial"/>
          <w:b/>
          <w:bCs/>
          <w:color w:val="0B5294" w:themeColor="accent1" w:themeShade="BF"/>
        </w:rPr>
        <w:t>Legal compliance</w:t>
      </w:r>
    </w:p>
    <w:p w14:paraId="26239B3A" w14:textId="3D92FAC6" w:rsidR="00372CA3" w:rsidRPr="00522028" w:rsidRDefault="00D43DA4" w:rsidP="00372CA3">
      <w:pPr>
        <w:spacing w:after="240" w:line="240" w:lineRule="atLeast"/>
        <w:ind w:left="720"/>
        <w:jc w:val="both"/>
        <w:rPr>
          <w:rFonts w:cs="Arial"/>
          <w:color w:val="0B5294" w:themeColor="accent1" w:themeShade="BF"/>
        </w:rPr>
      </w:pPr>
      <w:r w:rsidRPr="00522028">
        <w:rPr>
          <w:rFonts w:cs="Arial"/>
          <w:iCs/>
          <w:color w:val="0B5294" w:themeColor="accent1" w:themeShade="BF"/>
        </w:rPr>
        <w:t>TBMC</w:t>
      </w:r>
      <w:r w:rsidR="00372CA3" w:rsidRPr="00522028">
        <w:rPr>
          <w:rFonts w:cs="Arial"/>
          <w:iCs/>
          <w:color w:val="0B5294" w:themeColor="accent1" w:themeShade="BF"/>
        </w:rPr>
        <w:t xml:space="preserve"> Ltd is required to pass on to law enforcement agencies details of people involved in fraud or other criminal activity affecting </w:t>
      </w:r>
      <w:r w:rsidRPr="00522028">
        <w:rPr>
          <w:rFonts w:cs="Arial"/>
          <w:iCs/>
          <w:color w:val="0B5294" w:themeColor="accent1" w:themeShade="BF"/>
        </w:rPr>
        <w:t>TBMC</w:t>
      </w:r>
      <w:r w:rsidR="00372CA3" w:rsidRPr="00522028">
        <w:rPr>
          <w:rFonts w:cs="Arial"/>
          <w:iCs/>
          <w:color w:val="0B5294" w:themeColor="accent1" w:themeShade="BF"/>
        </w:rPr>
        <w:t xml:space="preserve"> Ltd.</w:t>
      </w:r>
    </w:p>
    <w:p w14:paraId="3F06D7A9" w14:textId="77777777" w:rsidR="00372CA3" w:rsidRPr="00522028" w:rsidRDefault="00372CA3" w:rsidP="006E09AC">
      <w:pPr>
        <w:pStyle w:val="ListParagraph"/>
        <w:numPr>
          <w:ilvl w:val="0"/>
          <w:numId w:val="36"/>
        </w:numPr>
        <w:spacing w:after="240" w:line="240" w:lineRule="atLeast"/>
        <w:jc w:val="both"/>
        <w:rPr>
          <w:rFonts w:cs="Arial"/>
          <w:color w:val="0B5294" w:themeColor="accent1" w:themeShade="BF"/>
        </w:rPr>
      </w:pPr>
      <w:r w:rsidRPr="00522028">
        <w:rPr>
          <w:rFonts w:cs="Arial"/>
          <w:b/>
          <w:bCs/>
          <w:color w:val="0B5294" w:themeColor="accent1" w:themeShade="BF"/>
        </w:rPr>
        <w:t>Legitimate interest</w:t>
      </w:r>
    </w:p>
    <w:p w14:paraId="048C5533" w14:textId="35E7C5C8" w:rsidR="00372CA3" w:rsidRPr="00522028" w:rsidRDefault="00372CA3" w:rsidP="00372CA3">
      <w:pPr>
        <w:spacing w:after="240" w:line="240" w:lineRule="atLeast"/>
        <w:ind w:left="720"/>
        <w:jc w:val="both"/>
        <w:rPr>
          <w:rFonts w:cs="Arial"/>
          <w:color w:val="0B5294" w:themeColor="accent1" w:themeShade="BF"/>
        </w:rPr>
      </w:pPr>
      <w:r w:rsidRPr="00522028">
        <w:rPr>
          <w:rFonts w:cs="Arial"/>
          <w:color w:val="0B5294" w:themeColor="accent1" w:themeShade="BF"/>
        </w:rPr>
        <w:t xml:space="preserve">In conducting </w:t>
      </w:r>
      <w:r w:rsidR="00D43DA4" w:rsidRPr="00522028">
        <w:rPr>
          <w:rFonts w:cs="Arial"/>
          <w:color w:val="0B5294" w:themeColor="accent1" w:themeShade="BF"/>
        </w:rPr>
        <w:t>TBMC</w:t>
      </w:r>
      <w:r w:rsidRPr="00522028">
        <w:rPr>
          <w:rFonts w:cs="Arial"/>
          <w:color w:val="0B5294" w:themeColor="accent1" w:themeShade="BF"/>
        </w:rPr>
        <w:t>’s day to day business, the Company requires your contact details in order to pursue its legitimate interests in a way which might reasonably be expected as part of conducting its business and which does not materially impact your rights, freedom or interests.</w:t>
      </w:r>
    </w:p>
    <w:p w14:paraId="16AD4119" w14:textId="77777777" w:rsidR="00372CA3" w:rsidRPr="00522028" w:rsidRDefault="00372CA3" w:rsidP="006E09AC">
      <w:pPr>
        <w:pStyle w:val="ListParagraph"/>
        <w:numPr>
          <w:ilvl w:val="0"/>
          <w:numId w:val="36"/>
        </w:numPr>
        <w:spacing w:after="240" w:line="240" w:lineRule="atLeast"/>
        <w:jc w:val="both"/>
        <w:rPr>
          <w:rFonts w:cs="Arial"/>
          <w:b/>
          <w:bCs/>
          <w:color w:val="0B5294" w:themeColor="accent1" w:themeShade="BF"/>
        </w:rPr>
      </w:pPr>
      <w:r w:rsidRPr="00522028">
        <w:rPr>
          <w:rFonts w:cs="Arial"/>
          <w:b/>
          <w:bCs/>
          <w:color w:val="0B5294" w:themeColor="accent1" w:themeShade="BF"/>
        </w:rPr>
        <w:t>Marketing</w:t>
      </w:r>
    </w:p>
    <w:p w14:paraId="0FA71F12" w14:textId="3CA14F33" w:rsidR="00372CA3" w:rsidRPr="00522028" w:rsidRDefault="00D43DA4" w:rsidP="00372CA3">
      <w:pPr>
        <w:spacing w:after="240" w:line="240" w:lineRule="atLeast"/>
        <w:ind w:left="720"/>
        <w:jc w:val="both"/>
        <w:rPr>
          <w:rFonts w:cs="Arial"/>
          <w:bCs/>
          <w:color w:val="0B5294" w:themeColor="accent1" w:themeShade="BF"/>
        </w:rPr>
      </w:pPr>
      <w:r w:rsidRPr="00522028">
        <w:rPr>
          <w:rFonts w:cs="Arial"/>
          <w:bCs/>
          <w:color w:val="0B5294" w:themeColor="accent1" w:themeShade="BF"/>
        </w:rPr>
        <w:t>TBMC</w:t>
      </w:r>
      <w:r w:rsidR="00372CA3" w:rsidRPr="00522028">
        <w:rPr>
          <w:rFonts w:cs="Arial"/>
          <w:bCs/>
          <w:color w:val="0B5294" w:themeColor="accent1" w:themeShade="BF"/>
        </w:rPr>
        <w:t xml:space="preserve"> Ltd is involved in no marketing whatsoever and </w:t>
      </w:r>
    </w:p>
    <w:p w14:paraId="195FB7DA" w14:textId="77777777" w:rsidR="00372CA3" w:rsidRPr="00522028" w:rsidRDefault="00372CA3" w:rsidP="006E09AC">
      <w:pPr>
        <w:pStyle w:val="ListParagraph"/>
        <w:numPr>
          <w:ilvl w:val="1"/>
          <w:numId w:val="36"/>
        </w:numPr>
        <w:spacing w:after="240" w:line="240" w:lineRule="atLeast"/>
        <w:jc w:val="both"/>
        <w:rPr>
          <w:rFonts w:cs="Arial"/>
          <w:bCs/>
          <w:color w:val="0B5294" w:themeColor="accent1" w:themeShade="BF"/>
        </w:rPr>
      </w:pPr>
      <w:r w:rsidRPr="00522028">
        <w:rPr>
          <w:rFonts w:cs="Arial"/>
          <w:bCs/>
          <w:color w:val="0B5294" w:themeColor="accent1" w:themeShade="BF"/>
        </w:rPr>
        <w:t xml:space="preserve">your personal contact details are never used for marketing purposes and </w:t>
      </w:r>
    </w:p>
    <w:p w14:paraId="081CF686" w14:textId="77777777" w:rsidR="00372CA3" w:rsidRPr="00522028" w:rsidRDefault="00372CA3" w:rsidP="00372CA3">
      <w:pPr>
        <w:pStyle w:val="ListParagraph"/>
        <w:spacing w:after="240" w:line="240" w:lineRule="atLeast"/>
        <w:ind w:left="1440"/>
        <w:jc w:val="both"/>
        <w:rPr>
          <w:rFonts w:cs="Arial"/>
          <w:bCs/>
          <w:color w:val="0B5294" w:themeColor="accent1" w:themeShade="BF"/>
        </w:rPr>
      </w:pPr>
    </w:p>
    <w:p w14:paraId="5A2A1B5D" w14:textId="77777777" w:rsidR="00372CA3" w:rsidRPr="00522028" w:rsidRDefault="00372CA3" w:rsidP="006E09AC">
      <w:pPr>
        <w:pStyle w:val="ListParagraph"/>
        <w:numPr>
          <w:ilvl w:val="1"/>
          <w:numId w:val="36"/>
        </w:numPr>
        <w:spacing w:after="240" w:line="240" w:lineRule="atLeast"/>
        <w:jc w:val="both"/>
        <w:rPr>
          <w:rFonts w:cs="Arial"/>
          <w:bCs/>
          <w:color w:val="0B5294" w:themeColor="accent1" w:themeShade="BF"/>
        </w:rPr>
      </w:pPr>
      <w:r w:rsidRPr="00522028">
        <w:rPr>
          <w:rFonts w:cs="Arial"/>
          <w:bCs/>
          <w:color w:val="0B5294" w:themeColor="accent1" w:themeShade="BF"/>
        </w:rPr>
        <w:t>your personal contact details are never passed to third parties for such purposes nor any other purpose unless legally required so to do.</w:t>
      </w:r>
    </w:p>
    <w:p w14:paraId="77547A06" w14:textId="5759B280" w:rsidR="00372CA3" w:rsidRPr="004D36CD" w:rsidRDefault="00372CA3" w:rsidP="004D36CD">
      <w:pPr>
        <w:pStyle w:val="Heading2"/>
        <w:jc w:val="both"/>
        <w:rPr>
          <w:rFonts w:asciiTheme="minorHAnsi" w:hAnsiTheme="minorHAnsi"/>
          <w:color w:val="0B5294" w:themeColor="accent1" w:themeShade="BF"/>
          <w:sz w:val="24"/>
          <w:szCs w:val="24"/>
        </w:rPr>
      </w:pPr>
      <w:r w:rsidRPr="00522028">
        <w:rPr>
          <w:rFonts w:asciiTheme="minorHAnsi" w:hAnsiTheme="minorHAnsi"/>
          <w:color w:val="0B5294" w:themeColor="accent1" w:themeShade="BF"/>
          <w:sz w:val="24"/>
          <w:szCs w:val="24"/>
        </w:rPr>
        <w:t xml:space="preserve">3. When does </w:t>
      </w:r>
      <w:r w:rsidR="00D43DA4" w:rsidRPr="00522028">
        <w:rPr>
          <w:rFonts w:asciiTheme="minorHAnsi" w:hAnsiTheme="minorHAnsi"/>
          <w:color w:val="0B5294" w:themeColor="accent1" w:themeShade="BF"/>
          <w:sz w:val="24"/>
          <w:szCs w:val="24"/>
        </w:rPr>
        <w:t>TBMC</w:t>
      </w:r>
      <w:r w:rsidRPr="00522028">
        <w:rPr>
          <w:rFonts w:asciiTheme="minorHAnsi" w:hAnsiTheme="minorHAnsi"/>
          <w:color w:val="0B5294" w:themeColor="accent1" w:themeShade="BF"/>
          <w:sz w:val="24"/>
          <w:szCs w:val="24"/>
        </w:rPr>
        <w:t xml:space="preserve"> Lt</w:t>
      </w:r>
      <w:r w:rsidR="00190A88" w:rsidRPr="00522028">
        <w:rPr>
          <w:rFonts w:asciiTheme="minorHAnsi" w:hAnsiTheme="minorHAnsi"/>
          <w:color w:val="0B5294" w:themeColor="accent1" w:themeShade="BF"/>
          <w:sz w:val="24"/>
          <w:szCs w:val="24"/>
        </w:rPr>
        <w:t xml:space="preserve">d collect </w:t>
      </w:r>
      <w:r w:rsidR="00B6181E">
        <w:rPr>
          <w:rFonts w:asciiTheme="minorHAnsi" w:hAnsiTheme="minorHAnsi"/>
          <w:color w:val="0B5294" w:themeColor="accent1" w:themeShade="BF"/>
          <w:sz w:val="24"/>
          <w:szCs w:val="24"/>
        </w:rPr>
        <w:t>members</w:t>
      </w:r>
      <w:r w:rsidR="00190A88" w:rsidRPr="00522028">
        <w:rPr>
          <w:rFonts w:asciiTheme="minorHAnsi" w:hAnsiTheme="minorHAnsi"/>
          <w:color w:val="0B5294" w:themeColor="accent1" w:themeShade="BF"/>
          <w:sz w:val="24"/>
          <w:szCs w:val="24"/>
        </w:rPr>
        <w:t>’</w:t>
      </w:r>
      <w:r w:rsidRPr="00522028">
        <w:rPr>
          <w:rFonts w:asciiTheme="minorHAnsi" w:hAnsiTheme="minorHAnsi"/>
          <w:color w:val="0B5294" w:themeColor="accent1" w:themeShade="BF"/>
          <w:sz w:val="24"/>
          <w:szCs w:val="24"/>
        </w:rPr>
        <w:t xml:space="preserve"> personal contact details?</w:t>
      </w:r>
    </w:p>
    <w:p w14:paraId="7EDA1D2E" w14:textId="77777777" w:rsidR="00372CA3" w:rsidRPr="00522028" w:rsidRDefault="00372CA3" w:rsidP="006E09AC">
      <w:pPr>
        <w:numPr>
          <w:ilvl w:val="0"/>
          <w:numId w:val="33"/>
        </w:numPr>
        <w:spacing w:before="100" w:beforeAutospacing="1" w:after="100" w:afterAutospacing="1" w:line="240" w:lineRule="atLeast"/>
        <w:jc w:val="both"/>
        <w:rPr>
          <w:rFonts w:cs="Arial"/>
          <w:color w:val="0B5294" w:themeColor="accent1" w:themeShade="BF"/>
        </w:rPr>
      </w:pPr>
      <w:r w:rsidRPr="00522028">
        <w:rPr>
          <w:rFonts w:cs="Arial"/>
          <w:color w:val="0B5294" w:themeColor="accent1" w:themeShade="BF"/>
        </w:rPr>
        <w:t>When you contact us by any means with queries, complaints etc.</w:t>
      </w:r>
    </w:p>
    <w:p w14:paraId="109E6839" w14:textId="6C82AAC3" w:rsidR="00372CA3" w:rsidRPr="00522028" w:rsidRDefault="00372CA3" w:rsidP="006E09AC">
      <w:pPr>
        <w:numPr>
          <w:ilvl w:val="0"/>
          <w:numId w:val="33"/>
        </w:numPr>
        <w:spacing w:before="100" w:beforeAutospacing="1" w:after="100" w:afterAutospacing="1" w:line="240" w:lineRule="atLeast"/>
        <w:jc w:val="both"/>
        <w:rPr>
          <w:rFonts w:cs="Arial"/>
          <w:color w:val="0B5294" w:themeColor="accent1" w:themeShade="BF"/>
        </w:rPr>
      </w:pPr>
      <w:r w:rsidRPr="00522028">
        <w:rPr>
          <w:rFonts w:cs="Arial"/>
          <w:color w:val="0B5294" w:themeColor="accent1" w:themeShade="BF"/>
        </w:rPr>
        <w:t xml:space="preserve">When you fill in any </w:t>
      </w:r>
      <w:r w:rsidR="00D43DA4" w:rsidRPr="00522028">
        <w:rPr>
          <w:rFonts w:cs="Arial"/>
          <w:color w:val="0B5294" w:themeColor="accent1" w:themeShade="BF"/>
        </w:rPr>
        <w:t>TBMC</w:t>
      </w:r>
      <w:r w:rsidRPr="00522028">
        <w:rPr>
          <w:rFonts w:cs="Arial"/>
          <w:color w:val="0B5294" w:themeColor="accent1" w:themeShade="BF"/>
        </w:rPr>
        <w:t xml:space="preserve"> Ltd pro forma that requests that you provide your contact details. </w:t>
      </w:r>
    </w:p>
    <w:p w14:paraId="14D9748B" w14:textId="06A4D7D5" w:rsidR="004D36CD" w:rsidRPr="00EE5055" w:rsidRDefault="00372CA3" w:rsidP="006E09AC">
      <w:pPr>
        <w:numPr>
          <w:ilvl w:val="0"/>
          <w:numId w:val="33"/>
        </w:numPr>
        <w:spacing w:before="100" w:beforeAutospacing="1" w:after="100" w:afterAutospacing="1" w:line="240" w:lineRule="atLeast"/>
        <w:jc w:val="both"/>
        <w:rPr>
          <w:rFonts w:cs="Arial"/>
          <w:color w:val="0B5294" w:themeColor="accent1" w:themeShade="BF"/>
        </w:rPr>
      </w:pPr>
      <w:r w:rsidRPr="00522028">
        <w:rPr>
          <w:rFonts w:cs="Arial"/>
          <w:color w:val="0B5294" w:themeColor="accent1" w:themeShade="BF"/>
        </w:rPr>
        <w:t>We also collect contact details from publicly available sources (such as Land Registry) or anywhere where such information is made public as a matter of law.</w:t>
      </w:r>
    </w:p>
    <w:p w14:paraId="30100BC8" w14:textId="6F290CB5" w:rsidR="00372CA3" w:rsidRPr="00522028" w:rsidRDefault="00372CA3" w:rsidP="00372CA3">
      <w:pPr>
        <w:pStyle w:val="Heading2"/>
        <w:jc w:val="both"/>
        <w:rPr>
          <w:rFonts w:asciiTheme="minorHAnsi" w:hAnsiTheme="minorHAnsi"/>
          <w:color w:val="0B5294" w:themeColor="accent1" w:themeShade="BF"/>
          <w:sz w:val="24"/>
          <w:szCs w:val="24"/>
        </w:rPr>
      </w:pPr>
      <w:r w:rsidRPr="00522028">
        <w:rPr>
          <w:rFonts w:asciiTheme="minorHAnsi" w:hAnsiTheme="minorHAnsi"/>
          <w:color w:val="0B5294" w:themeColor="accent1" w:themeShade="BF"/>
          <w:sz w:val="24"/>
          <w:szCs w:val="24"/>
        </w:rPr>
        <w:t xml:space="preserve">4. What sort of personal contact details do we collect? </w:t>
      </w:r>
    </w:p>
    <w:p w14:paraId="72A0CBA6" w14:textId="2E5E5509" w:rsidR="00372CA3" w:rsidRPr="00522028" w:rsidRDefault="00D43DA4" w:rsidP="006E09AC">
      <w:pPr>
        <w:numPr>
          <w:ilvl w:val="0"/>
          <w:numId w:val="34"/>
        </w:numPr>
        <w:spacing w:before="100" w:beforeAutospacing="1" w:after="100" w:afterAutospacing="1" w:line="240" w:lineRule="atLeast"/>
        <w:jc w:val="both"/>
        <w:rPr>
          <w:rFonts w:cs="Arial"/>
          <w:color w:val="0B5294" w:themeColor="accent1" w:themeShade="BF"/>
        </w:rPr>
      </w:pPr>
      <w:r w:rsidRPr="00522028">
        <w:rPr>
          <w:rFonts w:cs="Arial"/>
          <w:color w:val="0B5294" w:themeColor="accent1" w:themeShade="BF"/>
        </w:rPr>
        <w:lastRenderedPageBreak/>
        <w:t>TBMC</w:t>
      </w:r>
      <w:r w:rsidR="00372CA3" w:rsidRPr="00522028">
        <w:rPr>
          <w:rFonts w:cs="Arial"/>
          <w:color w:val="0B5294" w:themeColor="accent1" w:themeShade="BF"/>
        </w:rPr>
        <w:t xml:space="preserve"> Ltd collects and stores on its database only your name, your postal addr</w:t>
      </w:r>
      <w:r w:rsidR="002D27BD" w:rsidRPr="00522028">
        <w:rPr>
          <w:rFonts w:cs="Arial"/>
          <w:color w:val="0B5294" w:themeColor="accent1" w:themeShade="BF"/>
        </w:rPr>
        <w:t>ess, your email address</w:t>
      </w:r>
      <w:r w:rsidR="00372CA3" w:rsidRPr="00522028">
        <w:rPr>
          <w:rFonts w:cs="Arial"/>
          <w:color w:val="0B5294" w:themeColor="accent1" w:themeShade="BF"/>
        </w:rPr>
        <w:t>, your landli</w:t>
      </w:r>
      <w:r w:rsidR="002D27BD" w:rsidRPr="00522028">
        <w:rPr>
          <w:rFonts w:cs="Arial"/>
          <w:color w:val="0B5294" w:themeColor="accent1" w:themeShade="BF"/>
        </w:rPr>
        <w:t>ne telephone number and</w:t>
      </w:r>
      <w:r w:rsidR="00372CA3" w:rsidRPr="00522028">
        <w:rPr>
          <w:rFonts w:cs="Arial"/>
          <w:color w:val="0B5294" w:themeColor="accent1" w:themeShade="BF"/>
        </w:rPr>
        <w:t xml:space="preserve"> your mobile telephone number. </w:t>
      </w:r>
    </w:p>
    <w:p w14:paraId="1DB190E6" w14:textId="51BB112D" w:rsidR="00372CA3" w:rsidRPr="00522028" w:rsidRDefault="004B7CA4" w:rsidP="004B7CA4">
      <w:pPr>
        <w:pStyle w:val="Heading2"/>
        <w:spacing w:before="200" w:beforeAutospacing="0" w:after="0" w:afterAutospacing="0" w:line="276" w:lineRule="auto"/>
        <w:jc w:val="both"/>
        <w:rPr>
          <w:rFonts w:asciiTheme="minorHAnsi" w:hAnsiTheme="minorHAnsi"/>
          <w:color w:val="0B5294" w:themeColor="accent1" w:themeShade="BF"/>
          <w:sz w:val="24"/>
          <w:szCs w:val="24"/>
        </w:rPr>
      </w:pPr>
      <w:r w:rsidRPr="00522028">
        <w:rPr>
          <w:rFonts w:asciiTheme="minorHAnsi" w:hAnsiTheme="minorHAnsi"/>
          <w:color w:val="0B5294" w:themeColor="accent1" w:themeShade="BF"/>
          <w:sz w:val="24"/>
          <w:szCs w:val="24"/>
        </w:rPr>
        <w:t xml:space="preserve">5. </w:t>
      </w:r>
      <w:r w:rsidR="00190A88" w:rsidRPr="00522028">
        <w:rPr>
          <w:rFonts w:asciiTheme="minorHAnsi" w:hAnsiTheme="minorHAnsi"/>
          <w:color w:val="0B5294" w:themeColor="accent1" w:themeShade="BF"/>
          <w:sz w:val="24"/>
          <w:szCs w:val="24"/>
        </w:rPr>
        <w:t xml:space="preserve">How and why do we use </w:t>
      </w:r>
      <w:r w:rsidR="00B6181E">
        <w:rPr>
          <w:rFonts w:asciiTheme="minorHAnsi" w:hAnsiTheme="minorHAnsi"/>
          <w:color w:val="0B5294" w:themeColor="accent1" w:themeShade="BF"/>
          <w:sz w:val="24"/>
          <w:szCs w:val="24"/>
        </w:rPr>
        <w:t>members</w:t>
      </w:r>
      <w:r w:rsidR="00190A88" w:rsidRPr="00522028">
        <w:rPr>
          <w:rFonts w:asciiTheme="minorHAnsi" w:hAnsiTheme="minorHAnsi"/>
          <w:color w:val="0B5294" w:themeColor="accent1" w:themeShade="BF"/>
          <w:sz w:val="24"/>
          <w:szCs w:val="24"/>
        </w:rPr>
        <w:t>’</w:t>
      </w:r>
      <w:r w:rsidR="00372CA3" w:rsidRPr="00522028">
        <w:rPr>
          <w:rFonts w:asciiTheme="minorHAnsi" w:hAnsiTheme="minorHAnsi"/>
          <w:color w:val="0B5294" w:themeColor="accent1" w:themeShade="BF"/>
          <w:sz w:val="24"/>
          <w:szCs w:val="24"/>
        </w:rPr>
        <w:t xml:space="preserve"> personal contact details? </w:t>
      </w:r>
    </w:p>
    <w:p w14:paraId="4010891E" w14:textId="77777777" w:rsidR="00372CA3" w:rsidRPr="00522028" w:rsidRDefault="00372CA3" w:rsidP="00372CA3">
      <w:pPr>
        <w:pStyle w:val="ListParagraph"/>
        <w:ind w:left="360"/>
        <w:rPr>
          <w:color w:val="0B5294" w:themeColor="accent1" w:themeShade="BF"/>
        </w:rPr>
      </w:pPr>
    </w:p>
    <w:p w14:paraId="55691B44" w14:textId="73F0FB28" w:rsidR="00372CA3" w:rsidRPr="00522028" w:rsidRDefault="00372CA3" w:rsidP="006E09AC">
      <w:pPr>
        <w:pStyle w:val="ListParagraph"/>
        <w:numPr>
          <w:ilvl w:val="0"/>
          <w:numId w:val="35"/>
        </w:numPr>
        <w:spacing w:after="240" w:line="240" w:lineRule="atLeast"/>
        <w:jc w:val="both"/>
        <w:rPr>
          <w:rFonts w:cs="Tahoma"/>
          <w:color w:val="0B5294" w:themeColor="accent1" w:themeShade="BF"/>
        </w:rPr>
      </w:pPr>
      <w:r w:rsidRPr="00522028">
        <w:rPr>
          <w:rFonts w:cs="Tahoma"/>
          <w:color w:val="0B5294" w:themeColor="accent1" w:themeShade="BF"/>
        </w:rPr>
        <w:t xml:space="preserve">Under contractual obligation, </w:t>
      </w:r>
      <w:r w:rsidR="00D43DA4" w:rsidRPr="00522028">
        <w:rPr>
          <w:rFonts w:cs="Tahoma"/>
          <w:color w:val="0B5294" w:themeColor="accent1" w:themeShade="BF"/>
        </w:rPr>
        <w:t>TBMC</w:t>
      </w:r>
      <w:r w:rsidRPr="00522028">
        <w:rPr>
          <w:rFonts w:cs="Tahoma"/>
          <w:color w:val="0B5294" w:themeColor="accent1" w:themeShade="BF"/>
        </w:rPr>
        <w:t xml:space="preserve"> Ltd uses your personal contact details in order to invoice you annually your ground rent (Lease A holders only), your </w:t>
      </w:r>
      <w:r w:rsidR="002D27BD" w:rsidRPr="00522028">
        <w:rPr>
          <w:rFonts w:cs="Tahoma"/>
          <w:color w:val="0B5294" w:themeColor="accent1" w:themeShade="BF"/>
        </w:rPr>
        <w:t xml:space="preserve">annual </w:t>
      </w:r>
      <w:r w:rsidRPr="00522028">
        <w:rPr>
          <w:rFonts w:cs="Tahoma"/>
          <w:color w:val="0B5294" w:themeColor="accent1" w:themeShade="BF"/>
        </w:rPr>
        <w:t>service charge and to communicate with you via newsletters etc as required</w:t>
      </w:r>
    </w:p>
    <w:p w14:paraId="3C47D19A" w14:textId="77777777" w:rsidR="00372CA3" w:rsidRPr="00522028" w:rsidRDefault="00372CA3" w:rsidP="00372CA3">
      <w:pPr>
        <w:pStyle w:val="ListParagraph"/>
        <w:spacing w:after="240" w:line="240" w:lineRule="atLeast"/>
        <w:jc w:val="both"/>
        <w:rPr>
          <w:rFonts w:cs="Tahoma"/>
          <w:color w:val="0B5294" w:themeColor="accent1" w:themeShade="BF"/>
        </w:rPr>
      </w:pPr>
    </w:p>
    <w:p w14:paraId="2A40C8E1" w14:textId="4D757143" w:rsidR="00372CA3" w:rsidRPr="00522028" w:rsidRDefault="00372CA3" w:rsidP="006E09AC">
      <w:pPr>
        <w:pStyle w:val="ListParagraph"/>
        <w:numPr>
          <w:ilvl w:val="0"/>
          <w:numId w:val="35"/>
        </w:numPr>
        <w:spacing w:after="240" w:line="240" w:lineRule="atLeast"/>
        <w:jc w:val="both"/>
        <w:rPr>
          <w:rFonts w:cs="Tahoma"/>
          <w:color w:val="0B5294" w:themeColor="accent1" w:themeShade="BF"/>
        </w:rPr>
      </w:pPr>
      <w:r w:rsidRPr="00522028">
        <w:rPr>
          <w:rFonts w:cs="Tahoma"/>
          <w:color w:val="0B5294" w:themeColor="accent1" w:themeShade="BF"/>
        </w:rPr>
        <w:t xml:space="preserve">With your consent and under contractual obligation, we use your personal contact details to communicate </w:t>
      </w:r>
      <w:r w:rsidR="00D43DA4" w:rsidRPr="00522028">
        <w:rPr>
          <w:rFonts w:cs="Tahoma"/>
          <w:color w:val="0B5294" w:themeColor="accent1" w:themeShade="BF"/>
        </w:rPr>
        <w:t>TBMC</w:t>
      </w:r>
      <w:r w:rsidRPr="00522028">
        <w:rPr>
          <w:rFonts w:cs="Tahoma"/>
          <w:color w:val="0B5294" w:themeColor="accent1" w:themeShade="BF"/>
        </w:rPr>
        <w:t xml:space="preserve"> Ltd business to you via our bulk emailing facility</w:t>
      </w:r>
    </w:p>
    <w:p w14:paraId="1267219A" w14:textId="77777777" w:rsidR="00372CA3" w:rsidRPr="00522028" w:rsidRDefault="00372CA3" w:rsidP="00372CA3">
      <w:pPr>
        <w:pStyle w:val="ListParagraph"/>
        <w:spacing w:after="240" w:line="240" w:lineRule="atLeast"/>
        <w:jc w:val="both"/>
        <w:rPr>
          <w:rFonts w:cs="Tahoma"/>
          <w:color w:val="0B5294" w:themeColor="accent1" w:themeShade="BF"/>
        </w:rPr>
      </w:pPr>
    </w:p>
    <w:p w14:paraId="1980DDD3" w14:textId="2C5269B9" w:rsidR="00372CA3" w:rsidRPr="00522028" w:rsidRDefault="00372CA3" w:rsidP="006E09AC">
      <w:pPr>
        <w:pStyle w:val="ListParagraph"/>
        <w:numPr>
          <w:ilvl w:val="0"/>
          <w:numId w:val="35"/>
        </w:numPr>
        <w:spacing w:before="240" w:after="240" w:line="240" w:lineRule="atLeast"/>
        <w:jc w:val="both"/>
        <w:rPr>
          <w:rFonts w:cs="Tahoma"/>
          <w:color w:val="0B5294" w:themeColor="accent1" w:themeShade="BF"/>
        </w:rPr>
      </w:pPr>
      <w:r w:rsidRPr="00522028">
        <w:rPr>
          <w:rFonts w:cs="Tahoma"/>
          <w:color w:val="0B5294" w:themeColor="accent1" w:themeShade="BF"/>
        </w:rPr>
        <w:t xml:space="preserve">With your consent and under contractual obligation, we use your personal contact details to communicate with you </w:t>
      </w:r>
      <w:r w:rsidR="00D43DA4" w:rsidRPr="00522028">
        <w:rPr>
          <w:rFonts w:cs="Tahoma"/>
          <w:color w:val="0B5294" w:themeColor="accent1" w:themeShade="BF"/>
        </w:rPr>
        <w:t>TBMC</w:t>
      </w:r>
      <w:r w:rsidRPr="00522028">
        <w:rPr>
          <w:rFonts w:cs="Tahoma"/>
          <w:color w:val="0B5294" w:themeColor="accent1" w:themeShade="BF"/>
        </w:rPr>
        <w:t xml:space="preserve"> Ltd business via our bulk SMS text messaging facility</w:t>
      </w:r>
    </w:p>
    <w:p w14:paraId="7FCAA910" w14:textId="77777777" w:rsidR="00372CA3" w:rsidRPr="00522028" w:rsidRDefault="00372CA3" w:rsidP="00372CA3">
      <w:pPr>
        <w:pStyle w:val="ListParagraph"/>
        <w:jc w:val="both"/>
        <w:rPr>
          <w:rFonts w:cs="Tahoma"/>
          <w:color w:val="0B5294" w:themeColor="accent1" w:themeShade="BF"/>
        </w:rPr>
      </w:pPr>
    </w:p>
    <w:p w14:paraId="7DE446B4" w14:textId="4278E5A4" w:rsidR="002D27BD" w:rsidRPr="00522028" w:rsidRDefault="00372CA3" w:rsidP="006E09AC">
      <w:pPr>
        <w:pStyle w:val="ListParagraph"/>
        <w:numPr>
          <w:ilvl w:val="0"/>
          <w:numId w:val="35"/>
        </w:numPr>
        <w:spacing w:before="240" w:after="240" w:line="240" w:lineRule="atLeast"/>
        <w:jc w:val="both"/>
        <w:rPr>
          <w:rFonts w:cs="Tahoma"/>
          <w:color w:val="0B5294" w:themeColor="accent1" w:themeShade="BF"/>
        </w:rPr>
      </w:pPr>
      <w:r w:rsidRPr="00522028">
        <w:rPr>
          <w:rFonts w:cs="Tahoma"/>
          <w:color w:val="0B5294" w:themeColor="accent1" w:themeShade="BF"/>
        </w:rPr>
        <w:t>Under contractual obligation we are required in law to notify you of such things as General Meetings of the Company.</w:t>
      </w:r>
    </w:p>
    <w:p w14:paraId="4F25F2E6" w14:textId="77777777" w:rsidR="002D27BD" w:rsidRPr="00522028" w:rsidRDefault="002D27BD" w:rsidP="002D27BD">
      <w:pPr>
        <w:pStyle w:val="ListParagraph"/>
        <w:spacing w:before="240" w:after="240" w:line="240" w:lineRule="atLeast"/>
        <w:jc w:val="both"/>
        <w:rPr>
          <w:rFonts w:cs="Tahoma"/>
          <w:color w:val="0B5294" w:themeColor="accent1" w:themeShade="BF"/>
        </w:rPr>
      </w:pPr>
    </w:p>
    <w:p w14:paraId="4237A673" w14:textId="77777777" w:rsidR="00372CA3" w:rsidRPr="00522028" w:rsidRDefault="00372CA3" w:rsidP="006E09AC">
      <w:pPr>
        <w:pStyle w:val="ListParagraph"/>
        <w:numPr>
          <w:ilvl w:val="0"/>
          <w:numId w:val="35"/>
        </w:numPr>
        <w:spacing w:before="240" w:after="240" w:line="240" w:lineRule="atLeast"/>
        <w:jc w:val="both"/>
        <w:rPr>
          <w:rFonts w:cs="Tahoma"/>
          <w:color w:val="0B5294" w:themeColor="accent1" w:themeShade="BF"/>
        </w:rPr>
      </w:pPr>
      <w:r w:rsidRPr="00522028">
        <w:rPr>
          <w:rFonts w:cs="Tahoma"/>
          <w:color w:val="0B5294" w:themeColor="accent1" w:themeShade="BF"/>
        </w:rPr>
        <w:t>To comply with our contractual or legal obligations we are obliged to share your contact details with law enforcement agencies</w:t>
      </w:r>
    </w:p>
    <w:p w14:paraId="6BF950F5" w14:textId="77777777" w:rsidR="00372CA3" w:rsidRPr="00522028" w:rsidRDefault="00372CA3" w:rsidP="00372CA3">
      <w:pPr>
        <w:pStyle w:val="ListParagraph"/>
        <w:spacing w:before="240" w:after="240" w:line="240" w:lineRule="atLeast"/>
        <w:jc w:val="both"/>
        <w:rPr>
          <w:rFonts w:cs="Tahoma"/>
          <w:color w:val="0B5294" w:themeColor="accent1" w:themeShade="BF"/>
        </w:rPr>
      </w:pPr>
    </w:p>
    <w:p w14:paraId="56A3B645" w14:textId="169A829F" w:rsidR="00372CA3" w:rsidRPr="00522028" w:rsidRDefault="00372CA3" w:rsidP="006E09AC">
      <w:pPr>
        <w:pStyle w:val="ListParagraph"/>
        <w:numPr>
          <w:ilvl w:val="0"/>
          <w:numId w:val="35"/>
        </w:numPr>
        <w:spacing w:before="240" w:after="240" w:line="240" w:lineRule="atLeast"/>
        <w:jc w:val="both"/>
        <w:rPr>
          <w:rFonts w:cs="Tahoma"/>
          <w:color w:val="0B5294" w:themeColor="accent1" w:themeShade="BF"/>
        </w:rPr>
      </w:pPr>
      <w:r w:rsidRPr="00522028">
        <w:rPr>
          <w:rFonts w:cs="Tahoma"/>
          <w:color w:val="0B5294" w:themeColor="accent1" w:themeShade="BF"/>
        </w:rPr>
        <w:t xml:space="preserve">To comply with Company Law, we are obliged, annually, to supply Company’s House with an Index of </w:t>
      </w:r>
      <w:r w:rsidR="00B6181E">
        <w:rPr>
          <w:rFonts w:cs="Tahoma"/>
          <w:color w:val="0B5294" w:themeColor="accent1" w:themeShade="BF"/>
        </w:rPr>
        <w:t>Members</w:t>
      </w:r>
      <w:r w:rsidRPr="00522028">
        <w:rPr>
          <w:rFonts w:cs="Tahoma"/>
          <w:color w:val="0B5294" w:themeColor="accent1" w:themeShade="BF"/>
        </w:rPr>
        <w:t xml:space="preserve">.  The Index contains your name(s) as </w:t>
      </w:r>
      <w:r w:rsidR="00B6181E">
        <w:rPr>
          <w:rFonts w:cs="Tahoma"/>
          <w:color w:val="0B5294" w:themeColor="accent1" w:themeShade="BF"/>
        </w:rPr>
        <w:t>members</w:t>
      </w:r>
      <w:r w:rsidRPr="00522028">
        <w:rPr>
          <w:rFonts w:cs="Tahoma"/>
          <w:color w:val="0B5294" w:themeColor="accent1" w:themeShade="BF"/>
        </w:rPr>
        <w:t xml:space="preserve">, but no other information about you is sent.  This forms part of the Company’s </w:t>
      </w:r>
      <w:r w:rsidRPr="00522028">
        <w:rPr>
          <w:rStyle w:val="Hyperlink"/>
          <w:rFonts w:cs="Tahoma"/>
          <w:color w:val="0B5294" w:themeColor="accent1" w:themeShade="BF"/>
        </w:rPr>
        <w:t>Annual Confirmation Statement</w:t>
      </w:r>
      <w:r w:rsidR="002D27BD" w:rsidRPr="00522028">
        <w:rPr>
          <w:rStyle w:val="Hyperlink"/>
          <w:rFonts w:cs="Tahoma"/>
          <w:color w:val="0B5294" w:themeColor="accent1" w:themeShade="BF"/>
          <w:u w:val="none"/>
        </w:rPr>
        <w:t xml:space="preserve"> </w:t>
      </w:r>
      <w:r w:rsidRPr="00522028">
        <w:rPr>
          <w:rFonts w:cs="Tahoma"/>
          <w:color w:val="0B5294" w:themeColor="accent1" w:themeShade="BF"/>
        </w:rPr>
        <w:t xml:space="preserve">All such Statements are already in the public domain and available to </w:t>
      </w:r>
      <w:r w:rsidR="00B6181E">
        <w:rPr>
          <w:rFonts w:cs="Tahoma"/>
          <w:color w:val="0B5294" w:themeColor="accent1" w:themeShade="BF"/>
        </w:rPr>
        <w:t>members</w:t>
      </w:r>
      <w:r w:rsidRPr="00522028">
        <w:rPr>
          <w:rFonts w:cs="Tahoma"/>
          <w:color w:val="0B5294" w:themeColor="accent1" w:themeShade="BF"/>
        </w:rPr>
        <w:t xml:space="preserve"> of the general public.</w:t>
      </w:r>
    </w:p>
    <w:p w14:paraId="61946B3A" w14:textId="77777777" w:rsidR="00372CA3" w:rsidRPr="00522028" w:rsidRDefault="00372CA3" w:rsidP="00372CA3">
      <w:pPr>
        <w:pStyle w:val="ListParagraph"/>
        <w:rPr>
          <w:color w:val="0B5294" w:themeColor="accent1" w:themeShade="BF"/>
        </w:rPr>
      </w:pPr>
    </w:p>
    <w:p w14:paraId="15E27B12" w14:textId="3275956B" w:rsidR="00372CA3" w:rsidRPr="00522028" w:rsidRDefault="00372CA3" w:rsidP="00372CA3">
      <w:pPr>
        <w:pStyle w:val="Heading2"/>
        <w:rPr>
          <w:rFonts w:asciiTheme="minorHAnsi" w:hAnsiTheme="minorHAnsi" w:cs="Tahoma"/>
          <w:color w:val="0B5294" w:themeColor="accent1" w:themeShade="BF"/>
          <w:sz w:val="24"/>
          <w:szCs w:val="24"/>
        </w:rPr>
      </w:pPr>
      <w:r w:rsidRPr="00522028">
        <w:rPr>
          <w:rFonts w:asciiTheme="minorHAnsi" w:hAnsiTheme="minorHAnsi"/>
          <w:color w:val="0B5294" w:themeColor="accent1" w:themeShade="BF"/>
          <w:sz w:val="24"/>
          <w:szCs w:val="24"/>
        </w:rPr>
        <w:t xml:space="preserve">6. How does </w:t>
      </w:r>
      <w:r w:rsidR="00D43DA4" w:rsidRPr="00522028">
        <w:rPr>
          <w:rFonts w:asciiTheme="minorHAnsi" w:hAnsiTheme="minorHAnsi"/>
          <w:color w:val="0B5294" w:themeColor="accent1" w:themeShade="BF"/>
          <w:sz w:val="24"/>
          <w:szCs w:val="24"/>
        </w:rPr>
        <w:t>TBMC</w:t>
      </w:r>
      <w:r w:rsidR="00190A88" w:rsidRPr="00522028">
        <w:rPr>
          <w:rFonts w:asciiTheme="minorHAnsi" w:hAnsiTheme="minorHAnsi"/>
          <w:color w:val="0B5294" w:themeColor="accent1" w:themeShade="BF"/>
          <w:sz w:val="24"/>
          <w:szCs w:val="24"/>
        </w:rPr>
        <w:t xml:space="preserve"> Ltd protect </w:t>
      </w:r>
      <w:r w:rsidR="00B6181E">
        <w:rPr>
          <w:rFonts w:asciiTheme="minorHAnsi" w:hAnsiTheme="minorHAnsi"/>
          <w:color w:val="0B5294" w:themeColor="accent1" w:themeShade="BF"/>
          <w:sz w:val="24"/>
          <w:szCs w:val="24"/>
        </w:rPr>
        <w:t>members</w:t>
      </w:r>
      <w:r w:rsidR="00190A88" w:rsidRPr="00522028">
        <w:rPr>
          <w:rFonts w:asciiTheme="minorHAnsi" w:hAnsiTheme="minorHAnsi"/>
          <w:color w:val="0B5294" w:themeColor="accent1" w:themeShade="BF"/>
          <w:sz w:val="24"/>
          <w:szCs w:val="24"/>
        </w:rPr>
        <w:t>’</w:t>
      </w:r>
      <w:r w:rsidRPr="00522028">
        <w:rPr>
          <w:rFonts w:asciiTheme="minorHAnsi" w:hAnsiTheme="minorHAnsi"/>
          <w:color w:val="0B5294" w:themeColor="accent1" w:themeShade="BF"/>
          <w:sz w:val="24"/>
          <w:szCs w:val="24"/>
        </w:rPr>
        <w:t xml:space="preserve"> personal contact details?</w:t>
      </w:r>
    </w:p>
    <w:p w14:paraId="2C9823B4" w14:textId="77777777" w:rsidR="00372CA3" w:rsidRPr="00522028" w:rsidRDefault="00372CA3" w:rsidP="00372CA3">
      <w:pPr>
        <w:spacing w:after="240" w:line="240" w:lineRule="atLeast"/>
        <w:jc w:val="both"/>
        <w:rPr>
          <w:rFonts w:cs="Arial"/>
          <w:color w:val="0B5294" w:themeColor="accent1" w:themeShade="BF"/>
        </w:rPr>
      </w:pPr>
      <w:r w:rsidRPr="00522028">
        <w:rPr>
          <w:rFonts w:cs="Arial"/>
          <w:color w:val="0B5294" w:themeColor="accent1" w:themeShade="BF"/>
        </w:rPr>
        <w:t>We know how much security matters to you. With this in mind we treat your personal contact details with the utmost care and take all appropriate steps to protect them.</w:t>
      </w:r>
    </w:p>
    <w:p w14:paraId="639E72C6" w14:textId="77777777" w:rsidR="00372CA3" w:rsidRPr="00522028" w:rsidRDefault="00372CA3" w:rsidP="00372CA3">
      <w:pPr>
        <w:spacing w:after="240" w:line="240" w:lineRule="atLeast"/>
        <w:jc w:val="both"/>
        <w:rPr>
          <w:rFonts w:cs="Arial"/>
          <w:color w:val="0B5294" w:themeColor="accent1" w:themeShade="BF"/>
        </w:rPr>
      </w:pPr>
      <w:r w:rsidRPr="00522028">
        <w:rPr>
          <w:rFonts w:cs="Arial"/>
          <w:color w:val="0B5294" w:themeColor="accent1" w:themeShade="BF"/>
        </w:rPr>
        <w:t>We secure access to all transactional areas of our website using ‘https’ technology.</w:t>
      </w:r>
    </w:p>
    <w:p w14:paraId="50A61395" w14:textId="484D9B68" w:rsidR="00372CA3" w:rsidRPr="00522028" w:rsidRDefault="00372CA3" w:rsidP="00372CA3">
      <w:pPr>
        <w:spacing w:after="240" w:line="240" w:lineRule="atLeast"/>
        <w:jc w:val="both"/>
        <w:rPr>
          <w:rFonts w:cs="Arial"/>
          <w:color w:val="0B5294" w:themeColor="accent1" w:themeShade="BF"/>
        </w:rPr>
      </w:pPr>
      <w:r w:rsidRPr="00522028">
        <w:rPr>
          <w:rFonts w:cs="Arial"/>
          <w:color w:val="0B5294" w:themeColor="accent1" w:themeShade="BF"/>
        </w:rPr>
        <w:lastRenderedPageBreak/>
        <w:t xml:space="preserve">Your contact details are stored </w:t>
      </w:r>
      <w:r w:rsidR="002D27BD" w:rsidRPr="00522028">
        <w:rPr>
          <w:rFonts w:cs="Arial"/>
          <w:color w:val="0B5294" w:themeColor="accent1" w:themeShade="BF"/>
        </w:rPr>
        <w:t xml:space="preserve">only </w:t>
      </w:r>
      <w:r w:rsidRPr="00522028">
        <w:rPr>
          <w:rFonts w:cs="Arial"/>
          <w:color w:val="0B5294" w:themeColor="accent1" w:themeShade="BF"/>
        </w:rPr>
        <w:t>o</w:t>
      </w:r>
      <w:r w:rsidR="002D27BD" w:rsidRPr="00522028">
        <w:rPr>
          <w:rFonts w:cs="Arial"/>
          <w:color w:val="0B5294" w:themeColor="accent1" w:themeShade="BF"/>
        </w:rPr>
        <w:t xml:space="preserve">n the </w:t>
      </w:r>
      <w:r w:rsidR="002D7236">
        <w:rPr>
          <w:rFonts w:cs="Arial"/>
          <w:color w:val="0B5294" w:themeColor="accent1" w:themeShade="BF"/>
        </w:rPr>
        <w:t>Administrator</w:t>
      </w:r>
      <w:r w:rsidR="002D27BD" w:rsidRPr="00522028">
        <w:rPr>
          <w:rFonts w:cs="Arial"/>
          <w:color w:val="0B5294" w:themeColor="accent1" w:themeShade="BF"/>
        </w:rPr>
        <w:t>’s password-</w:t>
      </w:r>
      <w:r w:rsidRPr="00522028">
        <w:rPr>
          <w:rFonts w:cs="Arial"/>
          <w:color w:val="0B5294" w:themeColor="accent1" w:themeShade="BF"/>
        </w:rPr>
        <w:t xml:space="preserve">protected computer and are backed up on external hard drives.  Only </w:t>
      </w:r>
      <w:r w:rsidR="00EE5055">
        <w:rPr>
          <w:rFonts w:cs="Arial"/>
          <w:color w:val="0B5294" w:themeColor="accent1" w:themeShade="BF"/>
        </w:rPr>
        <w:t>TBMC’s</w:t>
      </w:r>
      <w:r w:rsidRPr="00522028">
        <w:rPr>
          <w:rFonts w:cs="Arial"/>
          <w:color w:val="0B5294" w:themeColor="accent1" w:themeShade="BF"/>
        </w:rPr>
        <w:t xml:space="preserve"> </w:t>
      </w:r>
      <w:r w:rsidR="00271A7E">
        <w:rPr>
          <w:rFonts w:cs="Arial"/>
          <w:color w:val="0B5294" w:themeColor="accent1" w:themeShade="BF"/>
        </w:rPr>
        <w:t>Administrator</w:t>
      </w:r>
      <w:r w:rsidR="00EE5055">
        <w:rPr>
          <w:rFonts w:cs="Arial"/>
          <w:color w:val="0B5294" w:themeColor="accent1" w:themeShade="BF"/>
        </w:rPr>
        <w:t xml:space="preserve"> </w:t>
      </w:r>
      <w:r w:rsidRPr="00522028">
        <w:rPr>
          <w:rFonts w:cs="Arial"/>
          <w:color w:val="0B5294" w:themeColor="accent1" w:themeShade="BF"/>
        </w:rPr>
        <w:t>can access your contact details.</w:t>
      </w:r>
    </w:p>
    <w:p w14:paraId="0E4A2C6D" w14:textId="2DEAA860" w:rsidR="00372CA3" w:rsidRPr="00522028" w:rsidRDefault="00372CA3" w:rsidP="00372CA3">
      <w:pPr>
        <w:pStyle w:val="Heading2"/>
        <w:jc w:val="both"/>
        <w:rPr>
          <w:rFonts w:asciiTheme="minorHAnsi" w:hAnsiTheme="minorHAnsi"/>
          <w:color w:val="0B5294" w:themeColor="accent1" w:themeShade="BF"/>
          <w:sz w:val="24"/>
          <w:szCs w:val="24"/>
        </w:rPr>
      </w:pPr>
      <w:r w:rsidRPr="00522028">
        <w:rPr>
          <w:rFonts w:asciiTheme="minorHAnsi" w:hAnsiTheme="minorHAnsi"/>
          <w:color w:val="0B5294" w:themeColor="accent1" w:themeShade="BF"/>
          <w:sz w:val="24"/>
          <w:szCs w:val="24"/>
        </w:rPr>
        <w:t>7. How long will we ke</w:t>
      </w:r>
      <w:r w:rsidR="00190A88" w:rsidRPr="00522028">
        <w:rPr>
          <w:rFonts w:asciiTheme="minorHAnsi" w:hAnsiTheme="minorHAnsi"/>
          <w:color w:val="0B5294" w:themeColor="accent1" w:themeShade="BF"/>
          <w:sz w:val="24"/>
          <w:szCs w:val="24"/>
        </w:rPr>
        <w:t>ep</w:t>
      </w:r>
      <w:r w:rsidRPr="00522028">
        <w:rPr>
          <w:rFonts w:asciiTheme="minorHAnsi" w:hAnsiTheme="minorHAnsi"/>
          <w:color w:val="0B5294" w:themeColor="accent1" w:themeShade="BF"/>
          <w:sz w:val="24"/>
          <w:szCs w:val="24"/>
        </w:rPr>
        <w:t xml:space="preserve"> personal contact details?</w:t>
      </w:r>
    </w:p>
    <w:p w14:paraId="4E96F749" w14:textId="5D33AAEF" w:rsidR="00372CA3" w:rsidRPr="00522028" w:rsidRDefault="00EE5055" w:rsidP="00372CA3">
      <w:pPr>
        <w:spacing w:after="240" w:line="240" w:lineRule="atLeast"/>
        <w:jc w:val="both"/>
        <w:rPr>
          <w:rFonts w:cs="Arial"/>
          <w:color w:val="0B5294" w:themeColor="accent1" w:themeShade="BF"/>
        </w:rPr>
      </w:pPr>
      <w:r>
        <w:rPr>
          <w:rFonts w:cs="Arial"/>
          <w:color w:val="0B5294" w:themeColor="accent1" w:themeShade="BF"/>
        </w:rPr>
        <w:t>TBMC</w:t>
      </w:r>
      <w:r w:rsidR="00372CA3" w:rsidRPr="00522028">
        <w:rPr>
          <w:rFonts w:cs="Arial"/>
          <w:color w:val="0B5294" w:themeColor="accent1" w:themeShade="BF"/>
        </w:rPr>
        <w:t xml:space="preserve"> only keep</w:t>
      </w:r>
      <w:r>
        <w:rPr>
          <w:rFonts w:cs="Arial"/>
          <w:color w:val="0B5294" w:themeColor="accent1" w:themeShade="BF"/>
        </w:rPr>
        <w:t>s</w:t>
      </w:r>
      <w:r w:rsidR="00372CA3" w:rsidRPr="00522028">
        <w:rPr>
          <w:rFonts w:cs="Arial"/>
          <w:color w:val="0B5294" w:themeColor="accent1" w:themeShade="BF"/>
        </w:rPr>
        <w:t xml:space="preserve"> your personal contact details for as long as is necessary and for purposes for which it was originally collected. As soon as you cease to be an A or B leaseholder your personal contact details will be deleted completely from the Company’s contact database.</w:t>
      </w:r>
    </w:p>
    <w:p w14:paraId="10999360" w14:textId="148F0AF8" w:rsidR="00372CA3" w:rsidRPr="00522028" w:rsidRDefault="00190A88" w:rsidP="00372CA3">
      <w:pPr>
        <w:pStyle w:val="Heading2"/>
        <w:jc w:val="both"/>
        <w:rPr>
          <w:rFonts w:asciiTheme="minorHAnsi" w:hAnsiTheme="minorHAnsi"/>
          <w:color w:val="0B5294" w:themeColor="accent1" w:themeShade="BF"/>
          <w:sz w:val="24"/>
          <w:szCs w:val="24"/>
        </w:rPr>
      </w:pPr>
      <w:r w:rsidRPr="00522028">
        <w:rPr>
          <w:rFonts w:asciiTheme="minorHAnsi" w:hAnsiTheme="minorHAnsi"/>
          <w:color w:val="0B5294" w:themeColor="accent1" w:themeShade="BF"/>
          <w:sz w:val="24"/>
          <w:szCs w:val="24"/>
        </w:rPr>
        <w:t xml:space="preserve">8. With whom do we share </w:t>
      </w:r>
      <w:r w:rsidR="00372CA3" w:rsidRPr="00522028">
        <w:rPr>
          <w:rFonts w:asciiTheme="minorHAnsi" w:hAnsiTheme="minorHAnsi"/>
          <w:color w:val="0B5294" w:themeColor="accent1" w:themeShade="BF"/>
          <w:sz w:val="24"/>
          <w:szCs w:val="24"/>
        </w:rPr>
        <w:t xml:space="preserve">personal contact details? </w:t>
      </w:r>
    </w:p>
    <w:p w14:paraId="6EB773E8" w14:textId="5C1B161F" w:rsidR="00372CA3" w:rsidRPr="00522028" w:rsidRDefault="00D43DA4" w:rsidP="00372CA3">
      <w:pPr>
        <w:spacing w:after="240" w:line="240" w:lineRule="atLeast"/>
        <w:jc w:val="both"/>
        <w:rPr>
          <w:rFonts w:cs="Tahoma"/>
          <w:color w:val="0B5294" w:themeColor="accent1" w:themeShade="BF"/>
        </w:rPr>
      </w:pPr>
      <w:r w:rsidRPr="00522028">
        <w:rPr>
          <w:rFonts w:cs="Tahoma"/>
          <w:color w:val="0B5294" w:themeColor="accent1" w:themeShade="BF"/>
        </w:rPr>
        <w:t>TBMC</w:t>
      </w:r>
      <w:r w:rsidR="00372CA3" w:rsidRPr="00522028">
        <w:rPr>
          <w:rFonts w:cs="Tahoma"/>
          <w:color w:val="0B5294" w:themeColor="accent1" w:themeShade="BF"/>
        </w:rPr>
        <w:t xml:space="preserve"> Ltd shares your personal contact details with absolutely no third party whatsoever for any reason whatsoever unless your written permission to do so has first been obtained. The only exception to this tenet is if a law enforcement agency demands the information as a matter if law.</w:t>
      </w:r>
    </w:p>
    <w:p w14:paraId="0EE687AA" w14:textId="3B649397" w:rsidR="00372CA3" w:rsidRPr="00522028" w:rsidRDefault="00867CA1" w:rsidP="00372CA3">
      <w:pPr>
        <w:pStyle w:val="Heading2"/>
        <w:rPr>
          <w:rFonts w:asciiTheme="minorHAnsi" w:hAnsiTheme="minorHAnsi"/>
          <w:color w:val="0B5294" w:themeColor="accent1" w:themeShade="BF"/>
          <w:sz w:val="24"/>
          <w:szCs w:val="24"/>
        </w:rPr>
      </w:pPr>
      <w:r w:rsidRPr="00522028">
        <w:rPr>
          <w:rFonts w:asciiTheme="minorHAnsi" w:hAnsiTheme="minorHAnsi"/>
          <w:color w:val="0B5294" w:themeColor="accent1" w:themeShade="BF"/>
          <w:sz w:val="24"/>
          <w:szCs w:val="24"/>
        </w:rPr>
        <w:t xml:space="preserve">9. What are </w:t>
      </w:r>
      <w:r w:rsidR="004B7CA4" w:rsidRPr="00522028">
        <w:rPr>
          <w:rFonts w:asciiTheme="minorHAnsi" w:hAnsiTheme="minorHAnsi"/>
          <w:color w:val="0B5294" w:themeColor="accent1" w:themeShade="BF"/>
          <w:sz w:val="24"/>
          <w:szCs w:val="24"/>
        </w:rPr>
        <w:t>your rights with regard to your</w:t>
      </w:r>
      <w:r w:rsidR="00372CA3" w:rsidRPr="00522028">
        <w:rPr>
          <w:rFonts w:asciiTheme="minorHAnsi" w:hAnsiTheme="minorHAnsi"/>
          <w:color w:val="0B5294" w:themeColor="accent1" w:themeShade="BF"/>
          <w:sz w:val="24"/>
          <w:szCs w:val="24"/>
        </w:rPr>
        <w:t xml:space="preserve"> personal contact details?</w:t>
      </w:r>
    </w:p>
    <w:p w14:paraId="3CEF4C51" w14:textId="77777777" w:rsidR="00372CA3" w:rsidRPr="00522028" w:rsidRDefault="00372CA3" w:rsidP="00372CA3">
      <w:pPr>
        <w:spacing w:after="240" w:line="240" w:lineRule="atLeast"/>
        <w:rPr>
          <w:rFonts w:cs="Arial"/>
          <w:color w:val="0B5294" w:themeColor="accent1" w:themeShade="BF"/>
        </w:rPr>
      </w:pPr>
      <w:r w:rsidRPr="00522028">
        <w:rPr>
          <w:rFonts w:cs="Arial"/>
          <w:color w:val="0B5294" w:themeColor="accent1" w:themeShade="BF"/>
        </w:rPr>
        <w:t>You have the right to request:</w:t>
      </w:r>
    </w:p>
    <w:p w14:paraId="434F84CF" w14:textId="77777777" w:rsidR="00372CA3" w:rsidRPr="00522028" w:rsidRDefault="00372CA3" w:rsidP="006E09AC">
      <w:pPr>
        <w:numPr>
          <w:ilvl w:val="0"/>
          <w:numId w:val="37"/>
        </w:numPr>
        <w:spacing w:before="100" w:beforeAutospacing="1" w:after="100" w:afterAutospacing="1" w:line="240" w:lineRule="atLeast"/>
        <w:rPr>
          <w:rFonts w:cs="Arial"/>
          <w:color w:val="0B5294" w:themeColor="accent1" w:themeShade="BF"/>
        </w:rPr>
      </w:pPr>
      <w:r w:rsidRPr="00522028">
        <w:rPr>
          <w:rFonts w:cs="Arial"/>
          <w:color w:val="0B5294" w:themeColor="accent1" w:themeShade="BF"/>
        </w:rPr>
        <w:t xml:space="preserve">Access to the personal contact details we hold about you, free of charge </w:t>
      </w:r>
    </w:p>
    <w:p w14:paraId="5CA6DAAE" w14:textId="77777777" w:rsidR="00372CA3" w:rsidRPr="00522028" w:rsidRDefault="00372CA3" w:rsidP="006E09AC">
      <w:pPr>
        <w:numPr>
          <w:ilvl w:val="0"/>
          <w:numId w:val="37"/>
        </w:numPr>
        <w:spacing w:before="100" w:beforeAutospacing="1" w:after="100" w:afterAutospacing="1" w:line="240" w:lineRule="atLeast"/>
        <w:rPr>
          <w:rFonts w:cs="Arial"/>
          <w:color w:val="0B5294" w:themeColor="accent1" w:themeShade="BF"/>
        </w:rPr>
      </w:pPr>
      <w:r w:rsidRPr="00522028">
        <w:rPr>
          <w:rFonts w:cs="Arial"/>
          <w:color w:val="0B5294" w:themeColor="accent1" w:themeShade="BF"/>
        </w:rPr>
        <w:t>The correction of your personal contact details when incorrect, out of date or incomplete.</w:t>
      </w:r>
    </w:p>
    <w:p w14:paraId="08202B1E" w14:textId="22316C11" w:rsidR="00A4787A" w:rsidRPr="00522028" w:rsidRDefault="00372CA3" w:rsidP="006E09AC">
      <w:pPr>
        <w:numPr>
          <w:ilvl w:val="0"/>
          <w:numId w:val="37"/>
        </w:numPr>
        <w:spacing w:before="100" w:beforeAutospacing="1" w:after="100" w:afterAutospacing="1" w:line="240" w:lineRule="atLeast"/>
        <w:rPr>
          <w:rFonts w:cs="Arial"/>
          <w:color w:val="0B5294" w:themeColor="accent1" w:themeShade="BF"/>
        </w:rPr>
      </w:pPr>
      <w:r w:rsidRPr="00522028">
        <w:rPr>
          <w:rFonts w:cs="Arial"/>
          <w:color w:val="0B5294" w:themeColor="accent1" w:themeShade="BF"/>
        </w:rPr>
        <w:t xml:space="preserve">Please contact </w:t>
      </w:r>
      <w:r w:rsidR="00D43DA4" w:rsidRPr="00522028">
        <w:rPr>
          <w:rFonts w:cs="Arial"/>
          <w:color w:val="0B5294" w:themeColor="accent1" w:themeShade="BF"/>
        </w:rPr>
        <w:t>TBMC</w:t>
      </w:r>
      <w:r w:rsidRPr="00522028">
        <w:rPr>
          <w:rFonts w:cs="Arial"/>
          <w:color w:val="0B5294" w:themeColor="accent1" w:themeShade="BF"/>
        </w:rPr>
        <w:t xml:space="preserve">’s </w:t>
      </w:r>
      <w:r w:rsidR="00271A7E">
        <w:rPr>
          <w:rFonts w:cs="Arial"/>
          <w:color w:val="0B5294" w:themeColor="accent1" w:themeShade="BF"/>
        </w:rPr>
        <w:t>Administrator</w:t>
      </w:r>
      <w:r w:rsidR="00EE5055">
        <w:rPr>
          <w:rFonts w:cs="Arial"/>
          <w:color w:val="0B5294" w:themeColor="accent1" w:themeShade="BF"/>
        </w:rPr>
        <w:t xml:space="preserve"> </w:t>
      </w:r>
      <w:r w:rsidRPr="00522028">
        <w:rPr>
          <w:rFonts w:cs="Arial"/>
          <w:color w:val="0B5294" w:themeColor="accent1" w:themeShade="BF"/>
        </w:rPr>
        <w:t xml:space="preserve">by </w:t>
      </w:r>
      <w:hyperlink r:id="rId19" w:history="1">
        <w:r w:rsidRPr="00522028">
          <w:rPr>
            <w:rStyle w:val="Hyperlink"/>
            <w:rFonts w:cs="Arial"/>
            <w:color w:val="0B5294" w:themeColor="accent1" w:themeShade="BF"/>
          </w:rPr>
          <w:t>email</w:t>
        </w:r>
      </w:hyperlink>
      <w:r w:rsidRPr="00522028">
        <w:rPr>
          <w:rFonts w:cs="Arial"/>
          <w:color w:val="0B5294" w:themeColor="accent1" w:themeShade="BF"/>
        </w:rPr>
        <w:t xml:space="preserve"> or letter to the Company’s Registered Office.</w:t>
      </w:r>
    </w:p>
    <w:p w14:paraId="09D9C50A" w14:textId="0337B76F" w:rsidR="00AB687B" w:rsidRPr="00EE5055" w:rsidRDefault="00AB687B" w:rsidP="00FE4A77">
      <w:pPr>
        <w:rPr>
          <w:rFonts w:cs="Arial"/>
          <w:color w:val="0B5294" w:themeColor="accent1" w:themeShade="BF"/>
        </w:rPr>
      </w:pPr>
    </w:p>
    <w:sectPr w:rsidR="00AB687B" w:rsidRPr="00EE5055" w:rsidSect="000031C6">
      <w:headerReference w:type="even" r:id="rId20"/>
      <w:headerReference w:type="default" r:id="rId21"/>
      <w:footerReference w:type="even" r:id="rId22"/>
      <w:footerReference w:type="default" r:id="rId23"/>
      <w:pgSz w:w="11900" w:h="16840"/>
      <w:pgMar w:top="1440" w:right="1440" w:bottom="1440" w:left="2736"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BCE91" w14:textId="77777777" w:rsidR="003A35F8" w:rsidRDefault="003A35F8" w:rsidP="00C80ABF">
      <w:r>
        <w:separator/>
      </w:r>
    </w:p>
  </w:endnote>
  <w:endnote w:type="continuationSeparator" w:id="0">
    <w:p w14:paraId="25AE8EE2" w14:textId="77777777" w:rsidR="003A35F8" w:rsidRDefault="003A35F8" w:rsidP="00C80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3AC0D" w14:textId="77777777" w:rsidR="009952ED" w:rsidRDefault="009952ED" w:rsidP="0081624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31C808" w14:textId="77777777" w:rsidR="009952ED" w:rsidRDefault="00995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A2015" w14:textId="37228058" w:rsidR="009952ED" w:rsidRDefault="009952ED">
    <w:pPr>
      <w:pStyle w:val="Footer"/>
    </w:pPr>
  </w:p>
  <w:p w14:paraId="15CC2D94" w14:textId="75979E48" w:rsidR="009952ED" w:rsidRPr="00481E4F" w:rsidRDefault="009952ED" w:rsidP="0010464F">
    <w:pPr>
      <w:pStyle w:val="Footer"/>
      <w:jc w:val="both"/>
      <w:rPr>
        <w:rFonts w:cstheme="minorHAnsi"/>
        <w:color w:val="7F7F7F" w:themeColor="text1" w:themeTint="80"/>
        <w:sz w:val="13"/>
        <w:szCs w:val="13"/>
        <w:shd w:val="clear" w:color="auto" w:fill="FEFEFE"/>
      </w:rPr>
    </w:pPr>
    <w:r w:rsidRPr="00481E4F">
      <w:rPr>
        <w:rFonts w:cstheme="minorHAnsi"/>
        <w:b/>
        <w:bCs/>
        <w:color w:val="7F7F7F" w:themeColor="text1" w:themeTint="80"/>
        <w:sz w:val="13"/>
        <w:szCs w:val="13"/>
      </w:rPr>
      <w:t>DISCLAIMER:</w:t>
    </w:r>
    <w:r>
      <w:rPr>
        <w:rFonts w:cstheme="minorHAnsi"/>
        <w:color w:val="7F7F7F" w:themeColor="text1" w:themeTint="80"/>
        <w:sz w:val="13"/>
        <w:szCs w:val="13"/>
        <w:shd w:val="clear" w:color="auto" w:fill="FEFEFE"/>
      </w:rPr>
      <w:t> TBMC Ltd</w:t>
    </w:r>
    <w:r w:rsidRPr="00481E4F">
      <w:rPr>
        <w:rFonts w:cstheme="minorHAnsi"/>
        <w:color w:val="7F7F7F" w:themeColor="text1" w:themeTint="80"/>
        <w:sz w:val="13"/>
        <w:szCs w:val="13"/>
        <w:shd w:val="clear" w:color="auto" w:fill="FEFEFE"/>
      </w:rPr>
      <w:t xml:space="preserve"> believe</w:t>
    </w:r>
    <w:r>
      <w:rPr>
        <w:rFonts w:cstheme="minorHAnsi"/>
        <w:color w:val="7F7F7F" w:themeColor="text1" w:themeTint="80"/>
        <w:sz w:val="13"/>
        <w:szCs w:val="13"/>
        <w:shd w:val="clear" w:color="auto" w:fill="FEFEFE"/>
      </w:rPr>
      <w:t>s</w:t>
    </w:r>
    <w:r w:rsidRPr="00481E4F">
      <w:rPr>
        <w:rFonts w:cstheme="minorHAnsi"/>
        <w:color w:val="7F7F7F" w:themeColor="text1" w:themeTint="80"/>
        <w:sz w:val="13"/>
        <w:szCs w:val="13"/>
        <w:shd w:val="clear" w:color="auto" w:fill="FEFEFE"/>
      </w:rPr>
      <w:t xml:space="preserve"> the information contained in this pack to be correct at the time of publication, but the Company cannot accept</w:t>
    </w:r>
    <w:r>
      <w:rPr>
        <w:rFonts w:cstheme="minorHAnsi"/>
        <w:color w:val="7F7F7F" w:themeColor="text1" w:themeTint="80"/>
        <w:sz w:val="13"/>
        <w:szCs w:val="13"/>
        <w:shd w:val="clear" w:color="auto" w:fill="FEFEFE"/>
      </w:rPr>
      <w:t xml:space="preserve"> </w:t>
    </w:r>
    <w:r w:rsidRPr="00481E4F">
      <w:rPr>
        <w:rFonts w:cstheme="minorHAnsi"/>
        <w:color w:val="7F7F7F" w:themeColor="text1" w:themeTint="80"/>
        <w:sz w:val="13"/>
        <w:szCs w:val="13"/>
        <w:shd w:val="clear" w:color="auto" w:fill="FEFEFE"/>
      </w:rPr>
      <w:t xml:space="preserve">responsibility for any loss occasioned to any person </w:t>
    </w:r>
    <w:r>
      <w:rPr>
        <w:rFonts w:cstheme="minorHAnsi"/>
        <w:color w:val="7F7F7F" w:themeColor="text1" w:themeTint="80"/>
        <w:sz w:val="13"/>
        <w:szCs w:val="13"/>
        <w:shd w:val="clear" w:color="auto" w:fill="FEFEFE"/>
      </w:rPr>
      <w:t xml:space="preserve">or organisation </w:t>
    </w:r>
    <w:r w:rsidRPr="00481E4F">
      <w:rPr>
        <w:rFonts w:cstheme="minorHAnsi"/>
        <w:color w:val="7F7F7F" w:themeColor="text1" w:themeTint="80"/>
        <w:sz w:val="13"/>
        <w:szCs w:val="13"/>
        <w:shd w:val="clear" w:color="auto" w:fill="FEFEFE"/>
      </w:rPr>
      <w:t xml:space="preserve">as a result of action or refraining from action as a result of any item </w:t>
    </w:r>
    <w:r>
      <w:rPr>
        <w:rFonts w:cstheme="minorHAnsi"/>
        <w:color w:val="7F7F7F" w:themeColor="text1" w:themeTint="80"/>
        <w:sz w:val="13"/>
        <w:szCs w:val="13"/>
        <w:shd w:val="clear" w:color="auto" w:fill="FEFEFE"/>
      </w:rPr>
      <w:t xml:space="preserve">contained </w:t>
    </w:r>
    <w:r w:rsidRPr="00481E4F">
      <w:rPr>
        <w:rFonts w:cstheme="minorHAnsi"/>
        <w:color w:val="7F7F7F" w:themeColor="text1" w:themeTint="80"/>
        <w:sz w:val="13"/>
        <w:szCs w:val="13"/>
        <w:shd w:val="clear" w:color="auto" w:fill="FEFEFE"/>
      </w:rPr>
      <w:t>herein</w:t>
    </w:r>
    <w:r>
      <w:rPr>
        <w:rFonts w:cstheme="minorHAnsi"/>
        <w:color w:val="7F7F7F" w:themeColor="text1" w:themeTint="80"/>
        <w:sz w:val="13"/>
        <w:szCs w:val="13"/>
        <w:shd w:val="clear" w:color="auto" w:fill="FEFEFE"/>
      </w:rPr>
      <w:t xml:space="preserve">.  </w:t>
    </w:r>
  </w:p>
  <w:p w14:paraId="54FD4BEC" w14:textId="77777777" w:rsidR="009952ED" w:rsidRPr="00481E4F" w:rsidRDefault="009952ED" w:rsidP="0010464F">
    <w:pPr>
      <w:pStyle w:val="Footer"/>
      <w:jc w:val="both"/>
      <w:rPr>
        <w:rFonts w:cstheme="minorHAnsi"/>
        <w:color w:val="7F7F7F" w:themeColor="text1" w:themeTint="80"/>
        <w:sz w:val="13"/>
        <w:szCs w:val="13"/>
        <w:shd w:val="clear" w:color="auto" w:fill="FEFEFE"/>
      </w:rPr>
    </w:pPr>
  </w:p>
  <w:p w14:paraId="14568FAD" w14:textId="77777777" w:rsidR="009952ED" w:rsidRPr="00481E4F" w:rsidRDefault="009952ED" w:rsidP="0010464F">
    <w:pPr>
      <w:pStyle w:val="Footer"/>
      <w:jc w:val="center"/>
      <w:rPr>
        <w:color w:val="7F7F7F" w:themeColor="text1" w:themeTint="80"/>
        <w:sz w:val="13"/>
        <w:szCs w:val="13"/>
      </w:rPr>
    </w:pPr>
    <w:r w:rsidRPr="00481E4F">
      <w:rPr>
        <w:color w:val="7F7F7F" w:themeColor="text1" w:themeTint="80"/>
        <w:sz w:val="13"/>
        <w:szCs w:val="13"/>
      </w:rPr>
      <w:t>Thurne Bungalows Management Company Limited is Registered in England and Wales</w:t>
    </w:r>
  </w:p>
  <w:p w14:paraId="57D2ABC0" w14:textId="3860F799" w:rsidR="009952ED" w:rsidRPr="00481E4F" w:rsidRDefault="009952ED" w:rsidP="0010464F">
    <w:pPr>
      <w:pStyle w:val="Footer"/>
      <w:jc w:val="center"/>
      <w:rPr>
        <w:color w:val="7F7F7F" w:themeColor="text1" w:themeTint="80"/>
        <w:sz w:val="13"/>
        <w:szCs w:val="13"/>
      </w:rPr>
    </w:pPr>
    <w:r w:rsidRPr="00481E4F">
      <w:rPr>
        <w:color w:val="7F7F7F" w:themeColor="text1" w:themeTint="80"/>
        <w:sz w:val="13"/>
        <w:szCs w:val="13"/>
      </w:rPr>
      <w:t xml:space="preserve">Registered Office is </w:t>
    </w:r>
    <w:r>
      <w:rPr>
        <w:color w:val="7F7F7F" w:themeColor="text1" w:themeTint="80"/>
        <w:sz w:val="13"/>
        <w:szCs w:val="13"/>
      </w:rPr>
      <w:t>15 Palace Street, Norwich, NR3 1RT</w:t>
    </w:r>
    <w:r w:rsidRPr="00481E4F">
      <w:rPr>
        <w:color w:val="7F7F7F" w:themeColor="text1" w:themeTint="80"/>
        <w:sz w:val="13"/>
        <w:szCs w:val="13"/>
      </w:rPr>
      <w:t xml:space="preserve"> Registered Number 01878622</w:t>
    </w:r>
  </w:p>
  <w:p w14:paraId="4813BEAA" w14:textId="77777777" w:rsidR="009952ED" w:rsidRPr="00481E4F" w:rsidRDefault="009952ED" w:rsidP="0010464F">
    <w:pPr>
      <w:pStyle w:val="Footer"/>
      <w:jc w:val="center"/>
      <w:rPr>
        <w:color w:val="7F7F7F" w:themeColor="text1" w:themeTint="80"/>
        <w:sz w:val="13"/>
        <w:szCs w:val="13"/>
      </w:rPr>
    </w:pPr>
  </w:p>
  <w:p w14:paraId="16BF7117" w14:textId="02731826" w:rsidR="009952ED" w:rsidRDefault="009952ED" w:rsidP="00B6181E">
    <w:pPr>
      <w:pStyle w:val="Footer"/>
      <w:jc w:val="right"/>
    </w:pPr>
    <w:proofErr w:type="gramStart"/>
    <w:r>
      <w:rPr>
        <w:color w:val="7F7F7F" w:themeColor="text1" w:themeTint="80"/>
        <w:sz w:val="13"/>
        <w:szCs w:val="13"/>
      </w:rPr>
      <w:t>dws.tbmc</w:t>
    </w:r>
    <w:proofErr w:type="gramEnd"/>
    <w:r>
      <w:rPr>
        <w:color w:val="7F7F7F" w:themeColor="text1" w:themeTint="80"/>
        <w:sz w:val="13"/>
        <w:szCs w:val="13"/>
      </w:rPr>
      <w:t>.july.2026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94386" w14:textId="77777777" w:rsidR="003A35F8" w:rsidRDefault="003A35F8" w:rsidP="00C80ABF">
      <w:r>
        <w:separator/>
      </w:r>
    </w:p>
  </w:footnote>
  <w:footnote w:type="continuationSeparator" w:id="0">
    <w:p w14:paraId="56EC1B98" w14:textId="77777777" w:rsidR="003A35F8" w:rsidRDefault="003A35F8" w:rsidP="00C80ABF">
      <w:r>
        <w:continuationSeparator/>
      </w:r>
    </w:p>
  </w:footnote>
  <w:footnote w:id="1">
    <w:p w14:paraId="41820256" w14:textId="5D2ADFD8" w:rsidR="009952ED" w:rsidRPr="00316EBC" w:rsidRDefault="009952ED" w:rsidP="00040248">
      <w:pPr>
        <w:pStyle w:val="FootnoteText"/>
        <w:rPr>
          <w:lang w:val="en-GB"/>
        </w:rPr>
      </w:pPr>
      <w:r w:rsidRPr="007F1B8C">
        <w:rPr>
          <w:rStyle w:val="FootnoteReference"/>
          <w:rFonts w:eastAsia="Calibri"/>
          <w:color w:val="073763" w:themeColor="accent1" w:themeShade="80"/>
        </w:rPr>
        <w:footnoteRef/>
      </w:r>
      <w:r w:rsidRPr="007F1B8C">
        <w:rPr>
          <w:color w:val="073763" w:themeColor="accent1" w:themeShade="80"/>
        </w:rPr>
        <w:t xml:space="preserve"> </w:t>
      </w:r>
      <w:r w:rsidRPr="007F1B8C">
        <w:rPr>
          <w:color w:val="073763" w:themeColor="accent1" w:themeShade="80"/>
          <w:lang w:val="en-GB"/>
        </w:rPr>
        <w:t>RDS shall not collect garden waste, grass cuttings, builders’ rubbish etc.  Only standard domestic waste shall be collected.</w:t>
      </w:r>
    </w:p>
  </w:footnote>
  <w:footnote w:id="2">
    <w:p w14:paraId="33A0744F" w14:textId="77777777" w:rsidR="009952ED" w:rsidRPr="004F271D" w:rsidRDefault="009952ED" w:rsidP="00040248">
      <w:pPr>
        <w:pStyle w:val="FootnoteText"/>
        <w:rPr>
          <w:lang w:val="en-GB"/>
        </w:rPr>
      </w:pPr>
      <w:r w:rsidRPr="007F1B8C">
        <w:rPr>
          <w:rStyle w:val="FootnoteReference"/>
          <w:rFonts w:eastAsia="Calibri"/>
          <w:color w:val="073763" w:themeColor="accent1" w:themeShade="80"/>
        </w:rPr>
        <w:footnoteRef/>
      </w:r>
      <w:r w:rsidRPr="007F1B8C">
        <w:rPr>
          <w:color w:val="073763" w:themeColor="accent1" w:themeShade="80"/>
        </w:rPr>
        <w:t xml:space="preserve"> </w:t>
      </w:r>
      <w:r w:rsidRPr="007F1B8C">
        <w:rPr>
          <w:color w:val="073763" w:themeColor="accent1" w:themeShade="80"/>
          <w:lang w:val="en-GB"/>
        </w:rPr>
        <w:t xml:space="preserve">Exceptional circumstances could include such things as an extended electricity riverbank power failure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19288924"/>
      <w:docPartObj>
        <w:docPartGallery w:val="Page Numbers (Top of Page)"/>
        <w:docPartUnique/>
      </w:docPartObj>
    </w:sdtPr>
    <w:sdtContent>
      <w:p w14:paraId="2C926535" w14:textId="7151AF4B" w:rsidR="009952ED" w:rsidRDefault="009952ED" w:rsidP="008835D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581109" w14:textId="77777777" w:rsidR="009952ED" w:rsidRDefault="009952ED" w:rsidP="002E01D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12103774"/>
      <w:docPartObj>
        <w:docPartGallery w:val="Page Numbers (Top of Page)"/>
        <w:docPartUnique/>
      </w:docPartObj>
    </w:sdtPr>
    <w:sdtContent>
      <w:p w14:paraId="5800DE40" w14:textId="5B33D046" w:rsidR="009952ED" w:rsidRDefault="009952ED" w:rsidP="008835D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794144FF" w14:textId="77777777" w:rsidR="009952ED" w:rsidRDefault="009952ED" w:rsidP="002E01D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0062"/>
    <w:multiLevelType w:val="multilevel"/>
    <w:tmpl w:val="8E3ACFAC"/>
    <w:lvl w:ilvl="0">
      <w:start w:val="1"/>
      <w:numFmt w:val="decimal"/>
      <w:lvlText w:val="%1)"/>
      <w:lvlJc w:val="left"/>
      <w:pPr>
        <w:ind w:left="360" w:hanging="360"/>
      </w:p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E57513"/>
    <w:multiLevelType w:val="singleLevel"/>
    <w:tmpl w:val="C1C2B8D4"/>
    <w:lvl w:ilvl="0">
      <w:start w:val="1"/>
      <w:numFmt w:val="decimal"/>
      <w:lvlText w:val="%1."/>
      <w:lvlJc w:val="left"/>
      <w:pPr>
        <w:tabs>
          <w:tab w:val="num" w:pos="360"/>
        </w:tabs>
        <w:ind w:left="360" w:hanging="360"/>
      </w:pPr>
    </w:lvl>
  </w:abstractNum>
  <w:abstractNum w:abstractNumId="2" w15:restartNumberingAfterBreak="0">
    <w:nsid w:val="0A6C735D"/>
    <w:multiLevelType w:val="hybridMultilevel"/>
    <w:tmpl w:val="46406340"/>
    <w:lvl w:ilvl="0" w:tplc="8DB496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D31FF4"/>
    <w:multiLevelType w:val="singleLevel"/>
    <w:tmpl w:val="1702E758"/>
    <w:lvl w:ilvl="0">
      <w:start w:val="23"/>
      <w:numFmt w:val="decimal"/>
      <w:lvlText w:val="%1."/>
      <w:lvlJc w:val="left"/>
      <w:pPr>
        <w:tabs>
          <w:tab w:val="num" w:pos="360"/>
        </w:tabs>
        <w:ind w:left="360" w:hanging="360"/>
      </w:pPr>
    </w:lvl>
  </w:abstractNum>
  <w:abstractNum w:abstractNumId="4" w15:restartNumberingAfterBreak="0">
    <w:nsid w:val="129059CF"/>
    <w:multiLevelType w:val="hybridMultilevel"/>
    <w:tmpl w:val="D9C641A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E2BDF"/>
    <w:multiLevelType w:val="hybridMultilevel"/>
    <w:tmpl w:val="C1B82C4E"/>
    <w:lvl w:ilvl="0" w:tplc="35628176">
      <w:start w:val="1"/>
      <w:numFmt w:val="lowerLetter"/>
      <w:lvlText w:val="%1)"/>
      <w:lvlJc w:val="left"/>
      <w:pPr>
        <w:ind w:left="1440" w:hanging="360"/>
      </w:pPr>
      <w:rPr>
        <w:rFonts w:hint="default"/>
        <w:b w:val="0"/>
      </w:rPr>
    </w:lvl>
    <w:lvl w:ilvl="1" w:tplc="CD887A2A">
      <w:start w:val="1"/>
      <w:numFmt w:val="lowerLetter"/>
      <w:lvlText w:val="%2."/>
      <w:lvlJc w:val="left"/>
      <w:pPr>
        <w:ind w:left="2160" w:hanging="360"/>
      </w:pPr>
      <w:rPr>
        <w:b/>
      </w:rPr>
    </w:lvl>
    <w:lvl w:ilvl="2" w:tplc="5BCAAE26">
      <w:start w:val="1"/>
      <w:numFmt w:val="lowerRoman"/>
      <w:lvlText w:val="%3."/>
      <w:lvlJc w:val="right"/>
      <w:pPr>
        <w:ind w:left="2880" w:hanging="180"/>
      </w:pPr>
      <w:rPr>
        <w:b/>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5940097"/>
    <w:multiLevelType w:val="hybridMultilevel"/>
    <w:tmpl w:val="44D87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531322"/>
    <w:multiLevelType w:val="hybridMultilevel"/>
    <w:tmpl w:val="93A6B694"/>
    <w:lvl w:ilvl="0" w:tplc="CAE08BB0">
      <w:start w:val="1"/>
      <w:numFmt w:val="decimal"/>
      <w:lvlText w:val="%1."/>
      <w:lvlJc w:val="left"/>
      <w:pPr>
        <w:ind w:left="1080" w:hanging="360"/>
      </w:pPr>
      <w:rPr>
        <w:b/>
      </w:rPr>
    </w:lvl>
    <w:lvl w:ilvl="1" w:tplc="E2404D0E">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C42285"/>
    <w:multiLevelType w:val="hybridMultilevel"/>
    <w:tmpl w:val="ADD07BF2"/>
    <w:lvl w:ilvl="0" w:tplc="B32A04F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19312CA1"/>
    <w:multiLevelType w:val="multilevel"/>
    <w:tmpl w:val="D6A882EC"/>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A604E3"/>
    <w:multiLevelType w:val="multilevel"/>
    <w:tmpl w:val="25F0E402"/>
    <w:lvl w:ilvl="0">
      <w:start w:val="1"/>
      <w:numFmt w:val="decimal"/>
      <w:pStyle w:val="MRheading1"/>
      <w:lvlText w:val="%1"/>
      <w:lvlJc w:val="left"/>
      <w:pPr>
        <w:tabs>
          <w:tab w:val="num" w:pos="720"/>
        </w:tabs>
        <w:ind w:left="720" w:hanging="720"/>
      </w:pPr>
      <w:rPr>
        <w:rFonts w:hint="default"/>
        <w:b/>
        <w:u w:val="none"/>
      </w:rPr>
    </w:lvl>
    <w:lvl w:ilvl="1">
      <w:start w:val="1"/>
      <w:numFmt w:val="decimal"/>
      <w:pStyle w:val="MRheading2"/>
      <w:lvlText w:val="%1.%2"/>
      <w:lvlJc w:val="left"/>
      <w:pPr>
        <w:tabs>
          <w:tab w:val="num" w:pos="720"/>
        </w:tabs>
        <w:ind w:left="720" w:hanging="720"/>
      </w:pPr>
      <w:rPr>
        <w:rFonts w:hint="default"/>
        <w:u w:val="none"/>
      </w:rPr>
    </w:lvl>
    <w:lvl w:ilvl="2">
      <w:start w:val="1"/>
      <w:numFmt w:val="decimal"/>
      <w:pStyle w:val="MRheading3"/>
      <w:lvlText w:val="%1.%2.%3"/>
      <w:lvlJc w:val="left"/>
      <w:pPr>
        <w:tabs>
          <w:tab w:val="num" w:pos="1800"/>
        </w:tabs>
        <w:ind w:left="1800" w:hanging="1080"/>
      </w:pPr>
      <w:rPr>
        <w:rFonts w:hint="default"/>
        <w:u w:val="none"/>
      </w:rPr>
    </w:lvl>
    <w:lvl w:ilvl="3">
      <w:start w:val="1"/>
      <w:numFmt w:val="lowerRoman"/>
      <w:pStyle w:val="MRheading4"/>
      <w:lvlText w:val="(%4)"/>
      <w:lvlJc w:val="left"/>
      <w:pPr>
        <w:tabs>
          <w:tab w:val="num" w:pos="2520"/>
        </w:tabs>
        <w:ind w:left="2520" w:hanging="720"/>
      </w:pPr>
      <w:rPr>
        <w:rFonts w:hint="default"/>
        <w:u w:val="none"/>
      </w:rPr>
    </w:lvl>
    <w:lvl w:ilvl="4">
      <w:start w:val="1"/>
      <w:numFmt w:val="upperLetter"/>
      <w:pStyle w:val="MRheading5"/>
      <w:lvlText w:val="(%5)"/>
      <w:lvlJc w:val="left"/>
      <w:pPr>
        <w:tabs>
          <w:tab w:val="num" w:pos="3240"/>
        </w:tabs>
        <w:ind w:left="3240" w:hanging="720"/>
      </w:pPr>
      <w:rPr>
        <w:rFonts w:hint="default"/>
        <w:u w:val="none"/>
      </w:rPr>
    </w:lvl>
    <w:lvl w:ilvl="5">
      <w:start w:val="1"/>
      <w:numFmt w:val="decimal"/>
      <w:pStyle w:val="MRheading6"/>
      <w:lvlText w:val="%6)"/>
      <w:lvlJc w:val="left"/>
      <w:pPr>
        <w:tabs>
          <w:tab w:val="num" w:pos="3960"/>
        </w:tabs>
        <w:ind w:left="3960" w:hanging="720"/>
      </w:pPr>
      <w:rPr>
        <w:rFonts w:ascii="Arial" w:hAnsi="Arial" w:cs="Arial" w:hint="default"/>
        <w:b w:val="0"/>
        <w:i w:val="0"/>
        <w:sz w:val="22"/>
        <w:szCs w:val="22"/>
        <w:u w:val="none"/>
      </w:rPr>
    </w:lvl>
    <w:lvl w:ilvl="6">
      <w:start w:val="1"/>
      <w:numFmt w:val="lowerLetter"/>
      <w:pStyle w:val="MRheading7"/>
      <w:lvlText w:val="%7)"/>
      <w:lvlJc w:val="left"/>
      <w:pPr>
        <w:tabs>
          <w:tab w:val="num" w:pos="4680"/>
        </w:tabs>
        <w:ind w:left="4680" w:hanging="720"/>
      </w:pPr>
      <w:rPr>
        <w:rFonts w:ascii="Arial" w:hAnsi="Arial" w:cs="Arial" w:hint="default"/>
        <w:b w:val="0"/>
        <w:i w:val="0"/>
        <w:sz w:val="22"/>
        <w:szCs w:val="22"/>
        <w:u w:val="none"/>
      </w:rPr>
    </w:lvl>
    <w:lvl w:ilvl="7">
      <w:start w:val="1"/>
      <w:numFmt w:val="lowerRoman"/>
      <w:pStyle w:val="MRheading8"/>
      <w:lvlText w:val="%8)"/>
      <w:lvlJc w:val="left"/>
      <w:pPr>
        <w:tabs>
          <w:tab w:val="num" w:pos="5400"/>
        </w:tabs>
        <w:ind w:left="5400" w:hanging="720"/>
      </w:pPr>
      <w:rPr>
        <w:rFonts w:ascii="Arial" w:hAnsi="Arial" w:cs="Arial" w:hint="default"/>
        <w:b w:val="0"/>
        <w:i w:val="0"/>
        <w:sz w:val="22"/>
        <w:szCs w:val="22"/>
        <w:u w:val="none"/>
      </w:rPr>
    </w:lvl>
    <w:lvl w:ilvl="8">
      <w:start w:val="1"/>
      <w:numFmt w:val="upperLetter"/>
      <w:pStyle w:val="MRheading9"/>
      <w:lvlText w:val="%9)"/>
      <w:lvlJc w:val="left"/>
      <w:pPr>
        <w:tabs>
          <w:tab w:val="num" w:pos="6120"/>
        </w:tabs>
        <w:ind w:left="6120" w:hanging="720"/>
      </w:pPr>
      <w:rPr>
        <w:rFonts w:ascii="Arial" w:hAnsi="Arial" w:cs="Arial" w:hint="default"/>
        <w:b w:val="0"/>
        <w:i w:val="0"/>
        <w:sz w:val="22"/>
        <w:szCs w:val="22"/>
        <w:u w:val="none"/>
      </w:rPr>
    </w:lvl>
  </w:abstractNum>
  <w:abstractNum w:abstractNumId="11" w15:restartNumberingAfterBreak="0">
    <w:nsid w:val="1ECF164F"/>
    <w:multiLevelType w:val="hybridMultilevel"/>
    <w:tmpl w:val="2594E5B6"/>
    <w:lvl w:ilvl="0" w:tplc="ECD08596">
      <w:start w:val="1"/>
      <w:numFmt w:val="decimal"/>
      <w:lvlText w:val="%1."/>
      <w:lvlJc w:val="left"/>
      <w:pPr>
        <w:ind w:left="1080" w:hanging="360"/>
      </w:pPr>
      <w:rPr>
        <w:rFonts w:hint="default"/>
        <w:b/>
      </w:rPr>
    </w:lvl>
    <w:lvl w:ilvl="1" w:tplc="CD887A2A">
      <w:start w:val="1"/>
      <w:numFmt w:val="lowerLetter"/>
      <w:lvlText w:val="%2."/>
      <w:lvlJc w:val="left"/>
      <w:pPr>
        <w:ind w:left="1800" w:hanging="360"/>
      </w:pPr>
      <w:rPr>
        <w:b/>
      </w:rPr>
    </w:lvl>
    <w:lvl w:ilvl="2" w:tplc="5BCAAE26">
      <w:start w:val="1"/>
      <w:numFmt w:val="lowerRoman"/>
      <w:lvlText w:val="%3."/>
      <w:lvlJc w:val="right"/>
      <w:pPr>
        <w:ind w:left="2520" w:hanging="180"/>
      </w:pPr>
      <w:rPr>
        <w:b/>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4B14212"/>
    <w:multiLevelType w:val="hybridMultilevel"/>
    <w:tmpl w:val="C00E8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C9613E"/>
    <w:multiLevelType w:val="hybridMultilevel"/>
    <w:tmpl w:val="5A9EF070"/>
    <w:lvl w:ilvl="0" w:tplc="A9BE91AA">
      <w:start w:val="1"/>
      <w:numFmt w:val="decimal"/>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62A47B8"/>
    <w:multiLevelType w:val="singleLevel"/>
    <w:tmpl w:val="4B8A6F36"/>
    <w:lvl w:ilvl="0">
      <w:start w:val="18"/>
      <w:numFmt w:val="decimal"/>
      <w:lvlText w:val="%1."/>
      <w:lvlJc w:val="left"/>
      <w:pPr>
        <w:tabs>
          <w:tab w:val="num" w:pos="360"/>
        </w:tabs>
        <w:ind w:left="360" w:hanging="360"/>
      </w:pPr>
    </w:lvl>
  </w:abstractNum>
  <w:abstractNum w:abstractNumId="15" w15:restartNumberingAfterBreak="0">
    <w:nsid w:val="28690D63"/>
    <w:multiLevelType w:val="hybridMultilevel"/>
    <w:tmpl w:val="34E8119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71691B"/>
    <w:multiLevelType w:val="hybridMultilevel"/>
    <w:tmpl w:val="D598A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0A7583"/>
    <w:multiLevelType w:val="hybridMultilevel"/>
    <w:tmpl w:val="0340EAA8"/>
    <w:lvl w:ilvl="0" w:tplc="9EBE4C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6B0404C"/>
    <w:multiLevelType w:val="hybridMultilevel"/>
    <w:tmpl w:val="E676D73E"/>
    <w:lvl w:ilvl="0" w:tplc="15D0397C">
      <w:start w:val="1"/>
      <w:numFmt w:val="decimal"/>
      <w:lvlText w:val="%1."/>
      <w:lvlJc w:val="left"/>
      <w:pPr>
        <w:ind w:left="1080" w:hanging="360"/>
      </w:pPr>
      <w:rPr>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9EF51A2"/>
    <w:multiLevelType w:val="hybridMultilevel"/>
    <w:tmpl w:val="EDCE9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1741CB"/>
    <w:multiLevelType w:val="hybridMultilevel"/>
    <w:tmpl w:val="7E540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2F35E2"/>
    <w:multiLevelType w:val="hybridMultilevel"/>
    <w:tmpl w:val="31DAF3F6"/>
    <w:lvl w:ilvl="0" w:tplc="A3A20B8A">
      <w:start w:val="1"/>
      <w:numFmt w:val="lowerLetter"/>
      <w:lvlText w:val="%1)"/>
      <w:lvlJc w:val="left"/>
      <w:pPr>
        <w:ind w:left="1800" w:hanging="360"/>
      </w:pPr>
      <w:rPr>
        <w:rFonts w:hint="default"/>
        <w:b w:val="0"/>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40F94AA7"/>
    <w:multiLevelType w:val="hybridMultilevel"/>
    <w:tmpl w:val="5374DF3E"/>
    <w:lvl w:ilvl="0" w:tplc="08090017">
      <w:start w:val="1"/>
      <w:numFmt w:val="lowerLetter"/>
      <w:lvlText w:val="%1)"/>
      <w:lvlJc w:val="left"/>
      <w:pPr>
        <w:ind w:left="1530" w:hanging="360"/>
      </w:p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42933632"/>
    <w:multiLevelType w:val="multilevel"/>
    <w:tmpl w:val="D8280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112ABD"/>
    <w:multiLevelType w:val="hybridMultilevel"/>
    <w:tmpl w:val="8BB65278"/>
    <w:lvl w:ilvl="0" w:tplc="D840B82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47577A1"/>
    <w:multiLevelType w:val="multilevel"/>
    <w:tmpl w:val="69BC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BE5090"/>
    <w:multiLevelType w:val="multilevel"/>
    <w:tmpl w:val="E1C4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114FE1"/>
    <w:multiLevelType w:val="hybridMultilevel"/>
    <w:tmpl w:val="12D25792"/>
    <w:lvl w:ilvl="0" w:tplc="E1DA212E">
      <w:start w:val="1"/>
      <w:numFmt w:val="decimal"/>
      <w:lvlText w:val="%1."/>
      <w:lvlJc w:val="left"/>
      <w:pPr>
        <w:ind w:left="810" w:hanging="360"/>
      </w:pPr>
      <w:rPr>
        <w:b/>
      </w:rPr>
    </w:lvl>
    <w:lvl w:ilvl="1" w:tplc="E8AC9FC8">
      <w:start w:val="1"/>
      <w:numFmt w:val="lowerLetter"/>
      <w:lvlText w:val="%2."/>
      <w:lvlJc w:val="left"/>
      <w:pPr>
        <w:ind w:left="1440" w:hanging="360"/>
      </w:pPr>
      <w:rPr>
        <w:b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DA6068"/>
    <w:multiLevelType w:val="hybridMultilevel"/>
    <w:tmpl w:val="7BC21CB0"/>
    <w:lvl w:ilvl="0" w:tplc="EBD27C40">
      <w:start w:val="1"/>
      <w:numFmt w:val="decimal"/>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0A06301"/>
    <w:multiLevelType w:val="multilevel"/>
    <w:tmpl w:val="DA70B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457BC5"/>
    <w:multiLevelType w:val="hybridMultilevel"/>
    <w:tmpl w:val="075CB686"/>
    <w:lvl w:ilvl="0" w:tplc="81D09490">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1" w15:restartNumberingAfterBreak="0">
    <w:nsid w:val="52AA0E17"/>
    <w:multiLevelType w:val="hybridMultilevel"/>
    <w:tmpl w:val="77EC07C2"/>
    <w:lvl w:ilvl="0" w:tplc="EBD27C40">
      <w:start w:val="1"/>
      <w:numFmt w:val="decimal"/>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3D42F34"/>
    <w:multiLevelType w:val="hybridMultilevel"/>
    <w:tmpl w:val="8F842FE8"/>
    <w:lvl w:ilvl="0" w:tplc="434628B2">
      <w:start w:val="1"/>
      <w:numFmt w:val="lowerLetter"/>
      <w:lvlText w:val="%1)"/>
      <w:lvlJc w:val="left"/>
      <w:pPr>
        <w:ind w:left="1860" w:hanging="42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543240C4"/>
    <w:multiLevelType w:val="hybridMultilevel"/>
    <w:tmpl w:val="986A7F08"/>
    <w:lvl w:ilvl="0" w:tplc="ECD08596">
      <w:start w:val="1"/>
      <w:numFmt w:val="decimal"/>
      <w:lvlText w:val="%1."/>
      <w:lvlJc w:val="left"/>
      <w:pPr>
        <w:ind w:left="1080" w:hanging="360"/>
      </w:pPr>
      <w:rPr>
        <w:rFonts w:hint="default"/>
        <w:b/>
      </w:rPr>
    </w:lvl>
    <w:lvl w:ilvl="1" w:tplc="CD887A2A">
      <w:start w:val="1"/>
      <w:numFmt w:val="lowerLetter"/>
      <w:lvlText w:val="%2."/>
      <w:lvlJc w:val="left"/>
      <w:pPr>
        <w:ind w:left="1800" w:hanging="360"/>
      </w:pPr>
      <w:rPr>
        <w:b/>
      </w:rPr>
    </w:lvl>
    <w:lvl w:ilvl="2" w:tplc="5BCAAE26">
      <w:start w:val="1"/>
      <w:numFmt w:val="lowerRoman"/>
      <w:lvlText w:val="%3."/>
      <w:lvlJc w:val="right"/>
      <w:pPr>
        <w:ind w:left="2520" w:hanging="180"/>
      </w:pPr>
      <w:rPr>
        <w:b/>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85923AE"/>
    <w:multiLevelType w:val="multilevel"/>
    <w:tmpl w:val="036ED8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4732B8"/>
    <w:multiLevelType w:val="multilevel"/>
    <w:tmpl w:val="045EE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8"/>
      <w:numFmt w:val="decimal"/>
      <w:lvlText w:val="%3"/>
      <w:lvlJc w:val="left"/>
      <w:pPr>
        <w:ind w:left="2160" w:hanging="360"/>
      </w:pPr>
      <w:rPr>
        <w:rFonts w:eastAsiaTheme="minorHAnsi"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4D379F"/>
    <w:multiLevelType w:val="hybridMultilevel"/>
    <w:tmpl w:val="31D29CB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0E503C0"/>
    <w:multiLevelType w:val="singleLevel"/>
    <w:tmpl w:val="EAE4C3F4"/>
    <w:lvl w:ilvl="0">
      <w:start w:val="21"/>
      <w:numFmt w:val="decimal"/>
      <w:lvlText w:val="%1."/>
      <w:lvlJc w:val="left"/>
      <w:pPr>
        <w:tabs>
          <w:tab w:val="num" w:pos="360"/>
        </w:tabs>
        <w:ind w:left="360" w:hanging="360"/>
      </w:pPr>
    </w:lvl>
  </w:abstractNum>
  <w:abstractNum w:abstractNumId="38" w15:restartNumberingAfterBreak="0">
    <w:nsid w:val="62DA02DF"/>
    <w:multiLevelType w:val="hybridMultilevel"/>
    <w:tmpl w:val="ABC676AA"/>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9" w15:restartNumberingAfterBreak="0">
    <w:nsid w:val="66A17298"/>
    <w:multiLevelType w:val="singleLevel"/>
    <w:tmpl w:val="5A8AFB2E"/>
    <w:lvl w:ilvl="0">
      <w:start w:val="12"/>
      <w:numFmt w:val="decimal"/>
      <w:lvlText w:val="%1."/>
      <w:lvlJc w:val="left"/>
      <w:pPr>
        <w:tabs>
          <w:tab w:val="num" w:pos="360"/>
        </w:tabs>
        <w:ind w:left="360" w:hanging="360"/>
      </w:pPr>
    </w:lvl>
  </w:abstractNum>
  <w:abstractNum w:abstractNumId="40" w15:restartNumberingAfterBreak="0">
    <w:nsid w:val="6FC9316B"/>
    <w:multiLevelType w:val="hybridMultilevel"/>
    <w:tmpl w:val="21C871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0512EFF"/>
    <w:multiLevelType w:val="singleLevel"/>
    <w:tmpl w:val="04090001"/>
    <w:lvl w:ilvl="0">
      <w:start w:val="1"/>
      <w:numFmt w:val="bullet"/>
      <w:lvlText w:val=""/>
      <w:lvlJc w:val="left"/>
      <w:pPr>
        <w:ind w:left="720" w:hanging="360"/>
      </w:pPr>
      <w:rPr>
        <w:rFonts w:ascii="Symbol" w:hAnsi="Symbol" w:hint="default"/>
      </w:rPr>
    </w:lvl>
  </w:abstractNum>
  <w:abstractNum w:abstractNumId="42" w15:restartNumberingAfterBreak="0">
    <w:nsid w:val="746045FE"/>
    <w:multiLevelType w:val="hybridMultilevel"/>
    <w:tmpl w:val="5A9EF070"/>
    <w:lvl w:ilvl="0" w:tplc="A9BE91AA">
      <w:start w:val="1"/>
      <w:numFmt w:val="decimal"/>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5"/>
  </w:num>
  <w:num w:numId="2">
    <w:abstractNumId w:val="29"/>
  </w:num>
  <w:num w:numId="3">
    <w:abstractNumId w:val="35"/>
  </w:num>
  <w:num w:numId="4">
    <w:abstractNumId w:val="34"/>
  </w:num>
  <w:num w:numId="5">
    <w:abstractNumId w:val="20"/>
  </w:num>
  <w:num w:numId="6">
    <w:abstractNumId w:val="6"/>
  </w:num>
  <w:num w:numId="7">
    <w:abstractNumId w:val="36"/>
  </w:num>
  <w:num w:numId="8">
    <w:abstractNumId w:val="10"/>
  </w:num>
  <w:num w:numId="9">
    <w:abstractNumId w:val="18"/>
  </w:num>
  <w:num w:numId="10">
    <w:abstractNumId w:val="33"/>
  </w:num>
  <w:num w:numId="11">
    <w:abstractNumId w:val="42"/>
  </w:num>
  <w:num w:numId="12">
    <w:abstractNumId w:val="7"/>
  </w:num>
  <w:num w:numId="13">
    <w:abstractNumId w:val="24"/>
  </w:num>
  <w:num w:numId="14">
    <w:abstractNumId w:val="28"/>
  </w:num>
  <w:num w:numId="15">
    <w:abstractNumId w:val="31"/>
  </w:num>
  <w:num w:numId="16">
    <w:abstractNumId w:val="0"/>
  </w:num>
  <w:num w:numId="17">
    <w:abstractNumId w:val="5"/>
  </w:num>
  <w:num w:numId="18">
    <w:abstractNumId w:val="8"/>
  </w:num>
  <w:num w:numId="19">
    <w:abstractNumId w:val="27"/>
  </w:num>
  <w:num w:numId="20">
    <w:abstractNumId w:val="11"/>
  </w:num>
  <w:num w:numId="21">
    <w:abstractNumId w:val="21"/>
  </w:num>
  <w:num w:numId="22">
    <w:abstractNumId w:val="13"/>
  </w:num>
  <w:num w:numId="23">
    <w:abstractNumId w:val="32"/>
  </w:num>
  <w:num w:numId="24">
    <w:abstractNumId w:val="38"/>
  </w:num>
  <w:num w:numId="25">
    <w:abstractNumId w:val="22"/>
  </w:num>
  <w:num w:numId="26">
    <w:abstractNumId w:val="30"/>
  </w:num>
  <w:num w:numId="27">
    <w:abstractNumId w:val="1"/>
  </w:num>
  <w:num w:numId="28">
    <w:abstractNumId w:val="37"/>
  </w:num>
  <w:num w:numId="29">
    <w:abstractNumId w:val="3"/>
  </w:num>
  <w:num w:numId="30">
    <w:abstractNumId w:val="14"/>
  </w:num>
  <w:num w:numId="31">
    <w:abstractNumId w:val="41"/>
  </w:num>
  <w:num w:numId="32">
    <w:abstractNumId w:val="39"/>
  </w:num>
  <w:num w:numId="33">
    <w:abstractNumId w:val="23"/>
  </w:num>
  <w:num w:numId="34">
    <w:abstractNumId w:val="9"/>
  </w:num>
  <w:num w:numId="35">
    <w:abstractNumId w:val="12"/>
  </w:num>
  <w:num w:numId="36">
    <w:abstractNumId w:val="19"/>
  </w:num>
  <w:num w:numId="37">
    <w:abstractNumId w:val="26"/>
  </w:num>
  <w:num w:numId="38">
    <w:abstractNumId w:val="16"/>
  </w:num>
  <w:num w:numId="39">
    <w:abstractNumId w:val="4"/>
  </w:num>
  <w:num w:numId="40">
    <w:abstractNumId w:val="17"/>
  </w:num>
  <w:num w:numId="41">
    <w:abstractNumId w:val="40"/>
  </w:num>
  <w:num w:numId="42">
    <w:abstractNumId w:val="15"/>
  </w:num>
  <w:num w:numId="43">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D57"/>
    <w:rsid w:val="000031C6"/>
    <w:rsid w:val="00003543"/>
    <w:rsid w:val="000044E8"/>
    <w:rsid w:val="00015D8D"/>
    <w:rsid w:val="0002034C"/>
    <w:rsid w:val="00025DCB"/>
    <w:rsid w:val="00025F2F"/>
    <w:rsid w:val="0002654F"/>
    <w:rsid w:val="00027522"/>
    <w:rsid w:val="00033260"/>
    <w:rsid w:val="00040248"/>
    <w:rsid w:val="000430C9"/>
    <w:rsid w:val="00043815"/>
    <w:rsid w:val="00044E2E"/>
    <w:rsid w:val="00046493"/>
    <w:rsid w:val="00050C30"/>
    <w:rsid w:val="00054ACE"/>
    <w:rsid w:val="000573F1"/>
    <w:rsid w:val="00062D80"/>
    <w:rsid w:val="000634AA"/>
    <w:rsid w:val="00080797"/>
    <w:rsid w:val="000850CE"/>
    <w:rsid w:val="0008696B"/>
    <w:rsid w:val="00087524"/>
    <w:rsid w:val="00090DBA"/>
    <w:rsid w:val="000968B0"/>
    <w:rsid w:val="00096A08"/>
    <w:rsid w:val="000A243C"/>
    <w:rsid w:val="000A4E77"/>
    <w:rsid w:val="000A5077"/>
    <w:rsid w:val="000A62D9"/>
    <w:rsid w:val="000B4995"/>
    <w:rsid w:val="000B7EBA"/>
    <w:rsid w:val="000C06D3"/>
    <w:rsid w:val="000D0370"/>
    <w:rsid w:val="000D26A8"/>
    <w:rsid w:val="000D2C7D"/>
    <w:rsid w:val="000E353B"/>
    <w:rsid w:val="000E3FE8"/>
    <w:rsid w:val="000E48A2"/>
    <w:rsid w:val="000E4D5B"/>
    <w:rsid w:val="000E550E"/>
    <w:rsid w:val="000F26F7"/>
    <w:rsid w:val="000F7994"/>
    <w:rsid w:val="0010464F"/>
    <w:rsid w:val="00132D24"/>
    <w:rsid w:val="0015381E"/>
    <w:rsid w:val="00160BA6"/>
    <w:rsid w:val="001673F7"/>
    <w:rsid w:val="0017697D"/>
    <w:rsid w:val="00183927"/>
    <w:rsid w:val="00190A88"/>
    <w:rsid w:val="0019388A"/>
    <w:rsid w:val="001C17EF"/>
    <w:rsid w:val="001C26B3"/>
    <w:rsid w:val="001C2FD5"/>
    <w:rsid w:val="001D215C"/>
    <w:rsid w:val="001D2CFD"/>
    <w:rsid w:val="001D6E62"/>
    <w:rsid w:val="001E16CD"/>
    <w:rsid w:val="001E21B2"/>
    <w:rsid w:val="001E3791"/>
    <w:rsid w:val="002032D7"/>
    <w:rsid w:val="00203C0B"/>
    <w:rsid w:val="002153EE"/>
    <w:rsid w:val="00227B7E"/>
    <w:rsid w:val="00235383"/>
    <w:rsid w:val="00242971"/>
    <w:rsid w:val="002678D3"/>
    <w:rsid w:val="00271A7E"/>
    <w:rsid w:val="002773BD"/>
    <w:rsid w:val="00287269"/>
    <w:rsid w:val="00290990"/>
    <w:rsid w:val="002A5511"/>
    <w:rsid w:val="002A751B"/>
    <w:rsid w:val="002D27BD"/>
    <w:rsid w:val="002D324C"/>
    <w:rsid w:val="002D7236"/>
    <w:rsid w:val="002E01DB"/>
    <w:rsid w:val="002E3AE1"/>
    <w:rsid w:val="00317173"/>
    <w:rsid w:val="00331CE0"/>
    <w:rsid w:val="00334797"/>
    <w:rsid w:val="00352B36"/>
    <w:rsid w:val="00354184"/>
    <w:rsid w:val="00355B33"/>
    <w:rsid w:val="003645A5"/>
    <w:rsid w:val="00367BD2"/>
    <w:rsid w:val="00372CA3"/>
    <w:rsid w:val="00375728"/>
    <w:rsid w:val="00381C81"/>
    <w:rsid w:val="003977D3"/>
    <w:rsid w:val="003A35F8"/>
    <w:rsid w:val="003A5119"/>
    <w:rsid w:val="003B6E7F"/>
    <w:rsid w:val="003C5637"/>
    <w:rsid w:val="003C6607"/>
    <w:rsid w:val="003C7646"/>
    <w:rsid w:val="003D29CE"/>
    <w:rsid w:val="003D6FF8"/>
    <w:rsid w:val="003E6FA9"/>
    <w:rsid w:val="00402FC9"/>
    <w:rsid w:val="004043F4"/>
    <w:rsid w:val="004049D0"/>
    <w:rsid w:val="00411654"/>
    <w:rsid w:val="004146CB"/>
    <w:rsid w:val="00423B0F"/>
    <w:rsid w:val="00430770"/>
    <w:rsid w:val="00436669"/>
    <w:rsid w:val="004429AB"/>
    <w:rsid w:val="00443C2C"/>
    <w:rsid w:val="00451266"/>
    <w:rsid w:val="00454088"/>
    <w:rsid w:val="004729E6"/>
    <w:rsid w:val="00481E4F"/>
    <w:rsid w:val="00482F53"/>
    <w:rsid w:val="00495987"/>
    <w:rsid w:val="004A11D1"/>
    <w:rsid w:val="004B637D"/>
    <w:rsid w:val="004B7333"/>
    <w:rsid w:val="004B7CA4"/>
    <w:rsid w:val="004C601F"/>
    <w:rsid w:val="004D36CD"/>
    <w:rsid w:val="004D7BC4"/>
    <w:rsid w:val="004E0D15"/>
    <w:rsid w:val="004E3879"/>
    <w:rsid w:val="004E72B3"/>
    <w:rsid w:val="004F1A1D"/>
    <w:rsid w:val="004F2C1E"/>
    <w:rsid w:val="004F304A"/>
    <w:rsid w:val="00517954"/>
    <w:rsid w:val="00517C86"/>
    <w:rsid w:val="00522028"/>
    <w:rsid w:val="005369AC"/>
    <w:rsid w:val="0054111D"/>
    <w:rsid w:val="00541D94"/>
    <w:rsid w:val="0054308C"/>
    <w:rsid w:val="0054349D"/>
    <w:rsid w:val="0054577B"/>
    <w:rsid w:val="00547E0D"/>
    <w:rsid w:val="005526B9"/>
    <w:rsid w:val="00560FBB"/>
    <w:rsid w:val="00562E7D"/>
    <w:rsid w:val="00566268"/>
    <w:rsid w:val="00567711"/>
    <w:rsid w:val="005847E7"/>
    <w:rsid w:val="00585953"/>
    <w:rsid w:val="00586A58"/>
    <w:rsid w:val="005A039B"/>
    <w:rsid w:val="005B53F7"/>
    <w:rsid w:val="005C49C5"/>
    <w:rsid w:val="005D0AAF"/>
    <w:rsid w:val="005D2858"/>
    <w:rsid w:val="005E3A07"/>
    <w:rsid w:val="005E74D3"/>
    <w:rsid w:val="005F0575"/>
    <w:rsid w:val="006036E3"/>
    <w:rsid w:val="00605AF0"/>
    <w:rsid w:val="00616F82"/>
    <w:rsid w:val="00617083"/>
    <w:rsid w:val="00621A09"/>
    <w:rsid w:val="00630253"/>
    <w:rsid w:val="00642E77"/>
    <w:rsid w:val="006560EB"/>
    <w:rsid w:val="00656853"/>
    <w:rsid w:val="006779DA"/>
    <w:rsid w:val="00680CCE"/>
    <w:rsid w:val="00683C52"/>
    <w:rsid w:val="00691CED"/>
    <w:rsid w:val="00692583"/>
    <w:rsid w:val="00695DE3"/>
    <w:rsid w:val="006A4C11"/>
    <w:rsid w:val="006A761D"/>
    <w:rsid w:val="006C1698"/>
    <w:rsid w:val="006C6D6D"/>
    <w:rsid w:val="006D53DC"/>
    <w:rsid w:val="006D5E53"/>
    <w:rsid w:val="006D77EE"/>
    <w:rsid w:val="006E09AC"/>
    <w:rsid w:val="006E20C5"/>
    <w:rsid w:val="006F12A6"/>
    <w:rsid w:val="006F2F97"/>
    <w:rsid w:val="006F4D67"/>
    <w:rsid w:val="00700096"/>
    <w:rsid w:val="00710E9A"/>
    <w:rsid w:val="00711BAA"/>
    <w:rsid w:val="0071393D"/>
    <w:rsid w:val="0071436A"/>
    <w:rsid w:val="007277F3"/>
    <w:rsid w:val="00760371"/>
    <w:rsid w:val="00767975"/>
    <w:rsid w:val="00786BE8"/>
    <w:rsid w:val="00794C19"/>
    <w:rsid w:val="007964AB"/>
    <w:rsid w:val="007972A0"/>
    <w:rsid w:val="007A0B58"/>
    <w:rsid w:val="007A3CCE"/>
    <w:rsid w:val="007A6C05"/>
    <w:rsid w:val="007B026F"/>
    <w:rsid w:val="007E2847"/>
    <w:rsid w:val="007E3D40"/>
    <w:rsid w:val="007F1B8C"/>
    <w:rsid w:val="008015C8"/>
    <w:rsid w:val="0080725D"/>
    <w:rsid w:val="00807A05"/>
    <w:rsid w:val="00816246"/>
    <w:rsid w:val="00823897"/>
    <w:rsid w:val="00823CBC"/>
    <w:rsid w:val="0083014C"/>
    <w:rsid w:val="00833441"/>
    <w:rsid w:val="00840F95"/>
    <w:rsid w:val="0084789A"/>
    <w:rsid w:val="00855BB0"/>
    <w:rsid w:val="00867CA1"/>
    <w:rsid w:val="008763C1"/>
    <w:rsid w:val="00881A9A"/>
    <w:rsid w:val="00881B13"/>
    <w:rsid w:val="008835D7"/>
    <w:rsid w:val="00883BB6"/>
    <w:rsid w:val="00891788"/>
    <w:rsid w:val="00894607"/>
    <w:rsid w:val="008A4AD2"/>
    <w:rsid w:val="008D2DCE"/>
    <w:rsid w:val="008E22B6"/>
    <w:rsid w:val="008F67F4"/>
    <w:rsid w:val="009044EA"/>
    <w:rsid w:val="00907EDD"/>
    <w:rsid w:val="00907F0A"/>
    <w:rsid w:val="0091167A"/>
    <w:rsid w:val="00927D37"/>
    <w:rsid w:val="00937B11"/>
    <w:rsid w:val="00940BD8"/>
    <w:rsid w:val="009421DE"/>
    <w:rsid w:val="00951EA5"/>
    <w:rsid w:val="00954052"/>
    <w:rsid w:val="009556FD"/>
    <w:rsid w:val="009611CF"/>
    <w:rsid w:val="00963CDC"/>
    <w:rsid w:val="00963DBC"/>
    <w:rsid w:val="0097371D"/>
    <w:rsid w:val="009952ED"/>
    <w:rsid w:val="009A401E"/>
    <w:rsid w:val="009C36BC"/>
    <w:rsid w:val="009C67D9"/>
    <w:rsid w:val="009D0048"/>
    <w:rsid w:val="009D241B"/>
    <w:rsid w:val="009E3D81"/>
    <w:rsid w:val="009F374A"/>
    <w:rsid w:val="00A01542"/>
    <w:rsid w:val="00A05BD1"/>
    <w:rsid w:val="00A17F85"/>
    <w:rsid w:val="00A24FE6"/>
    <w:rsid w:val="00A302DE"/>
    <w:rsid w:val="00A470F0"/>
    <w:rsid w:val="00A477BD"/>
    <w:rsid w:val="00A4787A"/>
    <w:rsid w:val="00A52E75"/>
    <w:rsid w:val="00A55118"/>
    <w:rsid w:val="00A576E8"/>
    <w:rsid w:val="00A726B9"/>
    <w:rsid w:val="00A75E9E"/>
    <w:rsid w:val="00A77F07"/>
    <w:rsid w:val="00A86F89"/>
    <w:rsid w:val="00A87B1D"/>
    <w:rsid w:val="00A914E8"/>
    <w:rsid w:val="00A948D3"/>
    <w:rsid w:val="00A954BE"/>
    <w:rsid w:val="00AB481A"/>
    <w:rsid w:val="00AB687B"/>
    <w:rsid w:val="00AD50EF"/>
    <w:rsid w:val="00AD7CF9"/>
    <w:rsid w:val="00AE1FBA"/>
    <w:rsid w:val="00AE2919"/>
    <w:rsid w:val="00AE3523"/>
    <w:rsid w:val="00AF3D3A"/>
    <w:rsid w:val="00B031E9"/>
    <w:rsid w:val="00B04936"/>
    <w:rsid w:val="00B053FD"/>
    <w:rsid w:val="00B12053"/>
    <w:rsid w:val="00B13440"/>
    <w:rsid w:val="00B15634"/>
    <w:rsid w:val="00B26B44"/>
    <w:rsid w:val="00B471CD"/>
    <w:rsid w:val="00B526C1"/>
    <w:rsid w:val="00B52D57"/>
    <w:rsid w:val="00B6181E"/>
    <w:rsid w:val="00B63817"/>
    <w:rsid w:val="00B76A31"/>
    <w:rsid w:val="00B8111D"/>
    <w:rsid w:val="00B82CC4"/>
    <w:rsid w:val="00B97C50"/>
    <w:rsid w:val="00BB4AFA"/>
    <w:rsid w:val="00BC5A78"/>
    <w:rsid w:val="00BD07DE"/>
    <w:rsid w:val="00BD4400"/>
    <w:rsid w:val="00BD5D2A"/>
    <w:rsid w:val="00BE676C"/>
    <w:rsid w:val="00BE79F2"/>
    <w:rsid w:val="00C047CB"/>
    <w:rsid w:val="00C10613"/>
    <w:rsid w:val="00C13495"/>
    <w:rsid w:val="00C13DA8"/>
    <w:rsid w:val="00C41CA1"/>
    <w:rsid w:val="00C4439A"/>
    <w:rsid w:val="00C44950"/>
    <w:rsid w:val="00C50AA6"/>
    <w:rsid w:val="00C61540"/>
    <w:rsid w:val="00C62675"/>
    <w:rsid w:val="00C75414"/>
    <w:rsid w:val="00C75F9B"/>
    <w:rsid w:val="00C80ABF"/>
    <w:rsid w:val="00C81C1F"/>
    <w:rsid w:val="00C86056"/>
    <w:rsid w:val="00C9712A"/>
    <w:rsid w:val="00CB3E56"/>
    <w:rsid w:val="00CC36EF"/>
    <w:rsid w:val="00CC71D9"/>
    <w:rsid w:val="00CD1774"/>
    <w:rsid w:val="00CE069F"/>
    <w:rsid w:val="00CE2D71"/>
    <w:rsid w:val="00CE4500"/>
    <w:rsid w:val="00CE6EA4"/>
    <w:rsid w:val="00D15AFC"/>
    <w:rsid w:val="00D22C8C"/>
    <w:rsid w:val="00D24A21"/>
    <w:rsid w:val="00D33970"/>
    <w:rsid w:val="00D3596E"/>
    <w:rsid w:val="00D40FD3"/>
    <w:rsid w:val="00D43DA4"/>
    <w:rsid w:val="00D46D96"/>
    <w:rsid w:val="00D53D16"/>
    <w:rsid w:val="00D60D86"/>
    <w:rsid w:val="00D63F8A"/>
    <w:rsid w:val="00D74D79"/>
    <w:rsid w:val="00D76CC0"/>
    <w:rsid w:val="00D839CE"/>
    <w:rsid w:val="00D84353"/>
    <w:rsid w:val="00D87226"/>
    <w:rsid w:val="00D912F4"/>
    <w:rsid w:val="00DA1D96"/>
    <w:rsid w:val="00DA5E2E"/>
    <w:rsid w:val="00DF1B22"/>
    <w:rsid w:val="00DF46AF"/>
    <w:rsid w:val="00E05BA4"/>
    <w:rsid w:val="00E11AA1"/>
    <w:rsid w:val="00E135CA"/>
    <w:rsid w:val="00E27227"/>
    <w:rsid w:val="00E30F71"/>
    <w:rsid w:val="00E311F5"/>
    <w:rsid w:val="00E3457E"/>
    <w:rsid w:val="00E41C60"/>
    <w:rsid w:val="00E42CC3"/>
    <w:rsid w:val="00E45E85"/>
    <w:rsid w:val="00E46133"/>
    <w:rsid w:val="00E546ED"/>
    <w:rsid w:val="00E56A26"/>
    <w:rsid w:val="00E72D44"/>
    <w:rsid w:val="00E84745"/>
    <w:rsid w:val="00E85662"/>
    <w:rsid w:val="00EA5F4D"/>
    <w:rsid w:val="00EB1C78"/>
    <w:rsid w:val="00EC1ED8"/>
    <w:rsid w:val="00EC6E69"/>
    <w:rsid w:val="00ED3287"/>
    <w:rsid w:val="00EE25F1"/>
    <w:rsid w:val="00EE2F8D"/>
    <w:rsid w:val="00EE5055"/>
    <w:rsid w:val="00EF39B6"/>
    <w:rsid w:val="00F021E8"/>
    <w:rsid w:val="00F03D0E"/>
    <w:rsid w:val="00F07685"/>
    <w:rsid w:val="00F142A7"/>
    <w:rsid w:val="00F23495"/>
    <w:rsid w:val="00F4026F"/>
    <w:rsid w:val="00F42506"/>
    <w:rsid w:val="00F458A7"/>
    <w:rsid w:val="00F459F8"/>
    <w:rsid w:val="00F45EC2"/>
    <w:rsid w:val="00F468A6"/>
    <w:rsid w:val="00F46EED"/>
    <w:rsid w:val="00F6269A"/>
    <w:rsid w:val="00F73AB1"/>
    <w:rsid w:val="00F74AA8"/>
    <w:rsid w:val="00F764D1"/>
    <w:rsid w:val="00F851C9"/>
    <w:rsid w:val="00F91313"/>
    <w:rsid w:val="00FB32C1"/>
    <w:rsid w:val="00FC0C42"/>
    <w:rsid w:val="00FC57AC"/>
    <w:rsid w:val="00FD30AB"/>
    <w:rsid w:val="00FE4A77"/>
    <w:rsid w:val="00FE4F60"/>
    <w:rsid w:val="00FE7261"/>
    <w:rsid w:val="00FE7CA7"/>
    <w:rsid w:val="00FF6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4B05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7227"/>
    <w:pPr>
      <w:keepNext/>
      <w:keepLines/>
      <w:spacing w:before="240"/>
      <w:outlineLvl w:val="0"/>
    </w:pPr>
    <w:rPr>
      <w:rFonts w:asciiTheme="majorHAnsi" w:eastAsiaTheme="majorEastAsia" w:hAnsiTheme="majorHAnsi" w:cstheme="majorBidi"/>
      <w:color w:val="0B5294" w:themeColor="accent1" w:themeShade="BF"/>
      <w:sz w:val="32"/>
      <w:szCs w:val="32"/>
    </w:rPr>
  </w:style>
  <w:style w:type="paragraph" w:styleId="Heading2">
    <w:name w:val="heading 2"/>
    <w:basedOn w:val="Normal"/>
    <w:link w:val="Heading2Char"/>
    <w:uiPriority w:val="9"/>
    <w:qFormat/>
    <w:rsid w:val="00B52D57"/>
    <w:pPr>
      <w:spacing w:before="100" w:beforeAutospacing="1" w:after="100" w:afterAutospacing="1"/>
      <w:outlineLvl w:val="1"/>
    </w:pPr>
    <w:rPr>
      <w:rFonts w:ascii="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C61540"/>
    <w:pPr>
      <w:keepNext/>
      <w:keepLines/>
      <w:spacing w:before="40"/>
      <w:outlineLvl w:val="2"/>
    </w:pPr>
    <w:rPr>
      <w:rFonts w:asciiTheme="majorHAnsi" w:eastAsiaTheme="majorEastAsia" w:hAnsiTheme="majorHAnsi" w:cstheme="majorBidi"/>
      <w:color w:val="07366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52D57"/>
    <w:rPr>
      <w:rFonts w:ascii="Times New Roman" w:hAnsi="Times New Roman" w:cs="Times New Roman"/>
      <w:b/>
      <w:bCs/>
      <w:sz w:val="36"/>
      <w:szCs w:val="36"/>
      <w:lang w:eastAsia="en-GB"/>
    </w:rPr>
  </w:style>
  <w:style w:type="character" w:styleId="Hyperlink">
    <w:name w:val="Hyperlink"/>
    <w:basedOn w:val="DefaultParagraphFont"/>
    <w:uiPriority w:val="99"/>
    <w:unhideWhenUsed/>
    <w:rsid w:val="00B52D57"/>
    <w:rPr>
      <w:color w:val="0000FF"/>
      <w:u w:val="single"/>
    </w:rPr>
  </w:style>
  <w:style w:type="character" w:customStyle="1" w:styleId="Heading3Char">
    <w:name w:val="Heading 3 Char"/>
    <w:basedOn w:val="DefaultParagraphFont"/>
    <w:link w:val="Heading3"/>
    <w:uiPriority w:val="9"/>
    <w:rsid w:val="00C61540"/>
    <w:rPr>
      <w:rFonts w:asciiTheme="majorHAnsi" w:eastAsiaTheme="majorEastAsia" w:hAnsiTheme="majorHAnsi" w:cstheme="majorBidi"/>
      <w:color w:val="073662" w:themeColor="accent1" w:themeShade="7F"/>
    </w:rPr>
  </w:style>
  <w:style w:type="paragraph" w:styleId="NormalWeb">
    <w:name w:val="Normal (Web)"/>
    <w:basedOn w:val="Normal"/>
    <w:uiPriority w:val="99"/>
    <w:unhideWhenUsed/>
    <w:rsid w:val="00C61540"/>
    <w:pPr>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963DBC"/>
    <w:pPr>
      <w:ind w:left="720"/>
      <w:contextualSpacing/>
    </w:pPr>
  </w:style>
  <w:style w:type="character" w:styleId="FollowedHyperlink">
    <w:name w:val="FollowedHyperlink"/>
    <w:basedOn w:val="DefaultParagraphFont"/>
    <w:uiPriority w:val="99"/>
    <w:semiHidden/>
    <w:unhideWhenUsed/>
    <w:rsid w:val="00044E2E"/>
    <w:rPr>
      <w:color w:val="85DFD0" w:themeColor="followedHyperlink"/>
      <w:u w:val="single"/>
    </w:rPr>
  </w:style>
  <w:style w:type="paragraph" w:styleId="Header">
    <w:name w:val="header"/>
    <w:basedOn w:val="Normal"/>
    <w:link w:val="HeaderChar"/>
    <w:uiPriority w:val="99"/>
    <w:unhideWhenUsed/>
    <w:rsid w:val="00C80ABF"/>
    <w:pPr>
      <w:tabs>
        <w:tab w:val="center" w:pos="4513"/>
        <w:tab w:val="right" w:pos="9026"/>
      </w:tabs>
    </w:pPr>
  </w:style>
  <w:style w:type="character" w:customStyle="1" w:styleId="HeaderChar">
    <w:name w:val="Header Char"/>
    <w:basedOn w:val="DefaultParagraphFont"/>
    <w:link w:val="Header"/>
    <w:uiPriority w:val="99"/>
    <w:rsid w:val="00C80ABF"/>
  </w:style>
  <w:style w:type="paragraph" w:styleId="Footer">
    <w:name w:val="footer"/>
    <w:basedOn w:val="Normal"/>
    <w:link w:val="FooterChar"/>
    <w:uiPriority w:val="99"/>
    <w:unhideWhenUsed/>
    <w:rsid w:val="00C80ABF"/>
    <w:pPr>
      <w:tabs>
        <w:tab w:val="center" w:pos="4513"/>
        <w:tab w:val="right" w:pos="9026"/>
      </w:tabs>
    </w:pPr>
  </w:style>
  <w:style w:type="character" w:customStyle="1" w:styleId="FooterChar">
    <w:name w:val="Footer Char"/>
    <w:basedOn w:val="DefaultParagraphFont"/>
    <w:link w:val="Footer"/>
    <w:uiPriority w:val="99"/>
    <w:rsid w:val="00C80ABF"/>
  </w:style>
  <w:style w:type="character" w:styleId="PageNumber">
    <w:name w:val="page number"/>
    <w:basedOn w:val="DefaultParagraphFont"/>
    <w:uiPriority w:val="99"/>
    <w:semiHidden/>
    <w:unhideWhenUsed/>
    <w:rsid w:val="00C80ABF"/>
  </w:style>
  <w:style w:type="paragraph" w:customStyle="1" w:styleId="Default">
    <w:name w:val="Default"/>
    <w:rsid w:val="00B526C1"/>
    <w:pPr>
      <w:autoSpaceDE w:val="0"/>
      <w:autoSpaceDN w:val="0"/>
      <w:adjustRightInd w:val="0"/>
    </w:pPr>
    <w:rPr>
      <w:rFonts w:ascii="Calibri" w:hAnsi="Calibri" w:cs="Calibri"/>
      <w:color w:val="000000"/>
    </w:rPr>
  </w:style>
  <w:style w:type="paragraph" w:customStyle="1" w:styleId="MRheading1">
    <w:name w:val="M&amp;R heading 1"/>
    <w:basedOn w:val="Normal"/>
    <w:rsid w:val="00040248"/>
    <w:pPr>
      <w:keepNext/>
      <w:keepLines/>
      <w:numPr>
        <w:numId w:val="8"/>
      </w:numPr>
      <w:spacing w:before="240" w:line="360" w:lineRule="auto"/>
      <w:jc w:val="both"/>
    </w:pPr>
    <w:rPr>
      <w:rFonts w:ascii="Arial" w:eastAsia="Times New Roman" w:hAnsi="Arial" w:cs="Times New Roman"/>
      <w:b/>
      <w:sz w:val="22"/>
      <w:szCs w:val="20"/>
      <w:u w:val="single"/>
      <w:lang w:eastAsia="en-GB"/>
    </w:rPr>
  </w:style>
  <w:style w:type="paragraph" w:customStyle="1" w:styleId="MRheading2">
    <w:name w:val="M&amp;R heading 2"/>
    <w:basedOn w:val="Normal"/>
    <w:rsid w:val="00040248"/>
    <w:pPr>
      <w:numPr>
        <w:ilvl w:val="1"/>
        <w:numId w:val="8"/>
      </w:numPr>
      <w:spacing w:before="240" w:line="360" w:lineRule="auto"/>
      <w:jc w:val="both"/>
      <w:outlineLvl w:val="1"/>
    </w:pPr>
    <w:rPr>
      <w:rFonts w:ascii="Arial" w:eastAsia="Times New Roman" w:hAnsi="Arial" w:cs="Times New Roman"/>
      <w:sz w:val="22"/>
      <w:szCs w:val="20"/>
      <w:lang w:eastAsia="en-GB"/>
    </w:rPr>
  </w:style>
  <w:style w:type="paragraph" w:customStyle="1" w:styleId="MRheading3">
    <w:name w:val="M&amp;R heading 3"/>
    <w:basedOn w:val="Normal"/>
    <w:rsid w:val="00040248"/>
    <w:pPr>
      <w:numPr>
        <w:ilvl w:val="2"/>
        <w:numId w:val="8"/>
      </w:numPr>
      <w:spacing w:before="240" w:line="360" w:lineRule="auto"/>
      <w:jc w:val="both"/>
      <w:outlineLvl w:val="2"/>
    </w:pPr>
    <w:rPr>
      <w:rFonts w:ascii="Arial" w:eastAsia="Times New Roman" w:hAnsi="Arial" w:cs="Times New Roman"/>
      <w:sz w:val="22"/>
      <w:szCs w:val="20"/>
      <w:lang w:eastAsia="en-GB"/>
    </w:rPr>
  </w:style>
  <w:style w:type="paragraph" w:customStyle="1" w:styleId="MRheading4">
    <w:name w:val="M&amp;R heading 4"/>
    <w:basedOn w:val="Normal"/>
    <w:rsid w:val="00040248"/>
    <w:pPr>
      <w:numPr>
        <w:ilvl w:val="3"/>
        <w:numId w:val="8"/>
      </w:numPr>
      <w:spacing w:before="240" w:line="360" w:lineRule="auto"/>
      <w:jc w:val="both"/>
      <w:outlineLvl w:val="3"/>
    </w:pPr>
    <w:rPr>
      <w:rFonts w:ascii="Arial" w:eastAsia="Times New Roman" w:hAnsi="Arial" w:cs="Times New Roman"/>
      <w:sz w:val="22"/>
      <w:szCs w:val="20"/>
      <w:lang w:eastAsia="en-GB"/>
    </w:rPr>
  </w:style>
  <w:style w:type="paragraph" w:customStyle="1" w:styleId="MRheading5">
    <w:name w:val="M&amp;R heading 5"/>
    <w:basedOn w:val="Normal"/>
    <w:rsid w:val="00040248"/>
    <w:pPr>
      <w:numPr>
        <w:ilvl w:val="4"/>
        <w:numId w:val="8"/>
      </w:numPr>
      <w:spacing w:before="240" w:line="360" w:lineRule="auto"/>
      <w:jc w:val="both"/>
      <w:outlineLvl w:val="4"/>
    </w:pPr>
    <w:rPr>
      <w:rFonts w:ascii="Arial" w:eastAsia="Times New Roman" w:hAnsi="Arial" w:cs="Times New Roman"/>
      <w:sz w:val="22"/>
      <w:szCs w:val="20"/>
      <w:lang w:eastAsia="en-GB"/>
    </w:rPr>
  </w:style>
  <w:style w:type="paragraph" w:customStyle="1" w:styleId="MRheading6">
    <w:name w:val="M&amp;R heading 6"/>
    <w:basedOn w:val="Normal"/>
    <w:rsid w:val="00040248"/>
    <w:pPr>
      <w:numPr>
        <w:ilvl w:val="5"/>
        <w:numId w:val="8"/>
      </w:numPr>
      <w:spacing w:before="240" w:line="360" w:lineRule="auto"/>
      <w:jc w:val="both"/>
      <w:outlineLvl w:val="5"/>
    </w:pPr>
    <w:rPr>
      <w:rFonts w:ascii="Arial" w:eastAsia="Times New Roman" w:hAnsi="Arial" w:cs="Times New Roman"/>
      <w:sz w:val="22"/>
      <w:szCs w:val="20"/>
      <w:lang w:eastAsia="en-GB"/>
    </w:rPr>
  </w:style>
  <w:style w:type="paragraph" w:customStyle="1" w:styleId="MRheading7">
    <w:name w:val="M&amp;R heading 7"/>
    <w:basedOn w:val="Normal"/>
    <w:rsid w:val="00040248"/>
    <w:pPr>
      <w:numPr>
        <w:ilvl w:val="6"/>
        <w:numId w:val="8"/>
      </w:numPr>
      <w:spacing w:before="240" w:line="360" w:lineRule="auto"/>
      <w:jc w:val="both"/>
      <w:outlineLvl w:val="6"/>
    </w:pPr>
    <w:rPr>
      <w:rFonts w:ascii="Arial" w:eastAsia="Times New Roman" w:hAnsi="Arial" w:cs="Times New Roman"/>
      <w:sz w:val="22"/>
      <w:szCs w:val="20"/>
      <w:lang w:eastAsia="en-GB"/>
    </w:rPr>
  </w:style>
  <w:style w:type="paragraph" w:customStyle="1" w:styleId="MRheading8">
    <w:name w:val="M&amp;R heading 8"/>
    <w:basedOn w:val="Normal"/>
    <w:rsid w:val="00040248"/>
    <w:pPr>
      <w:numPr>
        <w:ilvl w:val="7"/>
        <w:numId w:val="8"/>
      </w:numPr>
      <w:spacing w:before="240" w:line="360" w:lineRule="auto"/>
      <w:jc w:val="both"/>
      <w:outlineLvl w:val="7"/>
    </w:pPr>
    <w:rPr>
      <w:rFonts w:ascii="Arial" w:eastAsia="Times New Roman" w:hAnsi="Arial" w:cs="Times New Roman"/>
      <w:sz w:val="22"/>
      <w:szCs w:val="20"/>
      <w:lang w:eastAsia="en-GB"/>
    </w:rPr>
  </w:style>
  <w:style w:type="paragraph" w:customStyle="1" w:styleId="MRheading9">
    <w:name w:val="M&amp;R heading 9"/>
    <w:basedOn w:val="Normal"/>
    <w:rsid w:val="00040248"/>
    <w:pPr>
      <w:numPr>
        <w:ilvl w:val="8"/>
        <w:numId w:val="8"/>
      </w:numPr>
      <w:spacing w:before="240" w:line="360" w:lineRule="auto"/>
      <w:jc w:val="both"/>
      <w:outlineLvl w:val="8"/>
    </w:pPr>
    <w:rPr>
      <w:rFonts w:ascii="Arial" w:eastAsia="Times New Roman" w:hAnsi="Arial" w:cs="Times New Roman"/>
      <w:sz w:val="22"/>
      <w:szCs w:val="20"/>
      <w:lang w:eastAsia="en-GB"/>
    </w:rPr>
  </w:style>
  <w:style w:type="paragraph" w:customStyle="1" w:styleId="ParaAttribute0">
    <w:name w:val="ParaAttribute0"/>
    <w:rsid w:val="00040248"/>
    <w:pPr>
      <w:wordWrap w:val="0"/>
      <w:jc w:val="center"/>
    </w:pPr>
    <w:rPr>
      <w:rFonts w:ascii="Times New Roman" w:eastAsia="Batang" w:hAnsi="Times New Roman" w:cs="Times New Roman"/>
      <w:sz w:val="20"/>
      <w:szCs w:val="20"/>
      <w:lang w:eastAsia="en-GB"/>
    </w:rPr>
  </w:style>
  <w:style w:type="paragraph" w:customStyle="1" w:styleId="ParaAttribute4">
    <w:name w:val="ParaAttribute4"/>
    <w:rsid w:val="00040248"/>
    <w:pPr>
      <w:wordWrap w:val="0"/>
      <w:ind w:right="17"/>
      <w:jc w:val="center"/>
    </w:pPr>
    <w:rPr>
      <w:rFonts w:ascii="Times New Roman" w:eastAsia="Batang" w:hAnsi="Times New Roman" w:cs="Times New Roman"/>
      <w:sz w:val="20"/>
      <w:szCs w:val="20"/>
      <w:lang w:eastAsia="en-GB"/>
    </w:rPr>
  </w:style>
  <w:style w:type="character" w:customStyle="1" w:styleId="CharAttribute8">
    <w:name w:val="CharAttribute8"/>
    <w:rsid w:val="00040248"/>
    <w:rPr>
      <w:rFonts w:ascii="Candara" w:eastAsia="Candara"/>
      <w:b/>
      <w:sz w:val="41"/>
    </w:rPr>
  </w:style>
  <w:style w:type="character" w:customStyle="1" w:styleId="CharAttribute10">
    <w:name w:val="CharAttribute10"/>
    <w:rsid w:val="00040248"/>
    <w:rPr>
      <w:rFonts w:ascii="Calibri" w:eastAsia="Calibri"/>
      <w:color w:val="595959"/>
      <w:sz w:val="18"/>
    </w:rPr>
  </w:style>
  <w:style w:type="character" w:customStyle="1" w:styleId="CharAttribute11">
    <w:name w:val="CharAttribute11"/>
    <w:rsid w:val="00040248"/>
    <w:rPr>
      <w:rFonts w:ascii="Calibri" w:eastAsia="Calibri"/>
      <w:color w:val="A6A6A6"/>
      <w:sz w:val="18"/>
    </w:rPr>
  </w:style>
  <w:style w:type="paragraph" w:styleId="BalloonText">
    <w:name w:val="Balloon Text"/>
    <w:basedOn w:val="Normal"/>
    <w:link w:val="BalloonTextChar"/>
    <w:uiPriority w:val="99"/>
    <w:semiHidden/>
    <w:unhideWhenUsed/>
    <w:rsid w:val="00040248"/>
    <w:rPr>
      <w:rFonts w:ascii="Tahoma" w:eastAsia="Times New Roman" w:hAnsi="Tahoma" w:cs="Tahoma"/>
      <w:sz w:val="16"/>
      <w:szCs w:val="16"/>
      <w:lang w:val="en-AU"/>
    </w:rPr>
  </w:style>
  <w:style w:type="character" w:customStyle="1" w:styleId="BalloonTextChar">
    <w:name w:val="Balloon Text Char"/>
    <w:basedOn w:val="DefaultParagraphFont"/>
    <w:link w:val="BalloonText"/>
    <w:uiPriority w:val="99"/>
    <w:semiHidden/>
    <w:rsid w:val="00040248"/>
    <w:rPr>
      <w:rFonts w:ascii="Tahoma" w:eastAsia="Times New Roman" w:hAnsi="Tahoma" w:cs="Tahoma"/>
      <w:sz w:val="16"/>
      <w:szCs w:val="16"/>
      <w:lang w:val="en-AU"/>
    </w:rPr>
  </w:style>
  <w:style w:type="paragraph" w:styleId="FootnoteText">
    <w:name w:val="footnote text"/>
    <w:basedOn w:val="Normal"/>
    <w:link w:val="FootnoteTextChar"/>
    <w:uiPriority w:val="99"/>
    <w:unhideWhenUsed/>
    <w:rsid w:val="00040248"/>
    <w:rPr>
      <w:rFonts w:ascii="Times New Roman" w:eastAsia="Times New Roman" w:hAnsi="Times New Roman" w:cs="Times New Roman"/>
      <w:sz w:val="20"/>
      <w:szCs w:val="20"/>
      <w:lang w:val="en-AU"/>
    </w:rPr>
  </w:style>
  <w:style w:type="character" w:customStyle="1" w:styleId="FootnoteTextChar">
    <w:name w:val="Footnote Text Char"/>
    <w:basedOn w:val="DefaultParagraphFont"/>
    <w:link w:val="FootnoteText"/>
    <w:uiPriority w:val="99"/>
    <w:rsid w:val="00040248"/>
    <w:rPr>
      <w:rFonts w:ascii="Times New Roman" w:eastAsia="Times New Roman" w:hAnsi="Times New Roman" w:cs="Times New Roman"/>
      <w:sz w:val="20"/>
      <w:szCs w:val="20"/>
      <w:lang w:val="en-AU"/>
    </w:rPr>
  </w:style>
  <w:style w:type="character" w:styleId="FootnoteReference">
    <w:name w:val="footnote reference"/>
    <w:uiPriority w:val="99"/>
    <w:unhideWhenUsed/>
    <w:rsid w:val="00040248"/>
    <w:rPr>
      <w:vertAlign w:val="superscript"/>
    </w:rPr>
  </w:style>
  <w:style w:type="paragraph" w:styleId="EndnoteText">
    <w:name w:val="endnote text"/>
    <w:basedOn w:val="Normal"/>
    <w:link w:val="EndnoteTextChar"/>
    <w:uiPriority w:val="99"/>
    <w:semiHidden/>
    <w:unhideWhenUsed/>
    <w:rsid w:val="00040248"/>
    <w:rPr>
      <w:rFonts w:ascii="Times New Roman" w:eastAsia="Times New Roman" w:hAnsi="Times New Roman" w:cs="Times New Roman"/>
      <w:sz w:val="20"/>
      <w:szCs w:val="20"/>
      <w:lang w:val="en-AU"/>
    </w:rPr>
  </w:style>
  <w:style w:type="character" w:customStyle="1" w:styleId="EndnoteTextChar">
    <w:name w:val="Endnote Text Char"/>
    <w:basedOn w:val="DefaultParagraphFont"/>
    <w:link w:val="EndnoteText"/>
    <w:uiPriority w:val="99"/>
    <w:semiHidden/>
    <w:rsid w:val="00040248"/>
    <w:rPr>
      <w:rFonts w:ascii="Times New Roman" w:eastAsia="Times New Roman" w:hAnsi="Times New Roman" w:cs="Times New Roman"/>
      <w:sz w:val="20"/>
      <w:szCs w:val="20"/>
      <w:lang w:val="en-AU"/>
    </w:rPr>
  </w:style>
  <w:style w:type="character" w:styleId="EndnoteReference">
    <w:name w:val="endnote reference"/>
    <w:uiPriority w:val="99"/>
    <w:semiHidden/>
    <w:unhideWhenUsed/>
    <w:rsid w:val="00040248"/>
    <w:rPr>
      <w:vertAlign w:val="superscript"/>
    </w:rPr>
  </w:style>
  <w:style w:type="character" w:styleId="Strong">
    <w:name w:val="Strong"/>
    <w:uiPriority w:val="22"/>
    <w:qFormat/>
    <w:rsid w:val="00040248"/>
    <w:rPr>
      <w:b/>
      <w:bCs/>
    </w:rPr>
  </w:style>
  <w:style w:type="character" w:styleId="LineNumber">
    <w:name w:val="line number"/>
    <w:basedOn w:val="DefaultParagraphFont"/>
    <w:uiPriority w:val="99"/>
    <w:semiHidden/>
    <w:unhideWhenUsed/>
    <w:rsid w:val="00040248"/>
  </w:style>
  <w:style w:type="paragraph" w:styleId="Revision">
    <w:name w:val="Revision"/>
    <w:hidden/>
    <w:uiPriority w:val="99"/>
    <w:semiHidden/>
    <w:rsid w:val="00040248"/>
    <w:rPr>
      <w:rFonts w:ascii="Times New Roman" w:eastAsia="Times New Roman" w:hAnsi="Times New Roman" w:cs="Times New Roman"/>
      <w:lang w:val="en-AU"/>
    </w:rPr>
  </w:style>
  <w:style w:type="character" w:customStyle="1" w:styleId="Heading1Char">
    <w:name w:val="Heading 1 Char"/>
    <w:basedOn w:val="DefaultParagraphFont"/>
    <w:link w:val="Heading1"/>
    <w:uiPriority w:val="9"/>
    <w:rsid w:val="00E27227"/>
    <w:rPr>
      <w:rFonts w:asciiTheme="majorHAnsi" w:eastAsiaTheme="majorEastAsia" w:hAnsiTheme="majorHAnsi" w:cstheme="majorBidi"/>
      <w:color w:val="0B5294" w:themeColor="accent1" w:themeShade="BF"/>
      <w:sz w:val="32"/>
      <w:szCs w:val="32"/>
    </w:rPr>
  </w:style>
  <w:style w:type="paragraph" w:styleId="TOCHeading">
    <w:name w:val="TOC Heading"/>
    <w:basedOn w:val="Heading1"/>
    <w:next w:val="Normal"/>
    <w:uiPriority w:val="39"/>
    <w:unhideWhenUsed/>
    <w:qFormat/>
    <w:rsid w:val="00E27227"/>
    <w:pPr>
      <w:spacing w:before="480" w:line="276" w:lineRule="auto"/>
      <w:outlineLvl w:val="9"/>
    </w:pPr>
    <w:rPr>
      <w:b/>
      <w:bCs/>
      <w:sz w:val="28"/>
      <w:szCs w:val="28"/>
      <w:lang w:val="en-US"/>
    </w:rPr>
  </w:style>
  <w:style w:type="paragraph" w:styleId="TOC3">
    <w:name w:val="toc 3"/>
    <w:basedOn w:val="Normal"/>
    <w:next w:val="Normal"/>
    <w:autoRedefine/>
    <w:uiPriority w:val="39"/>
    <w:unhideWhenUsed/>
    <w:rsid w:val="00E27227"/>
    <w:pPr>
      <w:ind w:left="480"/>
    </w:pPr>
    <w:rPr>
      <w:sz w:val="22"/>
      <w:szCs w:val="22"/>
    </w:rPr>
  </w:style>
  <w:style w:type="paragraph" w:styleId="TOC2">
    <w:name w:val="toc 2"/>
    <w:basedOn w:val="Normal"/>
    <w:next w:val="Normal"/>
    <w:autoRedefine/>
    <w:uiPriority w:val="39"/>
    <w:unhideWhenUsed/>
    <w:rsid w:val="00E27227"/>
    <w:pPr>
      <w:ind w:left="240"/>
    </w:pPr>
    <w:rPr>
      <w:b/>
      <w:bCs/>
      <w:sz w:val="22"/>
      <w:szCs w:val="22"/>
    </w:rPr>
  </w:style>
  <w:style w:type="paragraph" w:styleId="TOC1">
    <w:name w:val="toc 1"/>
    <w:basedOn w:val="Normal"/>
    <w:next w:val="Normal"/>
    <w:autoRedefine/>
    <w:uiPriority w:val="39"/>
    <w:unhideWhenUsed/>
    <w:rsid w:val="00E27227"/>
    <w:pPr>
      <w:spacing w:before="120"/>
    </w:pPr>
    <w:rPr>
      <w:b/>
      <w:bCs/>
    </w:rPr>
  </w:style>
  <w:style w:type="paragraph" w:styleId="TOC4">
    <w:name w:val="toc 4"/>
    <w:basedOn w:val="Normal"/>
    <w:next w:val="Normal"/>
    <w:autoRedefine/>
    <w:uiPriority w:val="39"/>
    <w:semiHidden/>
    <w:unhideWhenUsed/>
    <w:rsid w:val="00E27227"/>
    <w:pPr>
      <w:ind w:left="720"/>
    </w:pPr>
    <w:rPr>
      <w:sz w:val="20"/>
      <w:szCs w:val="20"/>
    </w:rPr>
  </w:style>
  <w:style w:type="paragraph" w:styleId="TOC5">
    <w:name w:val="toc 5"/>
    <w:basedOn w:val="Normal"/>
    <w:next w:val="Normal"/>
    <w:autoRedefine/>
    <w:uiPriority w:val="39"/>
    <w:semiHidden/>
    <w:unhideWhenUsed/>
    <w:rsid w:val="00E27227"/>
    <w:pPr>
      <w:ind w:left="960"/>
    </w:pPr>
    <w:rPr>
      <w:sz w:val="20"/>
      <w:szCs w:val="20"/>
    </w:rPr>
  </w:style>
  <w:style w:type="paragraph" w:styleId="TOC6">
    <w:name w:val="toc 6"/>
    <w:basedOn w:val="Normal"/>
    <w:next w:val="Normal"/>
    <w:autoRedefine/>
    <w:uiPriority w:val="39"/>
    <w:semiHidden/>
    <w:unhideWhenUsed/>
    <w:rsid w:val="00E27227"/>
    <w:pPr>
      <w:ind w:left="1200"/>
    </w:pPr>
    <w:rPr>
      <w:sz w:val="20"/>
      <w:szCs w:val="20"/>
    </w:rPr>
  </w:style>
  <w:style w:type="paragraph" w:styleId="TOC7">
    <w:name w:val="toc 7"/>
    <w:basedOn w:val="Normal"/>
    <w:next w:val="Normal"/>
    <w:autoRedefine/>
    <w:uiPriority w:val="39"/>
    <w:semiHidden/>
    <w:unhideWhenUsed/>
    <w:rsid w:val="00E27227"/>
    <w:pPr>
      <w:ind w:left="1440"/>
    </w:pPr>
    <w:rPr>
      <w:sz w:val="20"/>
      <w:szCs w:val="20"/>
    </w:rPr>
  </w:style>
  <w:style w:type="paragraph" w:styleId="TOC8">
    <w:name w:val="toc 8"/>
    <w:basedOn w:val="Normal"/>
    <w:next w:val="Normal"/>
    <w:autoRedefine/>
    <w:uiPriority w:val="39"/>
    <w:semiHidden/>
    <w:unhideWhenUsed/>
    <w:rsid w:val="00E27227"/>
    <w:pPr>
      <w:ind w:left="1680"/>
    </w:pPr>
    <w:rPr>
      <w:sz w:val="20"/>
      <w:szCs w:val="20"/>
    </w:rPr>
  </w:style>
  <w:style w:type="paragraph" w:styleId="TOC9">
    <w:name w:val="toc 9"/>
    <w:basedOn w:val="Normal"/>
    <w:next w:val="Normal"/>
    <w:autoRedefine/>
    <w:uiPriority w:val="39"/>
    <w:semiHidden/>
    <w:unhideWhenUsed/>
    <w:rsid w:val="00E27227"/>
    <w:pPr>
      <w:ind w:left="1920"/>
    </w:pPr>
    <w:rPr>
      <w:sz w:val="20"/>
      <w:szCs w:val="20"/>
    </w:rPr>
  </w:style>
  <w:style w:type="paragraph" w:styleId="DocumentMap">
    <w:name w:val="Document Map"/>
    <w:basedOn w:val="Normal"/>
    <w:link w:val="DocumentMapChar"/>
    <w:uiPriority w:val="99"/>
    <w:semiHidden/>
    <w:unhideWhenUsed/>
    <w:rsid w:val="00FC0C42"/>
    <w:rPr>
      <w:rFonts w:ascii="Times New Roman" w:hAnsi="Times New Roman" w:cs="Times New Roman"/>
    </w:rPr>
  </w:style>
  <w:style w:type="character" w:customStyle="1" w:styleId="DocumentMapChar">
    <w:name w:val="Document Map Char"/>
    <w:basedOn w:val="DefaultParagraphFont"/>
    <w:link w:val="DocumentMap"/>
    <w:uiPriority w:val="99"/>
    <w:semiHidden/>
    <w:rsid w:val="00FC0C42"/>
    <w:rPr>
      <w:rFonts w:ascii="Times New Roman" w:hAnsi="Times New Roman" w:cs="Times New Roman"/>
    </w:rPr>
  </w:style>
  <w:style w:type="paragraph" w:styleId="Index1">
    <w:name w:val="index 1"/>
    <w:basedOn w:val="Normal"/>
    <w:next w:val="Normal"/>
    <w:autoRedefine/>
    <w:uiPriority w:val="99"/>
    <w:unhideWhenUsed/>
    <w:rsid w:val="00411654"/>
    <w:pPr>
      <w:ind w:left="240" w:hanging="240"/>
    </w:pPr>
  </w:style>
  <w:style w:type="paragraph" w:styleId="Index2">
    <w:name w:val="index 2"/>
    <w:basedOn w:val="Normal"/>
    <w:next w:val="Normal"/>
    <w:autoRedefine/>
    <w:uiPriority w:val="99"/>
    <w:unhideWhenUsed/>
    <w:rsid w:val="00411654"/>
    <w:pPr>
      <w:ind w:left="480" w:hanging="240"/>
    </w:pPr>
  </w:style>
  <w:style w:type="paragraph" w:styleId="Index3">
    <w:name w:val="index 3"/>
    <w:basedOn w:val="Normal"/>
    <w:next w:val="Normal"/>
    <w:autoRedefine/>
    <w:uiPriority w:val="99"/>
    <w:unhideWhenUsed/>
    <w:rsid w:val="00411654"/>
    <w:pPr>
      <w:ind w:left="720" w:hanging="240"/>
    </w:pPr>
  </w:style>
  <w:style w:type="paragraph" w:styleId="Index4">
    <w:name w:val="index 4"/>
    <w:basedOn w:val="Normal"/>
    <w:next w:val="Normal"/>
    <w:autoRedefine/>
    <w:uiPriority w:val="99"/>
    <w:unhideWhenUsed/>
    <w:rsid w:val="00411654"/>
    <w:pPr>
      <w:ind w:left="960" w:hanging="240"/>
    </w:pPr>
  </w:style>
  <w:style w:type="paragraph" w:styleId="Index5">
    <w:name w:val="index 5"/>
    <w:basedOn w:val="Normal"/>
    <w:next w:val="Normal"/>
    <w:autoRedefine/>
    <w:uiPriority w:val="99"/>
    <w:unhideWhenUsed/>
    <w:rsid w:val="00411654"/>
    <w:pPr>
      <w:ind w:left="1200" w:hanging="240"/>
    </w:pPr>
  </w:style>
  <w:style w:type="paragraph" w:styleId="Index6">
    <w:name w:val="index 6"/>
    <w:basedOn w:val="Normal"/>
    <w:next w:val="Normal"/>
    <w:autoRedefine/>
    <w:uiPriority w:val="99"/>
    <w:unhideWhenUsed/>
    <w:rsid w:val="00411654"/>
    <w:pPr>
      <w:ind w:left="1440" w:hanging="240"/>
    </w:pPr>
  </w:style>
  <w:style w:type="paragraph" w:styleId="Index7">
    <w:name w:val="index 7"/>
    <w:basedOn w:val="Normal"/>
    <w:next w:val="Normal"/>
    <w:autoRedefine/>
    <w:uiPriority w:val="99"/>
    <w:unhideWhenUsed/>
    <w:rsid w:val="00411654"/>
    <w:pPr>
      <w:ind w:left="1680" w:hanging="240"/>
    </w:pPr>
  </w:style>
  <w:style w:type="paragraph" w:styleId="Index8">
    <w:name w:val="index 8"/>
    <w:basedOn w:val="Normal"/>
    <w:next w:val="Normal"/>
    <w:autoRedefine/>
    <w:uiPriority w:val="99"/>
    <w:unhideWhenUsed/>
    <w:rsid w:val="00411654"/>
    <w:pPr>
      <w:ind w:left="1920" w:hanging="240"/>
    </w:pPr>
  </w:style>
  <w:style w:type="paragraph" w:styleId="Index9">
    <w:name w:val="index 9"/>
    <w:basedOn w:val="Normal"/>
    <w:next w:val="Normal"/>
    <w:autoRedefine/>
    <w:uiPriority w:val="99"/>
    <w:unhideWhenUsed/>
    <w:rsid w:val="00411654"/>
    <w:pPr>
      <w:ind w:left="2160" w:hanging="240"/>
    </w:pPr>
  </w:style>
  <w:style w:type="paragraph" w:styleId="IndexHeading">
    <w:name w:val="index heading"/>
    <w:basedOn w:val="Normal"/>
    <w:next w:val="Index1"/>
    <w:uiPriority w:val="99"/>
    <w:unhideWhenUsed/>
    <w:rsid w:val="00411654"/>
  </w:style>
  <w:style w:type="table" w:styleId="TableGrid">
    <w:name w:val="Table Grid"/>
    <w:basedOn w:val="TableNormal"/>
    <w:uiPriority w:val="39"/>
    <w:rsid w:val="00F62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951EA5"/>
    <w:rPr>
      <w:color w:val="808080"/>
      <w:shd w:val="clear" w:color="auto" w:fill="E6E6E6"/>
    </w:rPr>
  </w:style>
  <w:style w:type="paragraph" w:styleId="Title">
    <w:name w:val="Title"/>
    <w:basedOn w:val="Normal"/>
    <w:link w:val="TitleChar"/>
    <w:qFormat/>
    <w:rsid w:val="008835D7"/>
    <w:pPr>
      <w:jc w:val="center"/>
    </w:pPr>
    <w:rPr>
      <w:rFonts w:ascii="Arial" w:eastAsia="Times New Roman" w:hAnsi="Arial" w:cs="Arial"/>
      <w:b/>
      <w:bCs/>
      <w:sz w:val="52"/>
      <w:lang w:val="en-AU"/>
    </w:rPr>
  </w:style>
  <w:style w:type="character" w:customStyle="1" w:styleId="TitleChar">
    <w:name w:val="Title Char"/>
    <w:basedOn w:val="DefaultParagraphFont"/>
    <w:link w:val="Title"/>
    <w:rsid w:val="008835D7"/>
    <w:rPr>
      <w:rFonts w:ascii="Arial" w:eastAsia="Times New Roman" w:hAnsi="Arial" w:cs="Arial"/>
      <w:b/>
      <w:bCs/>
      <w:sz w:val="52"/>
      <w:lang w:val="en-AU"/>
    </w:rPr>
  </w:style>
  <w:style w:type="paragraph" w:customStyle="1" w:styleId="Main">
    <w:name w:val="Main"/>
    <w:basedOn w:val="Normal"/>
    <w:rsid w:val="008835D7"/>
    <w:rPr>
      <w:rFonts w:ascii="Arial" w:eastAsia="Times New Roman" w:hAnsi="Arial" w:cs="Times New Roman"/>
      <w:b/>
      <w:snapToGrid w:val="0"/>
      <w:spacing w:val="80"/>
      <w:sz w:val="28"/>
      <w:szCs w:val="20"/>
      <w:lang w:val="en-AU"/>
    </w:rPr>
  </w:style>
  <w:style w:type="paragraph" w:styleId="NoSpacing">
    <w:name w:val="No Spacing"/>
    <w:uiPriority w:val="1"/>
    <w:qFormat/>
    <w:rsid w:val="008835D7"/>
    <w:rPr>
      <w:rFonts w:ascii="Arial" w:eastAsia="Times New Roman" w:hAnsi="Arial" w:cs="Times New Roman"/>
      <w:szCs w:val="20"/>
    </w:rPr>
  </w:style>
  <w:style w:type="paragraph" w:customStyle="1" w:styleId="TableParagraph">
    <w:name w:val="Table Paragraph"/>
    <w:basedOn w:val="Normal"/>
    <w:uiPriority w:val="1"/>
    <w:qFormat/>
    <w:rsid w:val="000D26A8"/>
    <w:pPr>
      <w:widowControl w:val="0"/>
      <w:autoSpaceDE w:val="0"/>
      <w:autoSpaceDN w:val="0"/>
      <w:spacing w:line="254" w:lineRule="exact"/>
      <w:ind w:left="136"/>
    </w:pPr>
    <w:rPr>
      <w:rFonts w:ascii="Century Gothic" w:eastAsia="Century Gothic" w:hAnsi="Century Gothic" w:cs="Century Gothic"/>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31113">
      <w:bodyDiv w:val="1"/>
      <w:marLeft w:val="0"/>
      <w:marRight w:val="0"/>
      <w:marTop w:val="0"/>
      <w:marBottom w:val="0"/>
      <w:divBdr>
        <w:top w:val="none" w:sz="0" w:space="0" w:color="auto"/>
        <w:left w:val="none" w:sz="0" w:space="0" w:color="auto"/>
        <w:bottom w:val="none" w:sz="0" w:space="0" w:color="auto"/>
        <w:right w:val="none" w:sz="0" w:space="0" w:color="auto"/>
      </w:divBdr>
      <w:divsChild>
        <w:div w:id="1518277325">
          <w:marLeft w:val="0"/>
          <w:marRight w:val="0"/>
          <w:marTop w:val="0"/>
          <w:marBottom w:val="0"/>
          <w:divBdr>
            <w:top w:val="none" w:sz="0" w:space="0" w:color="auto"/>
            <w:left w:val="none" w:sz="0" w:space="0" w:color="auto"/>
            <w:bottom w:val="none" w:sz="0" w:space="0" w:color="auto"/>
            <w:right w:val="none" w:sz="0" w:space="0" w:color="auto"/>
          </w:divBdr>
        </w:div>
      </w:divsChild>
    </w:div>
    <w:div w:id="28647646">
      <w:bodyDiv w:val="1"/>
      <w:marLeft w:val="0"/>
      <w:marRight w:val="0"/>
      <w:marTop w:val="0"/>
      <w:marBottom w:val="0"/>
      <w:divBdr>
        <w:top w:val="none" w:sz="0" w:space="0" w:color="auto"/>
        <w:left w:val="none" w:sz="0" w:space="0" w:color="auto"/>
        <w:bottom w:val="none" w:sz="0" w:space="0" w:color="auto"/>
        <w:right w:val="none" w:sz="0" w:space="0" w:color="auto"/>
      </w:divBdr>
    </w:div>
    <w:div w:id="906962652">
      <w:bodyDiv w:val="1"/>
      <w:marLeft w:val="0"/>
      <w:marRight w:val="0"/>
      <w:marTop w:val="0"/>
      <w:marBottom w:val="0"/>
      <w:divBdr>
        <w:top w:val="none" w:sz="0" w:space="0" w:color="auto"/>
        <w:left w:val="none" w:sz="0" w:space="0" w:color="auto"/>
        <w:bottom w:val="none" w:sz="0" w:space="0" w:color="auto"/>
        <w:right w:val="none" w:sz="0" w:space="0" w:color="auto"/>
      </w:divBdr>
    </w:div>
    <w:div w:id="1113288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w.tbmc@gmail.com" TargetMode="External"/><Relationship Id="rId18" Type="http://schemas.openxmlformats.org/officeDocument/2006/relationships/hyperlink" Target="http://www.tbmc.me.u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tbmcltd.org/meetings/" TargetMode="External"/><Relationship Id="rId17" Type="http://schemas.openxmlformats.org/officeDocument/2006/relationships/hyperlink" Target="mailto:dws.tbmc.me.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ws.tbmc@g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nd-and-update.company-information.service.gov.uk/company/01878622/filing-histor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Users/davidsanford/Dropbox/TBMC/www.tbmc.me.uk" TargetMode="External"/><Relationship Id="rId23" Type="http://schemas.openxmlformats.org/officeDocument/2006/relationships/footer" Target="footer2.xml"/><Relationship Id="rId10" Type="http://schemas.openxmlformats.org/officeDocument/2006/relationships/hyperlink" Target="https://tbmcltd.org/meetings/" TargetMode="External"/><Relationship Id="rId19" Type="http://schemas.openxmlformats.org/officeDocument/2006/relationships/hyperlink" Target="mailto:dws.tbmc@gmail.com" TargetMode="External"/><Relationship Id="rId4" Type="http://schemas.openxmlformats.org/officeDocument/2006/relationships/settings" Target="settings.xml"/><Relationship Id="rId9" Type="http://schemas.openxmlformats.org/officeDocument/2006/relationships/hyperlink" Target="https://tbmcltd.org/financial-statement/" TargetMode="External"/><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Vapor Trail">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Vapor Trail">
      <a:majorFont>
        <a:latin typeface="Century Gothic" panose="020B0502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apor Trail">
      <a:fillStyleLst>
        <a:solidFill>
          <a:schemeClr val="phClr"/>
        </a:solidFill>
        <a:gradFill rotWithShape="1">
          <a:gsLst>
            <a:gs pos="0">
              <a:schemeClr val="phClr">
                <a:tint val="69000"/>
                <a:alpha val="100000"/>
                <a:satMod val="109000"/>
                <a:lumMod val="110000"/>
              </a:schemeClr>
            </a:gs>
            <a:gs pos="52000">
              <a:schemeClr val="phClr">
                <a:tint val="74000"/>
                <a:satMod val="100000"/>
                <a:lumMod val="104000"/>
              </a:schemeClr>
            </a:gs>
            <a:gs pos="100000">
              <a:schemeClr val="phClr">
                <a:tint val="78000"/>
                <a:satMod val="100000"/>
                <a:lumMod val="100000"/>
              </a:schemeClr>
            </a:gs>
          </a:gsLst>
          <a:lin ang="5400000" scaled="0"/>
        </a:gradFill>
        <a:gradFill rotWithShape="1">
          <a:gsLst>
            <a:gs pos="0">
              <a:schemeClr val="phClr">
                <a:tint val="96000"/>
                <a:satMod val="100000"/>
                <a:lumMod val="104000"/>
              </a:schemeClr>
            </a:gs>
            <a:gs pos="78000">
              <a:schemeClr val="phClr">
                <a:shade val="100000"/>
                <a:satMod val="11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cene3d>
            <a:camera prst="orthographicFront">
              <a:rot lat="0" lon="0" rev="0"/>
            </a:camera>
            <a:lightRig rig="threePt" dir="t"/>
          </a:scene3d>
          <a:sp3d>
            <a:bevelT w="25400" h="12700"/>
          </a:sp3d>
        </a:effectStyle>
        <a:effectStyle>
          <a:effectLst>
            <a:outerShdw blurRad="57150" dist="19050" dir="5400000" algn="ctr" rotWithShape="0">
              <a:srgbClr val="000000">
                <a:alpha val="48000"/>
              </a:srgbClr>
            </a:outerShdw>
          </a:effectLst>
          <a:scene3d>
            <a:camera prst="orthographicFront">
              <a:rot lat="0" lon="0" rev="0"/>
            </a:camera>
            <a:lightRig rig="threePt" dir="t"/>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apor Trail" id="{4FDF2955-7D9C-493C-B9F9-C205151B46CD}" vid="{8F31A783-2159-4870-BC29-2BA7D038EA4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580F57A-7839-6A44-810E-A06D4468E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16265</Words>
  <Characters>92713</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sanford</dc:creator>
  <cp:keywords/>
  <dc:description/>
  <cp:lastModifiedBy>david sanford</cp:lastModifiedBy>
  <cp:revision>2</cp:revision>
  <cp:lastPrinted>2018-11-16T11:00:00Z</cp:lastPrinted>
  <dcterms:created xsi:type="dcterms:W3CDTF">2026-07-24T08:11:00Z</dcterms:created>
  <dcterms:modified xsi:type="dcterms:W3CDTF">2026-07-24T08:11:00Z</dcterms:modified>
</cp:coreProperties>
</file>