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F3032" w14:textId="77777777" w:rsidR="009E5BF5" w:rsidRPr="009F2ADE" w:rsidRDefault="009E5BF5" w:rsidP="009E5BF5">
      <w:pPr>
        <w:jc w:val="both"/>
        <w:rPr>
          <w:color w:val="212121"/>
          <w:sz w:val="21"/>
          <w:szCs w:val="21"/>
        </w:rPr>
      </w:pPr>
      <w:r w:rsidRPr="009F2ADE">
        <w:rPr>
          <w:rFonts w:eastAsiaTheme="minorEastAsia"/>
          <w:noProof/>
          <w:sz w:val="21"/>
          <w:szCs w:val="21"/>
          <w:lang w:val="en-US" w:bidi="en-US"/>
        </w:rPr>
        <mc:AlternateContent>
          <mc:Choice Requires="wps">
            <w:drawing>
              <wp:inline distT="0" distB="0" distL="0" distR="0" wp14:anchorId="0E198370" wp14:editId="03D4241A">
                <wp:extent cx="5785675" cy="416791"/>
                <wp:effectExtent l="0" t="0" r="0" b="0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85675" cy="416791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FD4C56" w14:textId="77777777" w:rsidR="009E5BF5" w:rsidRPr="00624638" w:rsidRDefault="009E5BF5" w:rsidP="009E5BF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222F">
                              <w:rPr>
                                <w:b/>
                                <w:color w:val="538135" w:themeColor="accent6" w:themeShade="BF"/>
                                <w:sz w:val="28"/>
                                <w:szCs w:val="28"/>
                                <w:lang w:val="en-US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Thurne</w:t>
                            </w:r>
                            <w:r w:rsidRPr="00624638">
                              <w:rPr>
                                <w:b/>
                                <w:color w:val="2F5496" w:themeColor="accent1" w:themeShade="BF"/>
                                <w:sz w:val="28"/>
                                <w:szCs w:val="28"/>
                                <w:lang w:val="en-US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0444D">
                              <w:rPr>
                                <w:b/>
                                <w:color w:val="538135" w:themeColor="accent6" w:themeShade="BF"/>
                                <w:sz w:val="28"/>
                                <w:szCs w:val="28"/>
                                <w:lang w:val="en-US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Bungalows Management Company Limited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E198370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5.55pt;height:3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EP5QQwIAAIkEAAAOAAAAZHJzL2Uyb0RvYy54bWysVMuO0zAU3SPxD5b3bZLpIyVqOmo7LUIa&#13;&#10;YKQZNGvXdppA/MB2m1SIf+faScpo2CBEF64f9x7fe85xlretqNGZG1spmeNkHGPEJVWsksccf3na&#13;&#10;jxYYWUckI7WSPMcXbvHt6u2bZaMzfqNKVTNuEIBImzU6x6VzOosiS0suiB0rzSUcFsoI4mBpjhEz&#13;&#10;pAF0UUc3cTyPGmWYNopya2H3rjvEq4BfFJy6z0VhuUN1jqE2F0YTxoMfo9WSZEdDdFnRvgzyD1UI&#13;&#10;Ukm49Ap1RxxBJ1P9ASUqapRVhRtTJSJVFBXloQfoJolfdfNYEs1DL0CO1Vea7P+DpZ/ODwZVLMcz&#13;&#10;jCQRINEzMLo2DiWenEbbDGIeNUS5dqNaEDk0avW9ot8shEQvYroE66MPzUfFAI6cnAoZbWGEpwia&#13;&#10;RgADalyuCvDWIQqbs3Qxm6dQCoWzaTJP34UqIpIN2dpY954rgfwkxwYUDujkfG+dr4ZkQ4i/DIBh&#13;&#10;v591ivxY72dxOp0sRmk6m4ymk1082iz229F6m8zn6W6z3eySnx40mWZlxRiXu+AkOxgkmf6dAL1V&#13;&#10;O2mvFuEBbKj29R2hA6h6+A/VB4o9qx2/rj20vTYHxS5AdgMOzrH9fiKGY1R/kGARb/dhYobJYZjI&#13;&#10;k9gqeBQJRoVRohd9UNdT+NQ+E6N7nh2U9FAPLg9ke1KPrDcNYV8BSNTweM6kRrMYft4/IEcf3AvT&#13;&#10;ofpcqdZgjaIKqnkPdb1Ajl+A30N2/zb9g3q5DlG/vyCrXwAAAP//AwBQSwMEFAAGAAgAAAAhAE1k&#13;&#10;SiPeAAAACQEAAA8AAABkcnMvZG93bnJldi54bWxMj81OwzAQhO9IfQdrK3GjTpCIaBqnqvg5ISHS&#13;&#10;cODoxNvEarwOsduGt2fhApeRVqOZna/Yzm4QZ5yC9aQgXSUgkFpvLHUK3uvnm3sQIWoyevCECr4w&#13;&#10;wLZcXBU6N/5CFZ73sRNcQiHXCvoYx1zK0PbodFj5EYm9g5+cjnxOnTSTvnC5G+RtkmTSaUv8odcj&#13;&#10;PvTYHvcnp2D3QdWT/Xxt3qpDZet6ndBLdlTqejk/blh2GxAR5/iXgB8G3g8lD2v8iUwQgwKmib/K&#13;&#10;3jpNUxCNguwuA1kW8j9B+Q0AAP//AwBQSwECLQAUAAYACAAAACEAtoM4kv4AAADhAQAAEwAAAAAA&#13;&#10;AAAAAAAAAAAAAAAAW0NvbnRlbnRfVHlwZXNdLnhtbFBLAQItABQABgAIAAAAIQA4/SH/1gAAAJQB&#13;&#10;AAALAAAAAAAAAAAAAAAAAC8BAABfcmVscy8ucmVsc1BLAQItABQABgAIAAAAIQC+EP5QQwIAAIkE&#13;&#10;AAAOAAAAAAAAAAAAAAAAAC4CAABkcnMvZTJvRG9jLnhtbFBLAQItABQABgAIAAAAIQBNZEoj3gAA&#13;&#10;AAkBAAAPAAAAAAAAAAAAAAAAAJ0EAABkcnMvZG93bnJldi54bWxQSwUGAAAAAAQABADzAAAAqAUA&#13;&#10;AAAA&#13;&#10;" filled="f" stroked="f">
                <v:textbox inset="0,0,0,0">
                  <w:txbxContent>
                    <w:p w14:paraId="19FD4C56" w14:textId="77777777" w:rsidR="009E5BF5" w:rsidRPr="00624638" w:rsidRDefault="009E5BF5" w:rsidP="009E5BF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C222F">
                        <w:rPr>
                          <w:b/>
                          <w:color w:val="538135" w:themeColor="accent6" w:themeShade="BF"/>
                          <w:sz w:val="28"/>
                          <w:szCs w:val="28"/>
                          <w:lang w:val="en-US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Thurne</w:t>
                      </w:r>
                      <w:r w:rsidRPr="00624638">
                        <w:rPr>
                          <w:b/>
                          <w:color w:val="2F5496" w:themeColor="accent1" w:themeShade="BF"/>
                          <w:sz w:val="28"/>
                          <w:szCs w:val="28"/>
                          <w:lang w:val="en-US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0444D">
                        <w:rPr>
                          <w:b/>
                          <w:color w:val="538135" w:themeColor="accent6" w:themeShade="BF"/>
                          <w:sz w:val="28"/>
                          <w:szCs w:val="28"/>
                          <w:lang w:val="en-US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Bungalows Management Company Limited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38D6C3" w14:textId="77777777" w:rsidR="009E5BF5" w:rsidRPr="004770FF" w:rsidRDefault="009E5BF5" w:rsidP="009E5BF5">
      <w:pPr>
        <w:jc w:val="center"/>
        <w:rPr>
          <w:rFonts w:ascii="Times New Roman" w:hAnsi="Times New Roman" w:cs="Times New Roman"/>
          <w:color w:val="212121"/>
          <w:sz w:val="20"/>
          <w:szCs w:val="20"/>
        </w:rPr>
      </w:pPr>
      <w:r w:rsidRPr="004770FF">
        <w:rPr>
          <w:rFonts w:ascii="Times New Roman" w:hAnsi="Times New Roman" w:cs="Times New Roman"/>
          <w:color w:val="212121"/>
          <w:sz w:val="20"/>
          <w:szCs w:val="20"/>
        </w:rPr>
        <w:t>Registered Office 15 Palace Street, Norwich NR3 1RT Company Registered in England &amp; Wales No 01878622</w:t>
      </w:r>
    </w:p>
    <w:p w14:paraId="59A2C6BD" w14:textId="251587E9" w:rsidR="009E5BF5" w:rsidRDefault="009E5BF5" w:rsidP="009E5BF5">
      <w:pPr>
        <w:spacing w:before="60" w:after="60"/>
        <w:jc w:val="center"/>
        <w:outlineLvl w:val="0"/>
        <w:rPr>
          <w:b/>
          <w:color w:val="000000" w:themeColor="text1"/>
          <w:sz w:val="21"/>
          <w:szCs w:val="21"/>
        </w:rPr>
      </w:pPr>
      <w:r w:rsidRPr="009F2ADE">
        <w:rPr>
          <w:rFonts w:eastAsiaTheme="minorEastAsia"/>
          <w:b/>
          <w:noProof/>
          <w:sz w:val="21"/>
          <w:szCs w:val="21"/>
          <w:lang w:val="en-US" w:bidi="en-US"/>
        </w:rPr>
        <w:drawing>
          <wp:inline distT="0" distB="0" distL="0" distR="0" wp14:anchorId="7C79A6B3" wp14:editId="61FD1623">
            <wp:extent cx="675861" cy="265722"/>
            <wp:effectExtent l="0" t="0" r="0" b="1270"/>
            <wp:docPr id="667115374" name="Picture 3" descr="C:\Documents and Settings\David\My Documents\Dropbox\TBMC\tbmc_banner_logo_ti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avid\My Documents\Dropbox\TBMC\tbmc_banner_logo_tin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163" cy="307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0BC212" w14:textId="77777777" w:rsidR="000075AF" w:rsidRPr="000075AF" w:rsidRDefault="000075AF" w:rsidP="009E5BF5">
      <w:pPr>
        <w:spacing w:before="60" w:after="60"/>
        <w:jc w:val="center"/>
        <w:outlineLvl w:val="0"/>
        <w:rPr>
          <w:b/>
          <w:color w:val="000000" w:themeColor="text1"/>
          <w:sz w:val="10"/>
          <w:szCs w:val="10"/>
        </w:rPr>
      </w:pPr>
    </w:p>
    <w:p w14:paraId="06F1E923" w14:textId="11B7B02C" w:rsidR="00BB210F" w:rsidRPr="000075AF" w:rsidRDefault="00574589" w:rsidP="009E5BF5">
      <w:pPr>
        <w:spacing w:before="60" w:after="60"/>
        <w:jc w:val="center"/>
        <w:outlineLvl w:val="0"/>
        <w:rPr>
          <w:rFonts w:ascii="Times New Roman" w:eastAsia="Times New Roman" w:hAnsi="Times New Roman" w:cs="Times New Roman"/>
          <w:b/>
          <w:color w:val="385623" w:themeColor="accent6" w:themeShade="80"/>
          <w:sz w:val="36"/>
          <w:szCs w:val="36"/>
        </w:rPr>
      </w:pPr>
      <w:r w:rsidRPr="000075AF">
        <w:rPr>
          <w:rFonts w:ascii="Times New Roman" w:eastAsia="Times New Roman" w:hAnsi="Times New Roman" w:cs="Times New Roman"/>
          <w:b/>
          <w:color w:val="385623" w:themeColor="accent6" w:themeShade="80"/>
          <w:sz w:val="36"/>
          <w:szCs w:val="36"/>
        </w:rPr>
        <w:t xml:space="preserve">CHAIR’S </w:t>
      </w:r>
      <w:r w:rsidR="000075AF" w:rsidRPr="000075AF">
        <w:rPr>
          <w:rFonts w:ascii="Times New Roman" w:eastAsia="Times New Roman" w:hAnsi="Times New Roman" w:cs="Times New Roman"/>
          <w:b/>
          <w:color w:val="385623" w:themeColor="accent6" w:themeShade="80"/>
          <w:sz w:val="36"/>
          <w:szCs w:val="36"/>
        </w:rPr>
        <w:t xml:space="preserve">JUNE 2026 </w:t>
      </w:r>
      <w:r w:rsidRPr="000075AF">
        <w:rPr>
          <w:rFonts w:ascii="Times New Roman" w:eastAsia="Times New Roman" w:hAnsi="Times New Roman" w:cs="Times New Roman"/>
          <w:b/>
          <w:color w:val="385623" w:themeColor="accent6" w:themeShade="80"/>
          <w:sz w:val="36"/>
          <w:szCs w:val="36"/>
        </w:rPr>
        <w:t>NEWSLETTER</w:t>
      </w:r>
      <w:r w:rsidR="00BB210F" w:rsidRPr="000075AF">
        <w:rPr>
          <w:rFonts w:ascii="Times New Roman" w:eastAsia="Times New Roman" w:hAnsi="Times New Roman" w:cs="Times New Roman"/>
          <w:b/>
          <w:color w:val="385623" w:themeColor="accent6" w:themeShade="80"/>
          <w:sz w:val="36"/>
          <w:szCs w:val="36"/>
        </w:rPr>
        <w:t xml:space="preserve"> </w:t>
      </w:r>
    </w:p>
    <w:p w14:paraId="7CA2F7D8" w14:textId="77777777" w:rsidR="000075AF" w:rsidRPr="000075AF" w:rsidRDefault="000075AF" w:rsidP="009E5BF5">
      <w:pPr>
        <w:spacing w:before="60" w:after="60"/>
        <w:jc w:val="center"/>
        <w:outlineLvl w:val="0"/>
        <w:rPr>
          <w:rFonts w:ascii="Times New Roman" w:eastAsia="Times New Roman" w:hAnsi="Times New Roman" w:cs="Times New Roman"/>
          <w:b/>
          <w:color w:val="385623" w:themeColor="accent6" w:themeShade="80"/>
          <w:sz w:val="10"/>
          <w:szCs w:val="10"/>
        </w:rPr>
      </w:pPr>
    </w:p>
    <w:p w14:paraId="1FEC83C8" w14:textId="16543283" w:rsidR="00574589" w:rsidRDefault="00BB210F" w:rsidP="009E5BF5">
      <w:pPr>
        <w:spacing w:before="60" w:after="60"/>
        <w:jc w:val="center"/>
        <w:outlineLvl w:val="0"/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</w:rPr>
        <w:t>2026 CONFIRMATION STATEMENT</w:t>
      </w:r>
    </w:p>
    <w:p w14:paraId="3B308DC1" w14:textId="77777777" w:rsidR="00574589" w:rsidRPr="00595040" w:rsidRDefault="00574589" w:rsidP="00574589">
      <w:pPr>
        <w:jc w:val="center"/>
        <w:rPr>
          <w:rFonts w:ascii="Times New Roman" w:eastAsia="Times New Roman" w:hAnsi="Times New Roman" w:cs="Times New Roman"/>
          <w:color w:val="121212"/>
          <w:sz w:val="20"/>
          <w:szCs w:val="20"/>
        </w:rPr>
      </w:pPr>
    </w:p>
    <w:p w14:paraId="50BAFE47" w14:textId="03612083" w:rsidR="00574589" w:rsidRPr="00595040" w:rsidRDefault="00574589" w:rsidP="00574589">
      <w:pPr>
        <w:jc w:val="both"/>
        <w:rPr>
          <w:rFonts w:ascii="Times New Roman" w:eastAsia="Times New Roman" w:hAnsi="Times New Roman" w:cs="Times New Roman"/>
          <w:color w:val="121212"/>
          <w:sz w:val="20"/>
          <w:szCs w:val="20"/>
        </w:rPr>
      </w:pP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Dear TBMC members, </w:t>
      </w:r>
      <w:r w:rsidR="007E402B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Leaseholders and 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customers, </w:t>
      </w:r>
    </w:p>
    <w:p w14:paraId="30B9C97A" w14:textId="170C1587" w:rsidR="00574589" w:rsidRPr="00595040" w:rsidRDefault="00574589" w:rsidP="00574589">
      <w:pPr>
        <w:jc w:val="both"/>
        <w:rPr>
          <w:rFonts w:ascii="Times New Roman" w:eastAsia="Times New Roman" w:hAnsi="Times New Roman" w:cs="Times New Roman"/>
          <w:color w:val="121212"/>
          <w:sz w:val="20"/>
          <w:szCs w:val="20"/>
        </w:rPr>
      </w:pPr>
    </w:p>
    <w:p w14:paraId="45A28F72" w14:textId="42950021" w:rsidR="00BB210F" w:rsidRPr="00595040" w:rsidRDefault="00BB210F" w:rsidP="00574589">
      <w:pPr>
        <w:jc w:val="both"/>
        <w:rPr>
          <w:rFonts w:ascii="Times New Roman" w:eastAsia="Times New Roman" w:hAnsi="Times New Roman" w:cs="Times New Roman"/>
          <w:color w:val="121212"/>
          <w:sz w:val="20"/>
          <w:szCs w:val="20"/>
        </w:rPr>
      </w:pP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I am delighted to be able to inform </w:t>
      </w:r>
      <w:r w:rsidR="007755C6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our members, Leaseholders and customers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that </w:t>
      </w:r>
      <w:r w:rsid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Thurne Bungalows Management Company (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TBMC</w:t>
      </w:r>
      <w:r w:rsid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)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is finally legal again!  A 2025 requirement from Companies House that all company directors verif</w:t>
      </w:r>
      <w:r w:rsid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ied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their identities before filing at Companies House</w:t>
      </w:r>
      <w:r w:rsid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has been complied with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. I thank my fellow TBMC Directors and </w:t>
      </w:r>
      <w:proofErr w:type="spellStart"/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Scrutton</w:t>
      </w:r>
      <w:proofErr w:type="spellEnd"/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Bland </w:t>
      </w:r>
      <w:r w:rsidR="000075AF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(TBMC’s accountants) 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for their </w:t>
      </w:r>
      <w:r w:rsidR="000075AF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valued 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assistance in achieving this. </w:t>
      </w:r>
    </w:p>
    <w:p w14:paraId="37B1A035" w14:textId="345BDB22" w:rsidR="00BB210F" w:rsidRPr="00595040" w:rsidRDefault="00BB210F" w:rsidP="00574589">
      <w:pPr>
        <w:jc w:val="both"/>
        <w:rPr>
          <w:rFonts w:ascii="Times New Roman" w:eastAsia="Times New Roman" w:hAnsi="Times New Roman" w:cs="Times New Roman"/>
          <w:color w:val="121212"/>
          <w:sz w:val="20"/>
          <w:szCs w:val="20"/>
        </w:rPr>
      </w:pPr>
    </w:p>
    <w:p w14:paraId="42F284F0" w14:textId="6932BECA" w:rsidR="00BB210F" w:rsidRPr="00595040" w:rsidRDefault="00BB210F" w:rsidP="00574589">
      <w:pPr>
        <w:jc w:val="both"/>
        <w:rPr>
          <w:rFonts w:ascii="Times New Roman" w:eastAsia="Times New Roman" w:hAnsi="Times New Roman" w:cs="Times New Roman"/>
          <w:color w:val="121212"/>
          <w:sz w:val="20"/>
          <w:szCs w:val="20"/>
        </w:rPr>
      </w:pP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I</w:t>
      </w:r>
      <w:r w:rsidR="000075AF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would also like to put on record my thanks to my co-directors, </w:t>
      </w:r>
      <w:r w:rsidR="000075AF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to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TBMC’s Administrator</w:t>
      </w:r>
      <w:r w:rsidR="007755C6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, Lesley Whiting 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and </w:t>
      </w:r>
      <w:r w:rsidR="000075AF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to 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Catherine Dale of </w:t>
      </w:r>
      <w:proofErr w:type="spellStart"/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Scrutton</w:t>
      </w:r>
      <w:proofErr w:type="spellEnd"/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Bland for their invaluable assistance in ensuring that TBMC’s 2026 Confirmation Statement was</w:t>
      </w:r>
      <w:r w:rsid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,</w:t>
      </w:r>
      <w:bookmarkStart w:id="0" w:name="_GoBack"/>
      <w:bookmarkEnd w:id="0"/>
      <w:r w:rsidR="006845D0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this year, and for the first time in a number of years,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filed at Companies House</w:t>
      </w:r>
      <w:r w:rsidR="00263ADE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without known errors. </w:t>
      </w:r>
      <w:r w:rsidR="000075AF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Correcting </w:t>
      </w:r>
      <w:r w:rsidR="00263ADE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inaccurate </w:t>
      </w:r>
      <w:r w:rsidR="000075AF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versions filed during previous years has taken very</w:t>
      </w:r>
      <w:r w:rsidR="007755C6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, very</w:t>
      </w:r>
      <w:r w:rsidR="000075AF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many hours of detailed work</w:t>
      </w:r>
      <w:r w:rsidR="007755C6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, some of which will</w:t>
      </w:r>
      <w:r w:rsidR="006845D0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, undoubtedly,</w:t>
      </w:r>
      <w:r w:rsidR="007755C6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have come at an unbudgeted cost to the Company.</w:t>
      </w:r>
    </w:p>
    <w:p w14:paraId="78CDC6A6" w14:textId="77777777" w:rsidR="00BB210F" w:rsidRPr="00595040" w:rsidRDefault="00BB210F" w:rsidP="00BB210F">
      <w:pPr>
        <w:spacing w:before="60" w:after="60"/>
        <w:jc w:val="center"/>
        <w:outlineLvl w:val="0"/>
        <w:rPr>
          <w:b/>
          <w:color w:val="000000" w:themeColor="text1"/>
          <w:sz w:val="20"/>
          <w:szCs w:val="20"/>
        </w:rPr>
      </w:pPr>
    </w:p>
    <w:p w14:paraId="094AD64E" w14:textId="5FD5CF7E" w:rsidR="00BB210F" w:rsidRPr="00595040" w:rsidRDefault="000075AF" w:rsidP="00BB210F">
      <w:pPr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595040"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</w:rPr>
        <w:t xml:space="preserve">CURRENT </w:t>
      </w:r>
      <w:r w:rsidR="00BB210F" w:rsidRPr="00595040"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</w:rPr>
        <w:t>ENFRANCHISEMENT CLAIMS</w:t>
      </w:r>
      <w:r w:rsidR="006845D0" w:rsidRPr="00595040"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</w:rPr>
        <w:t xml:space="preserve"> -</w:t>
      </w:r>
      <w:r w:rsidRPr="00595040"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</w:rPr>
        <w:t xml:space="preserve"> UPDATE</w:t>
      </w:r>
    </w:p>
    <w:p w14:paraId="33213EE0" w14:textId="77777777" w:rsidR="000075AF" w:rsidRPr="00595040" w:rsidRDefault="000075AF" w:rsidP="00BB210F">
      <w:pPr>
        <w:jc w:val="center"/>
        <w:rPr>
          <w:rFonts w:ascii="Times New Roman" w:eastAsia="Times New Roman" w:hAnsi="Times New Roman" w:cs="Times New Roman"/>
          <w:b/>
          <w:color w:val="385623" w:themeColor="accent6" w:themeShade="80"/>
          <w:sz w:val="20"/>
          <w:szCs w:val="20"/>
        </w:rPr>
      </w:pPr>
    </w:p>
    <w:p w14:paraId="6273256F" w14:textId="62F3A2DB" w:rsidR="00574589" w:rsidRPr="00595040" w:rsidRDefault="009E5BF5" w:rsidP="00574589">
      <w:pPr>
        <w:jc w:val="both"/>
        <w:rPr>
          <w:rFonts w:ascii="Times New Roman" w:eastAsia="Times New Roman" w:hAnsi="Times New Roman" w:cs="Times New Roman"/>
          <w:color w:val="121212"/>
          <w:sz w:val="20"/>
          <w:szCs w:val="20"/>
        </w:rPr>
      </w:pP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Thurne Bungalow Management Company’s</w:t>
      </w:r>
      <w:r w:rsidR="0057458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Directors are legally bound to protect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TBMC’s</w:t>
      </w:r>
      <w:r w:rsidR="0057458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best interests. With </w:t>
      </w:r>
      <w:r w:rsidR="00193B20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specialist </w:t>
      </w:r>
      <w:r w:rsidR="0057458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professional advice, </w:t>
      </w:r>
      <w:r w:rsidR="00303E3B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we</w:t>
      </w:r>
      <w:r w:rsidR="0057458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are manag</w:t>
      </w:r>
      <w:r w:rsidR="00595040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ing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claims submitted by</w:t>
      </w:r>
      <w:r w:rsidR="0057458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</w:t>
      </w:r>
      <w:r w:rsidR="006845D0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eleven</w:t>
      </w:r>
      <w:r w:rsidR="0057458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bungalow owners </w:t>
      </w:r>
      <w:r w:rsidR="007E402B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currently </w:t>
      </w:r>
      <w:r w:rsidR="0057458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seeking to </w:t>
      </w:r>
      <w:r w:rsidR="0095409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purchase</w:t>
      </w:r>
      <w:r w:rsidR="0057458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the Freehold Title of their riverside plots from the Environment Agency (EA) – plots that are currently leased to them by TBMC. </w:t>
      </w:r>
    </w:p>
    <w:p w14:paraId="7670048A" w14:textId="77777777" w:rsidR="00574589" w:rsidRPr="00595040" w:rsidRDefault="00574589" w:rsidP="00574589">
      <w:pPr>
        <w:jc w:val="both"/>
        <w:rPr>
          <w:rFonts w:ascii="Times New Roman" w:eastAsia="Times New Roman" w:hAnsi="Times New Roman" w:cs="Times New Roman"/>
          <w:color w:val="121212"/>
          <w:sz w:val="20"/>
          <w:szCs w:val="20"/>
        </w:rPr>
      </w:pPr>
    </w:p>
    <w:p w14:paraId="7C82C9F3" w14:textId="3C9908A5" w:rsidR="00FE14A4" w:rsidRPr="00595040" w:rsidRDefault="00954099" w:rsidP="00574589">
      <w:pPr>
        <w:jc w:val="both"/>
        <w:rPr>
          <w:rFonts w:ascii="Times New Roman" w:eastAsia="Times New Roman" w:hAnsi="Times New Roman" w:cs="Times New Roman"/>
          <w:color w:val="121212"/>
          <w:sz w:val="20"/>
          <w:szCs w:val="20"/>
        </w:rPr>
      </w:pP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Max Manners, an e</w:t>
      </w:r>
      <w:r w:rsidR="0057458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x-TBMC Director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and</w:t>
      </w:r>
      <w:r w:rsidR="0057458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the claimants’ coordinator</w:t>
      </w:r>
      <w:r w:rsidR="00303E3B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,</w:t>
      </w:r>
      <w:r w:rsidR="0057458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has</w:t>
      </w:r>
      <w:r w:rsidR="009E5BF5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emailed</w:t>
      </w:r>
      <w:r w:rsidR="0057458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TBMC repeatedly demanding that TBMC sign </w:t>
      </w:r>
      <w:r w:rsidR="00F61FDB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the</w:t>
      </w:r>
      <w:r w:rsidR="007755C6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current</w:t>
      </w:r>
      <w:r w:rsidR="00F61FDB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</w:t>
      </w:r>
      <w:r w:rsidR="0057458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Transfer Deeds</w:t>
      </w:r>
      <w:r w:rsidR="00F61FDB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</w:t>
      </w:r>
      <w:r w:rsidR="00303E3B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- </w:t>
      </w:r>
      <w:r w:rsidR="00D060E0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His Majesty’s Land Registry </w:t>
      </w:r>
      <w:r w:rsidR="00595040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legal documents</w:t>
      </w:r>
      <w:r w:rsidR="0057458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. He has twice threatened legal action against TBMC’s current Directors claiming that he, and the claimants he represents, will hold </w:t>
      </w:r>
      <w:r w:rsidR="007E402B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the Company and each of its current Directors,</w:t>
      </w:r>
      <w:r w:rsidR="0057458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personally, financially liable for delays and costs.</w:t>
      </w:r>
      <w:r w:rsidR="00BA01B0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The legal documents are still to be signed off by TBMC</w:t>
      </w:r>
      <w:r w:rsidR="00595040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and will only be signed off when the Company receives legal advice that it is in the Company’s best interest to do so. </w:t>
      </w:r>
      <w:r w:rsidR="006845D0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TBMC Directors have another meeting scheduled with its specialist Enfranchisement solicitors scheduled. It is hoped that matters will be resolved in the Company’s best interests soon.</w:t>
      </w:r>
    </w:p>
    <w:p w14:paraId="1FF4D2E4" w14:textId="77777777" w:rsidR="00574589" w:rsidRPr="00595040" w:rsidRDefault="00574589" w:rsidP="00574589">
      <w:pPr>
        <w:jc w:val="both"/>
        <w:rPr>
          <w:rFonts w:ascii="Times New Roman" w:eastAsia="Times New Roman" w:hAnsi="Times New Roman" w:cs="Times New Roman"/>
          <w:color w:val="121212"/>
          <w:sz w:val="20"/>
          <w:szCs w:val="20"/>
        </w:rPr>
      </w:pPr>
    </w:p>
    <w:p w14:paraId="2B9BA7AD" w14:textId="3131CAF8" w:rsidR="00574589" w:rsidRPr="00595040" w:rsidRDefault="00574589" w:rsidP="00574589">
      <w:pPr>
        <w:jc w:val="both"/>
        <w:rPr>
          <w:rFonts w:ascii="Times New Roman" w:eastAsia="Times New Roman" w:hAnsi="Times New Roman" w:cs="Times New Roman"/>
          <w:color w:val="121212"/>
          <w:sz w:val="20"/>
          <w:szCs w:val="20"/>
        </w:rPr>
      </w:pP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Finally, please be advised that TBMC’s current specialist solicitors have been briefed only to advise on the current Enfranchisement claims. </w:t>
      </w:r>
      <w:r w:rsidR="001D07A3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N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o scope creep in TBMC’s solicitor’s current brief</w:t>
      </w:r>
      <w:r w:rsidR="001D07A3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</w:t>
      </w:r>
      <w:r w:rsidR="006845D0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has been, nor </w:t>
      </w:r>
      <w:r w:rsidR="001D07A3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will be permitted by TBMC.</w:t>
      </w:r>
    </w:p>
    <w:p w14:paraId="3C5C1D55" w14:textId="77777777" w:rsidR="009E5BF5" w:rsidRPr="00595040" w:rsidRDefault="009E5BF5" w:rsidP="00574589">
      <w:pPr>
        <w:jc w:val="both"/>
        <w:rPr>
          <w:rFonts w:ascii="Times New Roman" w:eastAsia="Times New Roman" w:hAnsi="Times New Roman" w:cs="Times New Roman"/>
          <w:color w:val="121212"/>
          <w:sz w:val="20"/>
          <w:szCs w:val="20"/>
        </w:rPr>
      </w:pPr>
    </w:p>
    <w:p w14:paraId="0D7C62DB" w14:textId="729A96DE" w:rsidR="00574589" w:rsidRPr="00595040" w:rsidRDefault="00574589" w:rsidP="00574589">
      <w:pPr>
        <w:jc w:val="both"/>
        <w:rPr>
          <w:rFonts w:ascii="Times New Roman" w:eastAsia="Times New Roman" w:hAnsi="Times New Roman" w:cs="Times New Roman"/>
          <w:color w:val="121212"/>
          <w:sz w:val="20"/>
          <w:szCs w:val="20"/>
        </w:rPr>
      </w:pP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My co-directors and I acknowledge that we have a statutory duty to protect TBMC’s interests. We have protected those interests with</w:t>
      </w:r>
      <w:r w:rsidR="009E5BF5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utter transparency, accountability, 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care and </w:t>
      </w:r>
      <w:r w:rsidR="009E5BF5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due 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diligence to date. To the absolute best of our ability, and with </w:t>
      </w:r>
      <w:r w:rsidR="009E5BF5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the support of 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continued professional advice sought and </w:t>
      </w:r>
      <w:r w:rsidR="006845D0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received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, you may trust that we will continue to do so. </w:t>
      </w:r>
    </w:p>
    <w:p w14:paraId="77E91836" w14:textId="77777777" w:rsidR="00574589" w:rsidRPr="00595040" w:rsidRDefault="00574589" w:rsidP="00574589">
      <w:pPr>
        <w:jc w:val="both"/>
        <w:rPr>
          <w:rFonts w:ascii="Times New Roman" w:eastAsia="Times New Roman" w:hAnsi="Times New Roman" w:cs="Times New Roman"/>
          <w:color w:val="121212"/>
          <w:sz w:val="20"/>
          <w:szCs w:val="20"/>
        </w:rPr>
      </w:pPr>
    </w:p>
    <w:p w14:paraId="4452D9B6" w14:textId="77777777" w:rsidR="00574589" w:rsidRPr="00595040" w:rsidRDefault="00574589" w:rsidP="00574589">
      <w:pPr>
        <w:jc w:val="both"/>
        <w:rPr>
          <w:rFonts w:ascii="Times New Roman" w:eastAsia="Times New Roman" w:hAnsi="Times New Roman" w:cs="Times New Roman"/>
          <w:color w:val="121212"/>
          <w:sz w:val="20"/>
          <w:szCs w:val="20"/>
        </w:rPr>
      </w:pP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Regards </w:t>
      </w:r>
    </w:p>
    <w:p w14:paraId="3976EBF7" w14:textId="77777777" w:rsidR="00574589" w:rsidRPr="00595040" w:rsidRDefault="00574589" w:rsidP="00574589">
      <w:pPr>
        <w:jc w:val="both"/>
        <w:rPr>
          <w:rFonts w:ascii="Times New Roman" w:eastAsia="Times New Roman" w:hAnsi="Times New Roman" w:cs="Times New Roman"/>
          <w:color w:val="121212"/>
          <w:sz w:val="20"/>
          <w:szCs w:val="20"/>
        </w:rPr>
      </w:pPr>
    </w:p>
    <w:p w14:paraId="0155F2EE" w14:textId="77777777" w:rsidR="000075AF" w:rsidRPr="00595040" w:rsidRDefault="00574589" w:rsidP="00574589">
      <w:pPr>
        <w:jc w:val="both"/>
        <w:rPr>
          <w:rFonts w:ascii="Times New Roman" w:eastAsia="Times New Roman" w:hAnsi="Times New Roman" w:cs="Times New Roman"/>
          <w:color w:val="121212"/>
          <w:sz w:val="20"/>
          <w:szCs w:val="20"/>
        </w:rPr>
      </w:pP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David W Sanford </w:t>
      </w:r>
      <w:r w:rsidR="0077055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- 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Chair </w:t>
      </w:r>
      <w:r w:rsidR="0077055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-</w:t>
      </w: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TBMC</w:t>
      </w:r>
      <w:r w:rsidR="0077055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</w:t>
      </w:r>
    </w:p>
    <w:p w14:paraId="36C9DE77" w14:textId="77777777" w:rsidR="000075AF" w:rsidRPr="00595040" w:rsidRDefault="000075AF" w:rsidP="00574589">
      <w:pPr>
        <w:jc w:val="both"/>
        <w:rPr>
          <w:rFonts w:ascii="Times New Roman" w:eastAsia="Times New Roman" w:hAnsi="Times New Roman" w:cs="Times New Roman"/>
          <w:color w:val="121212"/>
          <w:sz w:val="20"/>
          <w:szCs w:val="20"/>
        </w:rPr>
      </w:pPr>
    </w:p>
    <w:p w14:paraId="14E75367" w14:textId="212C87F1" w:rsidR="00F7095B" w:rsidRPr="00595040" w:rsidRDefault="007E402B" w:rsidP="006845D0">
      <w:pPr>
        <w:jc w:val="both"/>
        <w:rPr>
          <w:rFonts w:ascii="Times New Roman" w:eastAsia="Times New Roman" w:hAnsi="Times New Roman" w:cs="Times New Roman"/>
          <w:color w:val="121212"/>
          <w:sz w:val="20"/>
          <w:szCs w:val="20"/>
        </w:rPr>
      </w:pPr>
      <w:r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>Linda Ibbitson-Elks, Lyn Ibbitson-Elks, Harry May and Sharon Wright</w:t>
      </w:r>
      <w:r w:rsidR="00770559" w:rsidRPr="00595040">
        <w:rPr>
          <w:rFonts w:ascii="Times New Roman" w:eastAsia="Times New Roman" w:hAnsi="Times New Roman" w:cs="Times New Roman"/>
          <w:color w:val="121212"/>
          <w:sz w:val="20"/>
          <w:szCs w:val="20"/>
        </w:rPr>
        <w:t xml:space="preserve"> – Directors - TBMC</w:t>
      </w:r>
    </w:p>
    <w:sectPr w:rsidR="00F7095B" w:rsidRPr="00595040" w:rsidSect="00E46133">
      <w:footerReference w:type="even" r:id="rId8"/>
      <w:footerReference w:type="default" r:id="rId9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FABDE" w14:textId="77777777" w:rsidR="00A8646D" w:rsidRDefault="00A8646D" w:rsidP="004770FF">
      <w:r>
        <w:separator/>
      </w:r>
    </w:p>
  </w:endnote>
  <w:endnote w:type="continuationSeparator" w:id="0">
    <w:p w14:paraId="64D37F3F" w14:textId="77777777" w:rsidR="00A8646D" w:rsidRDefault="00A8646D" w:rsidP="0047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8751215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3B398B" w14:textId="478AEE3E" w:rsidR="004770FF" w:rsidRDefault="004770FF" w:rsidP="00A74D7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AF2AF47" w14:textId="77777777" w:rsidR="004770FF" w:rsidRDefault="004770FF" w:rsidP="004770F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0043947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18DD44" w14:textId="649D68FF" w:rsidR="004770FF" w:rsidRDefault="004770FF" w:rsidP="00A74D7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79482A4" w14:textId="791D8882" w:rsidR="004770FF" w:rsidRPr="004770FF" w:rsidRDefault="004770FF" w:rsidP="004770FF">
    <w:pPr>
      <w:pStyle w:val="Footer"/>
      <w:ind w:right="360"/>
      <w:jc w:val="right"/>
      <w:rPr>
        <w:color w:val="595959" w:themeColor="text1" w:themeTint="A6"/>
      </w:rPr>
    </w:pPr>
    <w:proofErr w:type="gramStart"/>
    <w:r w:rsidRPr="004770FF">
      <w:rPr>
        <w:color w:val="595959" w:themeColor="text1" w:themeTint="A6"/>
      </w:rPr>
      <w:t>dws.tbmc</w:t>
    </w:r>
    <w:proofErr w:type="gramEnd"/>
    <w:r w:rsidRPr="004770FF">
      <w:rPr>
        <w:color w:val="595959" w:themeColor="text1" w:themeTint="A6"/>
      </w:rPr>
      <w:t>.</w:t>
    </w:r>
    <w:r w:rsidR="006845D0">
      <w:rPr>
        <w:color w:val="595959" w:themeColor="text1" w:themeTint="A6"/>
      </w:rPr>
      <w:t>24</w:t>
    </w:r>
    <w:r w:rsidRPr="004770FF">
      <w:rPr>
        <w:color w:val="595959" w:themeColor="text1" w:themeTint="A6"/>
      </w:rPr>
      <w:t>.06.26</w:t>
    </w:r>
  </w:p>
  <w:p w14:paraId="33808934" w14:textId="77777777" w:rsidR="004770FF" w:rsidRPr="004770FF" w:rsidRDefault="004770FF" w:rsidP="004770FF">
    <w:pPr>
      <w:pStyle w:val="Footer"/>
      <w:jc w:val="right"/>
      <w:rPr>
        <w:color w:val="595959" w:themeColor="text1" w:themeTint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9C92E" w14:textId="77777777" w:rsidR="00A8646D" w:rsidRDefault="00A8646D" w:rsidP="004770FF">
      <w:r>
        <w:separator/>
      </w:r>
    </w:p>
  </w:footnote>
  <w:footnote w:type="continuationSeparator" w:id="0">
    <w:p w14:paraId="2AA8C079" w14:textId="77777777" w:rsidR="00A8646D" w:rsidRDefault="00A8646D" w:rsidP="00477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74466"/>
    <w:multiLevelType w:val="multilevel"/>
    <w:tmpl w:val="6522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AEC76A5"/>
    <w:multiLevelType w:val="hybridMultilevel"/>
    <w:tmpl w:val="C94AA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01553"/>
    <w:multiLevelType w:val="hybridMultilevel"/>
    <w:tmpl w:val="EA520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89"/>
    <w:rsid w:val="000075AF"/>
    <w:rsid w:val="00051D0F"/>
    <w:rsid w:val="00072D7A"/>
    <w:rsid w:val="001519B5"/>
    <w:rsid w:val="0019212C"/>
    <w:rsid w:val="00193B20"/>
    <w:rsid w:val="00197955"/>
    <w:rsid w:val="001D07A3"/>
    <w:rsid w:val="00242BDC"/>
    <w:rsid w:val="00263ADE"/>
    <w:rsid w:val="00292875"/>
    <w:rsid w:val="002B2B26"/>
    <w:rsid w:val="00303E3B"/>
    <w:rsid w:val="00381D3B"/>
    <w:rsid w:val="003A616C"/>
    <w:rsid w:val="003C2579"/>
    <w:rsid w:val="003E4A16"/>
    <w:rsid w:val="0040499C"/>
    <w:rsid w:val="00427B8E"/>
    <w:rsid w:val="004619E2"/>
    <w:rsid w:val="004770FF"/>
    <w:rsid w:val="00512394"/>
    <w:rsid w:val="00574589"/>
    <w:rsid w:val="00587DCF"/>
    <w:rsid w:val="00595040"/>
    <w:rsid w:val="005A47E3"/>
    <w:rsid w:val="005C3047"/>
    <w:rsid w:val="005D2DF8"/>
    <w:rsid w:val="005E4FBC"/>
    <w:rsid w:val="0068412D"/>
    <w:rsid w:val="006845D0"/>
    <w:rsid w:val="006D353A"/>
    <w:rsid w:val="00770559"/>
    <w:rsid w:val="007755C6"/>
    <w:rsid w:val="00776253"/>
    <w:rsid w:val="007E402B"/>
    <w:rsid w:val="00821D1E"/>
    <w:rsid w:val="00823897"/>
    <w:rsid w:val="008323B7"/>
    <w:rsid w:val="00861B5E"/>
    <w:rsid w:val="008B34CC"/>
    <w:rsid w:val="008D2110"/>
    <w:rsid w:val="00920729"/>
    <w:rsid w:val="00954099"/>
    <w:rsid w:val="0097522C"/>
    <w:rsid w:val="00996705"/>
    <w:rsid w:val="009D10E0"/>
    <w:rsid w:val="009E47BF"/>
    <w:rsid w:val="009E5BF5"/>
    <w:rsid w:val="009F621A"/>
    <w:rsid w:val="009F648B"/>
    <w:rsid w:val="00A260A8"/>
    <w:rsid w:val="00A402C7"/>
    <w:rsid w:val="00A4349A"/>
    <w:rsid w:val="00A566FE"/>
    <w:rsid w:val="00A85D34"/>
    <w:rsid w:val="00A8646D"/>
    <w:rsid w:val="00A914E8"/>
    <w:rsid w:val="00B72CBF"/>
    <w:rsid w:val="00BA01B0"/>
    <w:rsid w:val="00BB210F"/>
    <w:rsid w:val="00BD5712"/>
    <w:rsid w:val="00C4210D"/>
    <w:rsid w:val="00D060E0"/>
    <w:rsid w:val="00D1605B"/>
    <w:rsid w:val="00D22B8B"/>
    <w:rsid w:val="00E46133"/>
    <w:rsid w:val="00EA5F4D"/>
    <w:rsid w:val="00F011B4"/>
    <w:rsid w:val="00F55DB2"/>
    <w:rsid w:val="00F61FDB"/>
    <w:rsid w:val="00FD09E1"/>
    <w:rsid w:val="00FE14A4"/>
    <w:rsid w:val="00FE353F"/>
    <w:rsid w:val="00FE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5EB48"/>
  <w14:defaultImageDpi w14:val="32767"/>
  <w15:chartTrackingRefBased/>
  <w15:docId w15:val="{F792E0A8-4C52-B545-B2C4-BAD8E5A9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hitespace-pre-wrap">
    <w:name w:val="whitespace-pre-wrap"/>
    <w:basedOn w:val="Normal"/>
    <w:rsid w:val="0057458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ext-text-500">
    <w:name w:val="text-text-500"/>
    <w:basedOn w:val="DefaultParagraphFont"/>
    <w:rsid w:val="00574589"/>
  </w:style>
  <w:style w:type="paragraph" w:customStyle="1" w:styleId="font-claude-response-body">
    <w:name w:val="font-claude-response-body"/>
    <w:basedOn w:val="Normal"/>
    <w:rsid w:val="0057458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74589"/>
    <w:rPr>
      <w:b/>
      <w:bCs/>
    </w:rPr>
  </w:style>
  <w:style w:type="paragraph" w:customStyle="1" w:styleId="is-empty">
    <w:name w:val="is-empty"/>
    <w:basedOn w:val="Normal"/>
    <w:rsid w:val="0057458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7458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7458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E5BF5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770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0FF"/>
  </w:style>
  <w:style w:type="paragraph" w:styleId="Footer">
    <w:name w:val="footer"/>
    <w:basedOn w:val="Normal"/>
    <w:link w:val="FooterChar"/>
    <w:uiPriority w:val="99"/>
    <w:unhideWhenUsed/>
    <w:rsid w:val="004770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0FF"/>
  </w:style>
  <w:style w:type="character" w:styleId="PageNumber">
    <w:name w:val="page number"/>
    <w:basedOn w:val="DefaultParagraphFont"/>
    <w:uiPriority w:val="99"/>
    <w:semiHidden/>
    <w:unhideWhenUsed/>
    <w:rsid w:val="00477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7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3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11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0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95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28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119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646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142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082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6482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316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944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6703848">
                                                                  <w:marLeft w:val="-15"/>
                                                                  <w:marRight w:val="-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6295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6157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965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066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2262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2441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8799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75888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76927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23117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93132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7380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271020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9586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5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7786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8543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2225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709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810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3118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9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978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4812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541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53592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7633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31778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69369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8803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6551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67246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88474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8680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665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3912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94758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0450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70571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84775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87168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143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5738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021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9695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6094715">
                                                                                  <w:marLeft w:val="210"/>
                                                                                  <w:marRight w:val="210"/>
                                                                                  <w:marTop w:val="210"/>
                                                                                  <w:marBottom w:val="21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8833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54642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25971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sanford</dc:creator>
  <cp:keywords/>
  <dc:description/>
  <cp:lastModifiedBy>david sanford</cp:lastModifiedBy>
  <cp:revision>2</cp:revision>
  <dcterms:created xsi:type="dcterms:W3CDTF">2026-06-24T13:03:00Z</dcterms:created>
  <dcterms:modified xsi:type="dcterms:W3CDTF">2026-06-24T13:03:00Z</dcterms:modified>
</cp:coreProperties>
</file>