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EF3292" w14:textId="77777777" w:rsidR="00ED672C" w:rsidRPr="00096FFF" w:rsidRDefault="002D4C2B" w:rsidP="00104B90">
      <w:pPr>
        <w:pStyle w:val="Default"/>
        <w:suppressAutoHyphens/>
        <w:spacing w:before="0" w:line="240" w:lineRule="auto"/>
        <w:jc w:val="center"/>
        <w:rPr>
          <w:rFonts w:ascii="Century Gothic" w:eastAsia="Helvetica" w:hAnsi="Century Gothic" w:cs="Helvetica"/>
          <w:sz w:val="42"/>
          <w:szCs w:val="42"/>
        </w:rPr>
      </w:pPr>
      <w:bookmarkStart w:id="0" w:name="_GoBack"/>
      <w:bookmarkEnd w:id="0"/>
      <w:r w:rsidRPr="00096FFF">
        <w:rPr>
          <w:rFonts w:ascii="Century Gothic" w:hAnsi="Century Gothic"/>
          <w:sz w:val="42"/>
          <w:szCs w:val="42"/>
          <w:lang w:val="en-US"/>
        </w:rPr>
        <w:t>Thurne Bungalows Management Company Ltd</w:t>
      </w:r>
    </w:p>
    <w:p w14:paraId="2C73B84C" w14:textId="77777777" w:rsidR="00ED672C" w:rsidRPr="00104B90" w:rsidRDefault="00ED672C" w:rsidP="00104B90">
      <w:pPr>
        <w:pStyle w:val="Default"/>
        <w:suppressAutoHyphens/>
        <w:spacing w:before="0" w:line="240" w:lineRule="auto"/>
        <w:jc w:val="center"/>
        <w:rPr>
          <w:rFonts w:ascii="Century Gothic" w:eastAsia="Helvetica" w:hAnsi="Century Gothic" w:cs="Helvetica"/>
          <w:color w:val="000000" w:themeColor="text1"/>
          <w:sz w:val="10"/>
          <w:szCs w:val="10"/>
        </w:rPr>
      </w:pPr>
    </w:p>
    <w:p w14:paraId="28044197" w14:textId="102B22F7" w:rsidR="00ED672C" w:rsidRPr="00104B90" w:rsidRDefault="002D4C2B" w:rsidP="00104B90">
      <w:pPr>
        <w:pStyle w:val="Default"/>
        <w:suppressAutoHyphens/>
        <w:spacing w:before="0" w:line="240" w:lineRule="auto"/>
        <w:jc w:val="center"/>
        <w:rPr>
          <w:rFonts w:ascii="Century Gothic" w:eastAsia="Helvetica" w:hAnsi="Century Gothic" w:cs="Helvetica"/>
          <w:color w:val="000000" w:themeColor="text1"/>
          <w:sz w:val="22"/>
          <w:szCs w:val="22"/>
        </w:rPr>
      </w:pPr>
      <w:r w:rsidRPr="00104B90">
        <w:rPr>
          <w:rFonts w:ascii="Century Gothic" w:hAnsi="Century Gothic"/>
          <w:color w:val="000000" w:themeColor="text1"/>
          <w:sz w:val="22"/>
          <w:szCs w:val="22"/>
          <w:lang w:val="en-US"/>
        </w:rPr>
        <w:t>Registered Office: 15 Palace Street, Norwich</w:t>
      </w:r>
      <w:r w:rsidR="00735D56" w:rsidRPr="00104B90">
        <w:rPr>
          <w:rFonts w:ascii="Century Gothic" w:eastAsia="Helvetica" w:hAnsi="Century Gothic" w:cs="Helvetica"/>
          <w:color w:val="000000" w:themeColor="text1"/>
          <w:sz w:val="22"/>
          <w:szCs w:val="22"/>
        </w:rPr>
        <w:t xml:space="preserve"> </w:t>
      </w:r>
      <w:r w:rsidRPr="00104B90">
        <w:rPr>
          <w:rFonts w:ascii="Century Gothic" w:hAnsi="Century Gothic"/>
          <w:color w:val="000000" w:themeColor="text1"/>
          <w:sz w:val="22"/>
          <w:szCs w:val="22"/>
          <w:lang w:val="en-US"/>
        </w:rPr>
        <w:t>NR</w:t>
      </w:r>
      <w:r w:rsidR="00735D56" w:rsidRPr="00104B90">
        <w:rPr>
          <w:rFonts w:ascii="Century Gothic" w:hAnsi="Century Gothic"/>
          <w:color w:val="000000" w:themeColor="text1"/>
          <w:sz w:val="22"/>
          <w:szCs w:val="22"/>
          <w:lang w:val="en-US"/>
        </w:rPr>
        <w:t>3 1RT</w:t>
      </w:r>
    </w:p>
    <w:p w14:paraId="46551380" w14:textId="77777777" w:rsidR="00ED672C" w:rsidRPr="00104B90" w:rsidRDefault="00ED672C" w:rsidP="00104B90">
      <w:pPr>
        <w:pStyle w:val="Default"/>
        <w:suppressAutoHyphens/>
        <w:spacing w:before="0" w:line="240" w:lineRule="auto"/>
        <w:jc w:val="center"/>
        <w:rPr>
          <w:rFonts w:ascii="Century Gothic" w:eastAsia="Helvetica" w:hAnsi="Century Gothic" w:cs="Helvetica"/>
          <w:color w:val="000000" w:themeColor="text1"/>
          <w:sz w:val="10"/>
          <w:szCs w:val="10"/>
        </w:rPr>
      </w:pPr>
    </w:p>
    <w:p w14:paraId="48D9E094" w14:textId="77777777" w:rsidR="00ED672C" w:rsidRPr="00104B90" w:rsidRDefault="002D4C2B" w:rsidP="00104B90">
      <w:pPr>
        <w:pStyle w:val="Default"/>
        <w:suppressAutoHyphens/>
        <w:spacing w:before="0" w:line="240" w:lineRule="auto"/>
        <w:jc w:val="center"/>
        <w:rPr>
          <w:rFonts w:ascii="Century Gothic" w:eastAsia="Helvetica" w:hAnsi="Century Gothic" w:cs="Helvetica"/>
          <w:color w:val="000000" w:themeColor="text1"/>
          <w:sz w:val="22"/>
          <w:szCs w:val="22"/>
        </w:rPr>
      </w:pPr>
      <w:r w:rsidRPr="00104B90">
        <w:rPr>
          <w:rFonts w:ascii="Century Gothic" w:hAnsi="Century Gothic"/>
          <w:color w:val="000000" w:themeColor="text1"/>
          <w:sz w:val="22"/>
          <w:szCs w:val="22"/>
          <w:lang w:val="en-US"/>
        </w:rPr>
        <w:t>Company Registered in England and Wales No 01878622</w:t>
      </w:r>
    </w:p>
    <w:p w14:paraId="46E57FA5" w14:textId="77777777" w:rsidR="0033023D" w:rsidRPr="000B5026" w:rsidRDefault="0033023D" w:rsidP="00104B90">
      <w:pPr>
        <w:pStyle w:val="Default"/>
        <w:suppressAutoHyphens/>
        <w:spacing w:before="0" w:line="240" w:lineRule="auto"/>
        <w:jc w:val="center"/>
        <w:rPr>
          <w:rFonts w:ascii="Century Gothic" w:eastAsia="Helvetica" w:hAnsi="Century Gothic" w:cs="Helvetica"/>
          <w:color w:val="7F7F7F"/>
          <w:sz w:val="22"/>
          <w:szCs w:val="22"/>
        </w:rPr>
      </w:pPr>
    </w:p>
    <w:p w14:paraId="66F4A42D" w14:textId="2803980A" w:rsidR="0033023D" w:rsidRPr="000B5026" w:rsidRDefault="00B608BC" w:rsidP="00104B90">
      <w:pPr>
        <w:pStyle w:val="Default"/>
        <w:suppressAutoHyphens/>
        <w:spacing w:before="0" w:line="240" w:lineRule="auto"/>
        <w:jc w:val="center"/>
        <w:rPr>
          <w:rFonts w:ascii="Century Gothic" w:eastAsia="Helvetica" w:hAnsi="Century Gothic" w:cs="Helvetica"/>
          <w:color w:val="7F7F7F"/>
          <w:sz w:val="22"/>
          <w:szCs w:val="22"/>
        </w:rPr>
      </w:pPr>
      <w:r w:rsidRPr="000B5026">
        <w:rPr>
          <w:rFonts w:ascii="Century Gothic" w:hAnsi="Century Gothic"/>
          <w:noProof/>
          <w:sz w:val="22"/>
          <w:szCs w:val="22"/>
        </w:rPr>
        <w:drawing>
          <wp:inline distT="0" distB="0" distL="0" distR="0" wp14:anchorId="1BFFD070" wp14:editId="3FEC1831">
            <wp:extent cx="1224915" cy="863600"/>
            <wp:effectExtent l="0" t="0" r="0" b="0"/>
            <wp:docPr id="593624684" name="image1.png" descr="A green and yellow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624684" name="image1.png" descr="A green and yellow logo&#10;&#10;AI-generated content may be incorrect.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86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5E36B8" w14:textId="77777777" w:rsidR="00ED672C" w:rsidRPr="000B5026" w:rsidRDefault="00ED672C" w:rsidP="00104B90">
      <w:pPr>
        <w:pStyle w:val="Default"/>
        <w:suppressAutoHyphens/>
        <w:spacing w:before="0" w:line="240" w:lineRule="auto"/>
        <w:jc w:val="center"/>
        <w:rPr>
          <w:rFonts w:ascii="Century Gothic" w:eastAsia="Helvetica" w:hAnsi="Century Gothic" w:cs="Helvetica"/>
          <w:sz w:val="22"/>
          <w:szCs w:val="22"/>
        </w:rPr>
      </w:pPr>
    </w:p>
    <w:p w14:paraId="5466285A" w14:textId="77777777" w:rsidR="00ED672C" w:rsidRPr="004165BA" w:rsidRDefault="002D4C2B" w:rsidP="00104B90">
      <w:pPr>
        <w:pStyle w:val="Default"/>
        <w:suppressAutoHyphens/>
        <w:spacing w:before="0" w:line="240" w:lineRule="auto"/>
        <w:jc w:val="center"/>
        <w:rPr>
          <w:rFonts w:ascii="Century Gothic" w:eastAsia="Helvetica" w:hAnsi="Century Gothic" w:cs="Helvetica"/>
          <w:sz w:val="32"/>
          <w:szCs w:val="32"/>
        </w:rPr>
      </w:pPr>
      <w:r w:rsidRPr="004165BA">
        <w:rPr>
          <w:rFonts w:ascii="Century Gothic" w:hAnsi="Century Gothic"/>
          <w:sz w:val="32"/>
          <w:szCs w:val="32"/>
          <w:lang w:val="de-DE"/>
        </w:rPr>
        <w:t>ARTICLES OF ASSOCIATION</w:t>
      </w:r>
    </w:p>
    <w:p w14:paraId="6E26FA08" w14:textId="77777777" w:rsidR="00ED672C" w:rsidRPr="004165BA" w:rsidRDefault="002D4C2B" w:rsidP="00104B90">
      <w:pPr>
        <w:pStyle w:val="Default"/>
        <w:suppressAutoHyphens/>
        <w:spacing w:before="0" w:line="240" w:lineRule="auto"/>
        <w:jc w:val="center"/>
        <w:rPr>
          <w:rFonts w:ascii="Century Gothic" w:eastAsia="Helvetica" w:hAnsi="Century Gothic" w:cs="Helvetica"/>
          <w:sz w:val="32"/>
          <w:szCs w:val="32"/>
        </w:rPr>
      </w:pPr>
      <w:r w:rsidRPr="004165BA">
        <w:rPr>
          <w:rFonts w:ascii="Century Gothic" w:hAnsi="Century Gothic"/>
          <w:sz w:val="32"/>
          <w:szCs w:val="32"/>
          <w:lang w:val="en-US"/>
        </w:rPr>
        <w:t>of</w:t>
      </w:r>
    </w:p>
    <w:p w14:paraId="6852EFFA" w14:textId="77777777" w:rsidR="00ED672C" w:rsidRPr="004165BA" w:rsidRDefault="002D4C2B" w:rsidP="00104B90">
      <w:pPr>
        <w:pStyle w:val="Default"/>
        <w:suppressAutoHyphens/>
        <w:spacing w:before="0" w:line="240" w:lineRule="auto"/>
        <w:jc w:val="center"/>
        <w:rPr>
          <w:rFonts w:ascii="Century Gothic" w:eastAsia="Helvetica" w:hAnsi="Century Gothic" w:cs="Helvetica"/>
          <w:sz w:val="32"/>
          <w:szCs w:val="32"/>
        </w:rPr>
      </w:pPr>
      <w:r w:rsidRPr="004165BA">
        <w:rPr>
          <w:rFonts w:ascii="Century Gothic" w:hAnsi="Century Gothic"/>
          <w:sz w:val="32"/>
          <w:szCs w:val="32"/>
          <w:lang w:val="de-DE"/>
        </w:rPr>
        <w:t>THURNE BUNGALOWS MANAGEMENT COMPANY LIMITED</w:t>
      </w:r>
    </w:p>
    <w:p w14:paraId="50CD3963" w14:textId="77777777" w:rsidR="00ED672C" w:rsidRPr="000B5026" w:rsidRDefault="00ED672C" w:rsidP="00104B90">
      <w:pPr>
        <w:pStyle w:val="Default"/>
        <w:suppressAutoHyphens/>
        <w:spacing w:before="0" w:line="240" w:lineRule="auto"/>
        <w:jc w:val="center"/>
        <w:rPr>
          <w:rFonts w:ascii="Century Gothic" w:eastAsia="Helvetica" w:hAnsi="Century Gothic" w:cs="Helvetica"/>
          <w:sz w:val="22"/>
          <w:szCs w:val="22"/>
        </w:rPr>
      </w:pPr>
    </w:p>
    <w:p w14:paraId="4476F93D" w14:textId="77777777" w:rsidR="00735D56" w:rsidRPr="000B5026" w:rsidRDefault="00735D56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6C1F768F" w14:textId="61E90BCF" w:rsidR="00ED672C" w:rsidRPr="00FA4930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  <w:r w:rsidRPr="00FA4930">
        <w:rPr>
          <w:rFonts w:ascii="Century Gothic" w:hAnsi="Century Gothic"/>
          <w:b/>
          <w:sz w:val="22"/>
          <w:szCs w:val="22"/>
          <w:lang w:val="en-US"/>
        </w:rPr>
        <w:t>PART 1</w:t>
      </w:r>
    </w:p>
    <w:p w14:paraId="0E1445DC" w14:textId="77777777" w:rsidR="00ED672C" w:rsidRPr="00FA4930" w:rsidRDefault="00ED672C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</w:p>
    <w:p w14:paraId="3AC8D0C7" w14:textId="77777777" w:rsidR="00ED672C" w:rsidRPr="00FA4930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  <w:r w:rsidRPr="00FA4930">
        <w:rPr>
          <w:rFonts w:ascii="Century Gothic" w:hAnsi="Century Gothic"/>
          <w:b/>
          <w:sz w:val="22"/>
          <w:szCs w:val="22"/>
          <w:lang w:val="en-US"/>
        </w:rPr>
        <w:t>I</w:t>
      </w:r>
      <w:r w:rsidRPr="00FA4930">
        <w:rPr>
          <w:rFonts w:ascii="Century Gothic" w:hAnsi="Century Gothic"/>
          <w:b/>
          <w:sz w:val="22"/>
          <w:szCs w:val="22"/>
          <w:lang w:val="de-DE"/>
        </w:rPr>
        <w:t>NTERPRETATION AND LIMITATION OF LIABILITY</w:t>
      </w:r>
    </w:p>
    <w:p w14:paraId="44FE438D" w14:textId="77777777" w:rsidR="00ED672C" w:rsidRPr="00FA4930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  <w:r w:rsidRPr="00FA4930">
        <w:rPr>
          <w:rFonts w:ascii="Century Gothic" w:hAnsi="Century Gothic"/>
          <w:b/>
          <w:sz w:val="22"/>
          <w:szCs w:val="22"/>
          <w:lang w:val="en-US"/>
        </w:rPr>
        <w:t>Defined terms</w:t>
      </w:r>
    </w:p>
    <w:p w14:paraId="0D7E73B6" w14:textId="77777777" w:rsidR="00735D56" w:rsidRPr="000B5026" w:rsidRDefault="00735D56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69724938" w14:textId="20F13860" w:rsidR="00ED672C" w:rsidRPr="000B5026" w:rsidRDefault="002D4C2B" w:rsidP="00517058">
      <w:pPr>
        <w:pStyle w:val="Default"/>
        <w:numPr>
          <w:ilvl w:val="0"/>
          <w:numId w:val="1"/>
        </w:numPr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In the articles, unless the context requires otherwise—</w:t>
      </w:r>
    </w:p>
    <w:p w14:paraId="7DA7944D" w14:textId="77777777" w:rsidR="00C62BE0" w:rsidRPr="000B5026" w:rsidRDefault="00C62BE0" w:rsidP="00517058">
      <w:pPr>
        <w:pStyle w:val="Default"/>
        <w:suppressAutoHyphens/>
        <w:spacing w:before="0" w:line="240" w:lineRule="auto"/>
        <w:ind w:left="732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606FD0BE" w14:textId="77777777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  <w:lang w:val="en-US"/>
        </w:rPr>
        <w:t>articles</w:t>
      </w:r>
      <w:r w:rsidRPr="000B5026">
        <w:rPr>
          <w:rFonts w:ascii="Century Gothic" w:hAnsi="Century Gothic"/>
          <w:sz w:val="22"/>
          <w:szCs w:val="22"/>
        </w:rPr>
        <w:t xml:space="preserve">” </w:t>
      </w:r>
      <w:r w:rsidRPr="000B5026">
        <w:rPr>
          <w:rFonts w:ascii="Century Gothic" w:hAnsi="Century Gothic"/>
          <w:sz w:val="22"/>
          <w:szCs w:val="22"/>
          <w:lang w:val="en-US"/>
        </w:rPr>
        <w:t>means the Company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en-US"/>
        </w:rPr>
        <w:t>s articles of association;</w:t>
      </w:r>
    </w:p>
    <w:p w14:paraId="718A7837" w14:textId="7506FDCE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</w:rPr>
        <w:t xml:space="preserve">bankruptcy” </w:t>
      </w:r>
      <w:r w:rsidRPr="000B5026">
        <w:rPr>
          <w:rFonts w:ascii="Century Gothic" w:hAnsi="Century Gothic"/>
          <w:sz w:val="22"/>
          <w:szCs w:val="22"/>
          <w:lang w:val="en-US"/>
        </w:rPr>
        <w:t>includes individual insolvency proceedings in a jurisdiction other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than England and Wales or Northern Ireland which have an effect similar to that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of bankruptcy;</w:t>
      </w:r>
    </w:p>
    <w:p w14:paraId="6832D6DB" w14:textId="77777777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  <w:lang w:val="fr-FR"/>
        </w:rPr>
        <w:t>chairman</w:t>
      </w:r>
      <w:r w:rsidRPr="000B5026">
        <w:rPr>
          <w:rFonts w:ascii="Century Gothic" w:hAnsi="Century Gothic"/>
          <w:sz w:val="22"/>
          <w:szCs w:val="22"/>
        </w:rPr>
        <w:t xml:space="preserve">” </w:t>
      </w:r>
      <w:r w:rsidRPr="000B5026">
        <w:rPr>
          <w:rFonts w:ascii="Century Gothic" w:hAnsi="Century Gothic"/>
          <w:sz w:val="22"/>
          <w:szCs w:val="22"/>
          <w:lang w:val="en-US"/>
        </w:rPr>
        <w:t>has the meaning given in article 12;</w:t>
      </w:r>
    </w:p>
    <w:p w14:paraId="01697996" w14:textId="77777777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  <w:lang w:val="en-US"/>
        </w:rPr>
        <w:t>chairman of the meeting</w:t>
      </w:r>
      <w:r w:rsidRPr="000B5026">
        <w:rPr>
          <w:rFonts w:ascii="Century Gothic" w:hAnsi="Century Gothic"/>
          <w:sz w:val="22"/>
          <w:szCs w:val="22"/>
        </w:rPr>
        <w:t xml:space="preserve">” </w:t>
      </w:r>
      <w:r w:rsidRPr="000B5026">
        <w:rPr>
          <w:rFonts w:ascii="Century Gothic" w:hAnsi="Century Gothic"/>
          <w:sz w:val="22"/>
          <w:szCs w:val="22"/>
          <w:lang w:val="en-US"/>
        </w:rPr>
        <w:t>has the meaning given in article 39;</w:t>
      </w:r>
    </w:p>
    <w:p w14:paraId="70EBF457" w14:textId="0A30025C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bookmarkStart w:id="1" w:name="_Hlk200899305"/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bookmarkEnd w:id="1"/>
      <w:r w:rsidRPr="000B5026">
        <w:rPr>
          <w:rFonts w:ascii="Century Gothic" w:hAnsi="Century Gothic"/>
          <w:sz w:val="22"/>
          <w:szCs w:val="22"/>
          <w:lang w:val="en-US"/>
        </w:rPr>
        <w:t>Companies Acts</w:t>
      </w:r>
      <w:r w:rsidRPr="000B5026">
        <w:rPr>
          <w:rFonts w:ascii="Century Gothic" w:hAnsi="Century Gothic"/>
          <w:sz w:val="22"/>
          <w:szCs w:val="22"/>
        </w:rPr>
        <w:t xml:space="preserve">” </w:t>
      </w:r>
      <w:r w:rsidRPr="000B5026">
        <w:rPr>
          <w:rFonts w:ascii="Century Gothic" w:hAnsi="Century Gothic"/>
          <w:sz w:val="22"/>
          <w:szCs w:val="22"/>
          <w:lang w:val="en-US"/>
        </w:rPr>
        <w:t>means the Companies Acts (as defined in section 2 of the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Companies Act 2006</w:t>
      </w:r>
      <w:r w:rsidR="00104B90">
        <w:rPr>
          <w:rFonts w:ascii="Century Gothic" w:hAnsi="Century Gothic"/>
          <w:sz w:val="22"/>
          <w:szCs w:val="22"/>
          <w:lang w:val="en-US"/>
        </w:rPr>
        <w:t xml:space="preserve">) </w:t>
      </w:r>
      <w:r w:rsidRPr="000B5026">
        <w:rPr>
          <w:rFonts w:ascii="Century Gothic" w:hAnsi="Century Gothic"/>
          <w:sz w:val="22"/>
          <w:szCs w:val="22"/>
          <w:lang w:val="en-US"/>
        </w:rPr>
        <w:t>in so far as they apply to the Company;</w:t>
      </w:r>
    </w:p>
    <w:p w14:paraId="39F8E8F7" w14:textId="7E2E2EFA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  <w:lang w:val="es-ES_tradnl"/>
        </w:rPr>
        <w:t>director</w:t>
      </w:r>
      <w:r w:rsidRPr="000B5026">
        <w:rPr>
          <w:rFonts w:ascii="Century Gothic" w:hAnsi="Century Gothic"/>
          <w:sz w:val="22"/>
          <w:szCs w:val="22"/>
        </w:rPr>
        <w:t xml:space="preserve">” </w:t>
      </w:r>
      <w:r w:rsidRPr="000B5026">
        <w:rPr>
          <w:rFonts w:ascii="Century Gothic" w:hAnsi="Century Gothic"/>
          <w:sz w:val="22"/>
          <w:szCs w:val="22"/>
          <w:lang w:val="en-US"/>
        </w:rPr>
        <w:t>means a director of the Company, and includes any person</w:t>
      </w:r>
      <w:r w:rsidR="002A1B9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occupying the position of director, by whatever name called;</w:t>
      </w:r>
    </w:p>
    <w:p w14:paraId="61AAC198" w14:textId="77777777" w:rsidR="00104B90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s-ES_tradnl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</w:rPr>
        <w:t xml:space="preserve">document” </w:t>
      </w:r>
      <w:r w:rsidRPr="000B5026">
        <w:rPr>
          <w:rFonts w:ascii="Century Gothic" w:hAnsi="Century Gothic"/>
          <w:sz w:val="22"/>
          <w:szCs w:val="22"/>
          <w:lang w:val="en-US"/>
        </w:rPr>
        <w:t>includes, unless otherwise specified, any document sent or supplied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s-ES_tradnl"/>
        </w:rPr>
        <w:t>in</w:t>
      </w:r>
    </w:p>
    <w:p w14:paraId="002D0ED9" w14:textId="77777777" w:rsidR="00104B90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proofErr w:type="spellStart"/>
      <w:r w:rsidRPr="000B5026">
        <w:rPr>
          <w:rFonts w:ascii="Century Gothic" w:hAnsi="Century Gothic"/>
          <w:sz w:val="22"/>
          <w:szCs w:val="22"/>
          <w:lang w:val="es-ES_tradnl"/>
        </w:rPr>
        <w:t>electronic</w:t>
      </w:r>
      <w:proofErr w:type="spellEnd"/>
      <w:r w:rsidRPr="000B5026">
        <w:rPr>
          <w:rFonts w:ascii="Century Gothic" w:hAnsi="Century Gothic"/>
          <w:sz w:val="22"/>
          <w:szCs w:val="22"/>
          <w:lang w:val="es-ES_tradnl"/>
        </w:rPr>
        <w:t xml:space="preserve"> </w:t>
      </w:r>
      <w:proofErr w:type="spellStart"/>
      <w:r w:rsidRPr="000B5026">
        <w:rPr>
          <w:rFonts w:ascii="Century Gothic" w:hAnsi="Century Gothic"/>
          <w:sz w:val="22"/>
          <w:szCs w:val="22"/>
          <w:lang w:val="es-ES_tradnl"/>
        </w:rPr>
        <w:t>form</w:t>
      </w:r>
      <w:proofErr w:type="spellEnd"/>
      <w:r w:rsidRPr="000B5026">
        <w:rPr>
          <w:rFonts w:ascii="Century Gothic" w:hAnsi="Century Gothic"/>
          <w:sz w:val="22"/>
          <w:szCs w:val="22"/>
          <w:lang w:val="es-ES_tradnl"/>
        </w:rPr>
        <w:t>;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</w:p>
    <w:p w14:paraId="1ADAD5F6" w14:textId="332B3BBA" w:rsidR="00ED672C" w:rsidRPr="00104B90" w:rsidRDefault="00104B90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s-ES_tradnl"/>
        </w:rPr>
      </w:pPr>
      <w:r>
        <w:rPr>
          <w:rFonts w:ascii="Century Gothic" w:hAnsi="Century Gothic"/>
          <w:sz w:val="22"/>
          <w:szCs w:val="22"/>
        </w:rPr>
        <w:t>“</w:t>
      </w:r>
      <w:r w:rsidR="002D4C2B" w:rsidRPr="000B5026">
        <w:rPr>
          <w:rFonts w:ascii="Century Gothic" w:hAnsi="Century Gothic"/>
          <w:sz w:val="22"/>
          <w:szCs w:val="22"/>
        </w:rPr>
        <w:t xml:space="preserve">electronic form”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has the meaning given in section 1168 of the Companies Act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</w:rPr>
        <w:t>2006;</w:t>
      </w:r>
    </w:p>
    <w:p w14:paraId="1266E19E" w14:textId="0AE8278F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  <w:lang w:val="en-US"/>
        </w:rPr>
        <w:t>fully paid</w:t>
      </w:r>
      <w:r w:rsidRPr="000B5026">
        <w:rPr>
          <w:rFonts w:ascii="Century Gothic" w:hAnsi="Century Gothic"/>
          <w:sz w:val="22"/>
          <w:szCs w:val="22"/>
        </w:rPr>
        <w:t xml:space="preserve">” </w:t>
      </w:r>
      <w:r w:rsidRPr="000B5026">
        <w:rPr>
          <w:rFonts w:ascii="Century Gothic" w:hAnsi="Century Gothic"/>
          <w:sz w:val="22"/>
          <w:szCs w:val="22"/>
          <w:lang w:val="en-US"/>
        </w:rPr>
        <w:t>in relation to a share, means that the nominal value and any premium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to be paid to the Company in respect of that share have been paid to the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Company;</w:t>
      </w:r>
    </w:p>
    <w:p w14:paraId="242FA48C" w14:textId="15528515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  <w:lang w:val="en-US"/>
        </w:rPr>
        <w:t>hard copy form</w:t>
      </w:r>
      <w:r w:rsidRPr="000B5026">
        <w:rPr>
          <w:rFonts w:ascii="Century Gothic" w:hAnsi="Century Gothic"/>
          <w:sz w:val="22"/>
          <w:szCs w:val="22"/>
        </w:rPr>
        <w:t xml:space="preserve">” </w:t>
      </w:r>
      <w:r w:rsidRPr="000B5026">
        <w:rPr>
          <w:rFonts w:ascii="Century Gothic" w:hAnsi="Century Gothic"/>
          <w:sz w:val="22"/>
          <w:szCs w:val="22"/>
          <w:lang w:val="en-US"/>
        </w:rPr>
        <w:t>has the meaning given in section 1168 of the Companies Act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</w:rPr>
        <w:t>2006;</w:t>
      </w:r>
    </w:p>
    <w:p w14:paraId="7CEC9DF9" w14:textId="6F9B4C66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  <w:lang w:val="da-DK"/>
        </w:rPr>
        <w:t>holder</w:t>
      </w:r>
      <w:r w:rsidRPr="000B5026">
        <w:rPr>
          <w:rFonts w:ascii="Century Gothic" w:hAnsi="Century Gothic"/>
          <w:sz w:val="22"/>
          <w:szCs w:val="22"/>
        </w:rPr>
        <w:t xml:space="preserve">” </w:t>
      </w:r>
      <w:r w:rsidRPr="000B5026">
        <w:rPr>
          <w:rFonts w:ascii="Century Gothic" w:hAnsi="Century Gothic"/>
          <w:sz w:val="22"/>
          <w:szCs w:val="22"/>
          <w:lang w:val="en-US"/>
        </w:rPr>
        <w:t>in relation to shares means the person whose name is entered in the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register of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members as the holder of the shares;</w:t>
      </w:r>
    </w:p>
    <w:p w14:paraId="1C754608" w14:textId="77777777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</w:rPr>
        <w:t xml:space="preserve">instrument” </w:t>
      </w:r>
      <w:r w:rsidRPr="000B5026">
        <w:rPr>
          <w:rFonts w:ascii="Century Gothic" w:hAnsi="Century Gothic"/>
          <w:sz w:val="22"/>
          <w:szCs w:val="22"/>
          <w:lang w:val="en-US"/>
        </w:rPr>
        <w:t>means a document in hard copy form;</w:t>
      </w:r>
    </w:p>
    <w:p w14:paraId="27333816" w14:textId="224C7197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  <w:lang w:val="en-US"/>
        </w:rPr>
        <w:t>ordinary resolution</w:t>
      </w:r>
      <w:r w:rsidRPr="000B5026">
        <w:rPr>
          <w:rFonts w:ascii="Century Gothic" w:hAnsi="Century Gothic"/>
          <w:sz w:val="22"/>
          <w:szCs w:val="22"/>
        </w:rPr>
        <w:t xml:space="preserve">” </w:t>
      </w:r>
      <w:r w:rsidRPr="000B5026">
        <w:rPr>
          <w:rFonts w:ascii="Century Gothic" w:hAnsi="Century Gothic"/>
          <w:sz w:val="22"/>
          <w:szCs w:val="22"/>
          <w:lang w:val="en-US"/>
        </w:rPr>
        <w:t>has the meaning given in section 282 of the Companies Act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</w:rPr>
        <w:t>2006;</w:t>
      </w:r>
    </w:p>
    <w:p w14:paraId="55C17C10" w14:textId="67A7D2FF" w:rsidR="004907EA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rtl/>
          <w:lang w:val="ar-SA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  <w:lang w:val="en-US"/>
        </w:rPr>
        <w:t>paid</w:t>
      </w:r>
      <w:r w:rsidRPr="000B5026">
        <w:rPr>
          <w:rFonts w:ascii="Century Gothic" w:hAnsi="Century Gothic"/>
          <w:sz w:val="22"/>
          <w:szCs w:val="22"/>
        </w:rPr>
        <w:t xml:space="preserve">” </w:t>
      </w:r>
      <w:r w:rsidRPr="000B5026">
        <w:rPr>
          <w:rFonts w:ascii="Century Gothic" w:hAnsi="Century Gothic"/>
          <w:sz w:val="22"/>
          <w:szCs w:val="22"/>
          <w:lang w:val="en-US"/>
        </w:rPr>
        <w:t>means paid or credited as paid;</w:t>
      </w:r>
    </w:p>
    <w:p w14:paraId="4DC2C798" w14:textId="43EB6386" w:rsidR="008E0B23" w:rsidRPr="000B5026" w:rsidRDefault="004907E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</w:rPr>
        <w:t>“</w:t>
      </w:r>
      <w:r w:rsidR="002D4C2B" w:rsidRPr="000B5026">
        <w:rPr>
          <w:rFonts w:ascii="Century Gothic" w:hAnsi="Century Gothic"/>
          <w:sz w:val="22"/>
          <w:szCs w:val="22"/>
        </w:rPr>
        <w:t>participate”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>,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 in relation to a Directors</w:t>
      </w:r>
      <w:r w:rsidR="00735D56" w:rsidRPr="000B5026">
        <w:rPr>
          <w:rFonts w:ascii="Century Gothic" w:hAnsi="Century Gothic"/>
          <w:sz w:val="22"/>
          <w:szCs w:val="22"/>
          <w:lang w:val="en-US"/>
        </w:rPr>
        <w:t xml:space="preserve">’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meeting, has the meaning given in article 10;</w:t>
      </w:r>
    </w:p>
    <w:p w14:paraId="387C061E" w14:textId="77777777" w:rsidR="004907EA" w:rsidRDefault="00104B90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>“</w:t>
      </w:r>
      <w:r w:rsidR="002D4C2B" w:rsidRPr="000B5026">
        <w:rPr>
          <w:rFonts w:ascii="Century Gothic" w:hAnsi="Century Gothic"/>
          <w:sz w:val="22"/>
          <w:szCs w:val="22"/>
        </w:rPr>
        <w:t>proxy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notice</w:t>
      </w:r>
      <w:r w:rsidR="002D4C2B" w:rsidRPr="000B5026">
        <w:rPr>
          <w:rFonts w:ascii="Century Gothic" w:hAnsi="Century Gothic"/>
          <w:sz w:val="22"/>
          <w:szCs w:val="22"/>
        </w:rPr>
        <w:t xml:space="preserve">”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has the meaning given in article 45;</w:t>
      </w:r>
    </w:p>
    <w:p w14:paraId="646F33B2" w14:textId="77777777" w:rsidR="004907EA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</w:rPr>
        <w:t xml:space="preserve">shareholder” </w:t>
      </w:r>
      <w:r w:rsidRPr="000B5026">
        <w:rPr>
          <w:rFonts w:ascii="Century Gothic" w:hAnsi="Century Gothic"/>
          <w:sz w:val="22"/>
          <w:szCs w:val="22"/>
          <w:lang w:val="en-US"/>
        </w:rPr>
        <w:t>means a person who is the</w:t>
      </w:r>
      <w:r w:rsidR="00735D56" w:rsidRPr="000B5026">
        <w:rPr>
          <w:rFonts w:ascii="Century Gothic" w:hAnsi="Century Gothic"/>
          <w:sz w:val="22"/>
          <w:szCs w:val="22"/>
          <w:lang w:val="en-US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holder of a share;</w:t>
      </w:r>
    </w:p>
    <w:p w14:paraId="27724CCD" w14:textId="77777777" w:rsidR="004907EA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  <w:lang w:val="en-US"/>
        </w:rPr>
        <w:t>shares</w:t>
      </w:r>
      <w:r w:rsidRPr="000B5026">
        <w:rPr>
          <w:rFonts w:ascii="Century Gothic" w:hAnsi="Century Gothic"/>
          <w:sz w:val="22"/>
          <w:szCs w:val="22"/>
        </w:rPr>
        <w:t xml:space="preserve">”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means shares in the Company; </w:t>
      </w:r>
    </w:p>
    <w:p w14:paraId="5CD4DE01" w14:textId="5B60B0FA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  <w:lang w:val="en-US"/>
        </w:rPr>
        <w:t>special resolution</w:t>
      </w:r>
      <w:r w:rsidRPr="000B5026">
        <w:rPr>
          <w:rFonts w:ascii="Century Gothic" w:hAnsi="Century Gothic"/>
          <w:sz w:val="22"/>
          <w:szCs w:val="22"/>
        </w:rPr>
        <w:t xml:space="preserve">” </w:t>
      </w:r>
      <w:r w:rsidRPr="000B5026">
        <w:rPr>
          <w:rFonts w:ascii="Century Gothic" w:hAnsi="Century Gothic"/>
          <w:sz w:val="22"/>
          <w:szCs w:val="22"/>
          <w:lang w:val="en-US"/>
        </w:rPr>
        <w:t>has the</w:t>
      </w:r>
      <w:r w:rsidR="008E0B23" w:rsidRPr="000B5026">
        <w:rPr>
          <w:rFonts w:ascii="Century Gothic" w:hAnsi="Century Gothic"/>
          <w:sz w:val="22"/>
          <w:szCs w:val="22"/>
          <w:lang w:val="en-US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meaning given in section 283 of the Companies Act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</w:rPr>
        <w:t>2006;</w:t>
      </w:r>
    </w:p>
    <w:p w14:paraId="6D55C42C" w14:textId="77777777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  <w:lang w:val="en-US"/>
        </w:rPr>
        <w:t>subsidiary</w:t>
      </w:r>
      <w:r w:rsidRPr="000B5026">
        <w:rPr>
          <w:rFonts w:ascii="Century Gothic" w:hAnsi="Century Gothic"/>
          <w:sz w:val="22"/>
          <w:szCs w:val="22"/>
        </w:rPr>
        <w:t xml:space="preserve">” </w:t>
      </w:r>
      <w:r w:rsidRPr="000B5026">
        <w:rPr>
          <w:rFonts w:ascii="Century Gothic" w:hAnsi="Century Gothic"/>
          <w:sz w:val="22"/>
          <w:szCs w:val="22"/>
          <w:lang w:val="en-US"/>
        </w:rPr>
        <w:t>has the meaning given in section 1159 of the Companies Act 2006;</w:t>
      </w:r>
    </w:p>
    <w:p w14:paraId="36D95098" w14:textId="77777777" w:rsidR="00104B90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rtl/>
          <w:lang w:val="ar-SA"/>
        </w:rPr>
        <w:lastRenderedPageBreak/>
        <w:t>“</w:t>
      </w:r>
      <w:r w:rsidRPr="000B5026">
        <w:rPr>
          <w:rFonts w:ascii="Century Gothic" w:hAnsi="Century Gothic"/>
          <w:sz w:val="22"/>
          <w:szCs w:val="22"/>
        </w:rPr>
        <w:t xml:space="preserve">transmittee” </w:t>
      </w:r>
      <w:r w:rsidRPr="000B5026">
        <w:rPr>
          <w:rFonts w:ascii="Century Gothic" w:hAnsi="Century Gothic"/>
          <w:sz w:val="22"/>
          <w:szCs w:val="22"/>
          <w:lang w:val="en-US"/>
        </w:rPr>
        <w:t>means a person entitled to a share by reason of the death or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bankruptcy of a shareholder or otherwise by operation of law; and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</w:p>
    <w:p w14:paraId="4D6E2E34" w14:textId="7A33D355" w:rsidR="00ED672C" w:rsidRPr="000B5026" w:rsidRDefault="00104B9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>“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writing</w:t>
      </w:r>
      <w:r w:rsidR="002D4C2B" w:rsidRPr="000B5026">
        <w:rPr>
          <w:rFonts w:ascii="Century Gothic" w:hAnsi="Century Gothic"/>
          <w:sz w:val="22"/>
          <w:szCs w:val="22"/>
        </w:rPr>
        <w:t xml:space="preserve">”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means the representation or reproduction of words, symbols or other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information in a visible form by any method or combination of methods, whether</w:t>
      </w:r>
      <w:r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sent or supplied in electronic form or otherwise.</w:t>
      </w:r>
    </w:p>
    <w:p w14:paraId="6728F45F" w14:textId="77777777" w:rsidR="00104B90" w:rsidRDefault="00104B90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75D1FC9D" w14:textId="313F5EEA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Unless the context otherwise requires, other words or expressions contained in these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articles bear the same meaning as in the Companies Act 2006 as in force on the date</w:t>
      </w:r>
    </w:p>
    <w:p w14:paraId="13D50AC6" w14:textId="77777777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when these articles become binding on the Company.</w:t>
      </w:r>
    </w:p>
    <w:p w14:paraId="7B5E72EA" w14:textId="77777777" w:rsidR="00735D56" w:rsidRPr="000B5026" w:rsidRDefault="00735D56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5C0D114F" w14:textId="3320C566" w:rsidR="003A0B84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Liability of members </w:t>
      </w:r>
    </w:p>
    <w:p w14:paraId="0B4198EC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4F82B0CF" w14:textId="68DC0733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2. The liability of the members is limited to the amount, if any, unpaid on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the shares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held by them.</w:t>
      </w:r>
    </w:p>
    <w:p w14:paraId="0E636438" w14:textId="77777777" w:rsidR="00735D56" w:rsidRPr="000B5026" w:rsidRDefault="00735D56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de-DE"/>
        </w:rPr>
      </w:pPr>
    </w:p>
    <w:p w14:paraId="63C5DDF2" w14:textId="068DF101" w:rsidR="00ED672C" w:rsidRPr="00FA4930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  <w:r w:rsidRPr="00FA4930">
        <w:rPr>
          <w:rFonts w:ascii="Century Gothic" w:hAnsi="Century Gothic"/>
          <w:b/>
          <w:sz w:val="22"/>
          <w:szCs w:val="22"/>
          <w:lang w:val="de-DE"/>
        </w:rPr>
        <w:t>PART 2</w:t>
      </w:r>
    </w:p>
    <w:p w14:paraId="38452617" w14:textId="77777777" w:rsidR="003A0B84" w:rsidRPr="00FA4930" w:rsidRDefault="003A0B84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b/>
          <w:sz w:val="22"/>
          <w:szCs w:val="22"/>
          <w:lang w:val="de-DE"/>
        </w:rPr>
      </w:pPr>
    </w:p>
    <w:p w14:paraId="38E08A92" w14:textId="7C5DDF1C" w:rsidR="00ED672C" w:rsidRPr="00FA4930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  <w:r w:rsidRPr="00FA4930">
        <w:rPr>
          <w:rFonts w:ascii="Century Gothic" w:hAnsi="Century Gothic"/>
          <w:b/>
          <w:sz w:val="22"/>
          <w:szCs w:val="22"/>
          <w:lang w:val="de-DE"/>
        </w:rPr>
        <w:t>DIRECTORS</w:t>
      </w:r>
    </w:p>
    <w:p w14:paraId="6F19D36C" w14:textId="77777777" w:rsidR="003A0B84" w:rsidRPr="00FA4930" w:rsidRDefault="003A0B84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b/>
          <w:sz w:val="22"/>
          <w:szCs w:val="22"/>
          <w:lang w:val="de-DE"/>
        </w:rPr>
      </w:pPr>
    </w:p>
    <w:p w14:paraId="1930CDF8" w14:textId="2B72F876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b/>
          <w:sz w:val="22"/>
          <w:szCs w:val="22"/>
          <w:lang w:val="de-DE"/>
        </w:rPr>
      </w:pPr>
      <w:r w:rsidRPr="00FA4930">
        <w:rPr>
          <w:rFonts w:ascii="Century Gothic" w:hAnsi="Century Gothic"/>
          <w:b/>
          <w:sz w:val="22"/>
          <w:szCs w:val="22"/>
          <w:lang w:val="de-DE"/>
        </w:rPr>
        <w:t>DIRECTORS</w:t>
      </w:r>
      <w:r w:rsidRPr="00FA4930">
        <w:rPr>
          <w:rFonts w:ascii="Century Gothic" w:hAnsi="Century Gothic"/>
          <w:b/>
          <w:sz w:val="22"/>
          <w:szCs w:val="22"/>
          <w:rtl/>
        </w:rPr>
        <w:t xml:space="preserve">’ </w:t>
      </w:r>
      <w:r w:rsidRPr="00FA4930">
        <w:rPr>
          <w:rFonts w:ascii="Century Gothic" w:hAnsi="Century Gothic"/>
          <w:b/>
          <w:sz w:val="22"/>
          <w:szCs w:val="22"/>
          <w:lang w:val="de-DE"/>
        </w:rPr>
        <w:t>POWERS AND RESPONSIBILITIES</w:t>
      </w:r>
    </w:p>
    <w:p w14:paraId="354A8645" w14:textId="77777777" w:rsidR="008B05F0" w:rsidRDefault="008B05F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</w:p>
    <w:p w14:paraId="005A6F26" w14:textId="77E075AB" w:rsidR="00ED672C" w:rsidRDefault="008B05F0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>Directors’ general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 authority</w:t>
      </w:r>
    </w:p>
    <w:p w14:paraId="7E841051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7AFCD58" w14:textId="643E534F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3. Subject to the articles, the directors are responsible for the management of the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Company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en-US"/>
        </w:rPr>
        <w:t>s business, for which purpose they may exercise all the powers of the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</w:rPr>
        <w:t>Company.</w:t>
      </w:r>
    </w:p>
    <w:p w14:paraId="5C272CA8" w14:textId="77777777" w:rsidR="002542A9" w:rsidRPr="000B5026" w:rsidRDefault="002542A9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</w:rPr>
      </w:pPr>
    </w:p>
    <w:p w14:paraId="21827946" w14:textId="1ABD43C4" w:rsidR="002542A9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</w:rPr>
        <w:t>Sharehold</w:t>
      </w:r>
      <w:r w:rsidR="008B05F0">
        <w:rPr>
          <w:rFonts w:ascii="Century Gothic" w:hAnsi="Century Gothic"/>
          <w:sz w:val="22"/>
          <w:szCs w:val="22"/>
        </w:rPr>
        <w:t xml:space="preserve">ers’ reserve </w:t>
      </w:r>
      <w:r w:rsidRPr="000B5026">
        <w:rPr>
          <w:rFonts w:ascii="Century Gothic" w:hAnsi="Century Gothic"/>
          <w:sz w:val="22"/>
          <w:szCs w:val="22"/>
        </w:rPr>
        <w:t xml:space="preserve">power </w:t>
      </w:r>
    </w:p>
    <w:p w14:paraId="4C10F409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</w:rPr>
      </w:pPr>
    </w:p>
    <w:p w14:paraId="11C76B03" w14:textId="709BCDD1" w:rsidR="00ED672C" w:rsidRPr="008B05F0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</w:rPr>
        <w:t>4.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The shareholders may, by special resolution, direct the</w:t>
      </w:r>
      <w:r w:rsidR="008B05F0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directors to take, or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refrain from taking, specified action.</w:t>
      </w:r>
    </w:p>
    <w:p w14:paraId="4728D4E1" w14:textId="77777777" w:rsidR="000B5026" w:rsidRPr="000B5026" w:rsidRDefault="000B502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6695638E" w14:textId="50F7A782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No such special resolution invalidates anything which the directors have done</w:t>
      </w:r>
      <w:r w:rsidR="00517058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before the passing of the resolution.</w:t>
      </w:r>
    </w:p>
    <w:p w14:paraId="702A3825" w14:textId="77777777" w:rsidR="008B05F0" w:rsidRDefault="008B05F0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0C191DF9" w14:textId="2433BEC4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Directors may delegate</w:t>
      </w:r>
    </w:p>
    <w:p w14:paraId="1FB1C8FE" w14:textId="77777777" w:rsidR="000B5026" w:rsidRPr="000B5026" w:rsidRDefault="000B502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FA60CBB" w14:textId="47E1FC52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</w:rPr>
        <w:t>5.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Subject to the articles, the directors may delegate any of the powers which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are conferred on them under the articles—</w:t>
      </w:r>
    </w:p>
    <w:p w14:paraId="4399A450" w14:textId="77777777" w:rsidR="00517058" w:rsidRPr="000B5026" w:rsidRDefault="00517058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0435BFF" w14:textId="02787DE3" w:rsidR="00ED672C" w:rsidRPr="000B5026" w:rsidRDefault="000B502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to such person or committee;</w:t>
      </w:r>
    </w:p>
    <w:p w14:paraId="332CF4FE" w14:textId="7AA53F76" w:rsidR="00ED672C" w:rsidRPr="000B5026" w:rsidRDefault="000B502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by such means (including by power of attorney);</w:t>
      </w:r>
    </w:p>
    <w:p w14:paraId="5EBF8652" w14:textId="308098D0" w:rsidR="00ED672C" w:rsidRPr="000B5026" w:rsidRDefault="000B502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(c) to such an extent;</w:t>
      </w:r>
    </w:p>
    <w:p w14:paraId="7490DC0A" w14:textId="507342A5" w:rsidR="00ED672C" w:rsidRPr="000B5026" w:rsidRDefault="000B502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(d) in relation to such matters or territories; and</w:t>
      </w:r>
    </w:p>
    <w:p w14:paraId="3A62C081" w14:textId="03D1D12C" w:rsidR="00735D56" w:rsidRDefault="000B5026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(e) on such terms and conditions;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as they think fit.</w:t>
      </w:r>
    </w:p>
    <w:p w14:paraId="23522FC5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4AF4C64F" w14:textId="344A8449" w:rsidR="00735D5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(2) If the directors so specify, any such delegation may </w:t>
      </w:r>
      <w:proofErr w:type="spellStart"/>
      <w:r w:rsidR="00735D56" w:rsidRPr="000B5026">
        <w:rPr>
          <w:rFonts w:ascii="Century Gothic" w:hAnsi="Century Gothic"/>
          <w:sz w:val="22"/>
          <w:szCs w:val="22"/>
          <w:lang w:val="en-US"/>
        </w:rPr>
        <w:t>authori</w:t>
      </w:r>
      <w:r w:rsidR="00517058">
        <w:rPr>
          <w:rFonts w:ascii="Century Gothic" w:hAnsi="Century Gothic"/>
          <w:sz w:val="22"/>
          <w:szCs w:val="22"/>
          <w:lang w:val="en-US"/>
        </w:rPr>
        <w:t>s</w:t>
      </w:r>
      <w:r w:rsidR="00735D56" w:rsidRPr="000B5026">
        <w:rPr>
          <w:rFonts w:ascii="Century Gothic" w:hAnsi="Century Gothic"/>
          <w:sz w:val="22"/>
          <w:szCs w:val="22"/>
          <w:lang w:val="en-US"/>
        </w:rPr>
        <w:t>e</w:t>
      </w:r>
      <w:proofErr w:type="spellEnd"/>
      <w:r w:rsidRPr="000B5026">
        <w:rPr>
          <w:rFonts w:ascii="Century Gothic" w:hAnsi="Century Gothic"/>
          <w:sz w:val="22"/>
          <w:szCs w:val="22"/>
          <w:lang w:val="en-US"/>
        </w:rPr>
        <w:t xml:space="preserve"> further delegation of the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direct</w:t>
      </w:r>
      <w:r w:rsidR="00517058">
        <w:rPr>
          <w:rFonts w:ascii="Century Gothic" w:hAnsi="Century Gothic"/>
          <w:sz w:val="22"/>
          <w:szCs w:val="22"/>
          <w:lang w:val="en-US"/>
        </w:rPr>
        <w:t>ors’ powers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 by any person to whom they are delegated. </w:t>
      </w:r>
    </w:p>
    <w:p w14:paraId="3B340435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33257431" w14:textId="693A92EC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The directors may revoke any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delegation in whole or part, or alter its terms and conditions.</w:t>
      </w:r>
    </w:p>
    <w:p w14:paraId="7057E1E6" w14:textId="77777777" w:rsidR="00735D56" w:rsidRPr="000B5026" w:rsidRDefault="00735D56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</w:rPr>
      </w:pPr>
    </w:p>
    <w:p w14:paraId="44E4CDCD" w14:textId="77777777" w:rsidR="00104B90" w:rsidRDefault="00104B90">
      <w:pPr>
        <w:rPr>
          <w:rFonts w:ascii="Century Gothic" w:hAnsi="Century Gothic" w:cs="Arial Unicode MS"/>
          <w:color w:val="000000"/>
          <w:sz w:val="22"/>
          <w:szCs w:val="22"/>
          <w:lang w:val="en-GB"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Century Gothic" w:hAnsi="Century Gothic"/>
          <w:sz w:val="22"/>
          <w:szCs w:val="22"/>
        </w:rPr>
        <w:br w:type="page"/>
      </w:r>
    </w:p>
    <w:p w14:paraId="6F0060FD" w14:textId="2933D7A6" w:rsidR="002542A9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</w:rPr>
        <w:lastRenderedPageBreak/>
        <w:t xml:space="preserve">Committees </w:t>
      </w:r>
    </w:p>
    <w:p w14:paraId="554D52B0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</w:rPr>
      </w:pPr>
    </w:p>
    <w:p w14:paraId="6773BB72" w14:textId="55922E62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</w:rPr>
        <w:t>6.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Committees to which the directors delegate any of their powers must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follow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procedures which are based as far as they are applicable on those provisions of the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articles which govern the taking of decisions by directors.</w:t>
      </w:r>
    </w:p>
    <w:p w14:paraId="640A4A3A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1B569BFF" w14:textId="7B2E663F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The directors may make rules of procedure for all or any committees, which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prevail over rules derived from the articles if they are not consistent with them.</w:t>
      </w:r>
    </w:p>
    <w:p w14:paraId="597A29F2" w14:textId="77777777" w:rsidR="00735D56" w:rsidRPr="000B5026" w:rsidRDefault="00735D56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de-DE"/>
        </w:rPr>
      </w:pPr>
    </w:p>
    <w:p w14:paraId="64AB4879" w14:textId="29C1A975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b/>
          <w:sz w:val="22"/>
          <w:szCs w:val="22"/>
          <w:lang w:val="de-DE"/>
        </w:rPr>
      </w:pPr>
      <w:r w:rsidRPr="004165BA">
        <w:rPr>
          <w:rFonts w:ascii="Century Gothic" w:hAnsi="Century Gothic"/>
          <w:b/>
          <w:sz w:val="22"/>
          <w:szCs w:val="22"/>
          <w:lang w:val="de-DE"/>
        </w:rPr>
        <w:t>DECISION-MAKING BY DIRECTORS</w:t>
      </w:r>
    </w:p>
    <w:p w14:paraId="058EA52E" w14:textId="77777777" w:rsidR="00517058" w:rsidRPr="004165BA" w:rsidRDefault="00517058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</w:p>
    <w:p w14:paraId="49757769" w14:textId="1269FF95" w:rsidR="002542A9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Directors to take decisions collectively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</w:p>
    <w:p w14:paraId="077EC236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66AB4AB" w14:textId="134F3B89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</w:rPr>
        <w:t>7.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The general rule about decision-making by directors is that any decision of the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directors must be either a majority decision at a meeting or a decision taken in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accordance with article 8.</w:t>
      </w:r>
    </w:p>
    <w:p w14:paraId="108F917F" w14:textId="77777777" w:rsidR="002542A9" w:rsidRPr="000B5026" w:rsidRDefault="002542A9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57A6728E" w14:textId="24ED453F" w:rsidR="002542A9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Unanimous decisions </w:t>
      </w:r>
    </w:p>
    <w:p w14:paraId="3D863B22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2E9E1674" w14:textId="79CE9119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8.—(1) A decision of the directors is taken in accordance with this</w:t>
      </w:r>
      <w:r w:rsidR="002542A9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article when all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eligible directors indicate to each other by any means that they share a common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view on a matter.</w:t>
      </w:r>
    </w:p>
    <w:p w14:paraId="04A159DB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1EAAB497" w14:textId="3D00DE15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Such a decision may take the form of a resolution in writing, copies of which have</w:t>
      </w:r>
      <w:r w:rsidR="00735D56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been signed by each eligible director or to which each eligible director has otherwise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indicated agreement in writing.</w:t>
      </w:r>
    </w:p>
    <w:p w14:paraId="655495F5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0324D34" w14:textId="7909B908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nl-NL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References in this article to eligible directors are to directors who would have been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entitled to vote on the matter had it been proposed as a resolution at a </w:t>
      </w:r>
      <w:r w:rsidR="009462BC" w:rsidRPr="000B5026">
        <w:rPr>
          <w:rFonts w:ascii="Century Gothic" w:hAnsi="Century Gothic"/>
          <w:sz w:val="22"/>
          <w:szCs w:val="22"/>
          <w:lang w:val="en-US"/>
        </w:rPr>
        <w:t>directors</w:t>
      </w:r>
      <w:r w:rsidR="009462BC" w:rsidRPr="000B5026">
        <w:rPr>
          <w:rFonts w:ascii="Century Gothic" w:hAnsi="Century Gothic"/>
          <w:sz w:val="22"/>
          <w:szCs w:val="22"/>
          <w:rtl/>
        </w:rPr>
        <w:t>’</w:t>
      </w:r>
      <w:r w:rsidR="009462BC" w:rsidRPr="000B5026">
        <w:rPr>
          <w:rFonts w:ascii="Century Gothic" w:hAnsi="Century Gothic"/>
          <w:sz w:val="22"/>
          <w:szCs w:val="22"/>
          <w:lang w:val="nl-NL"/>
        </w:rPr>
        <w:t xml:space="preserve"> meeting</w:t>
      </w:r>
      <w:r w:rsidRPr="000B5026">
        <w:rPr>
          <w:rFonts w:ascii="Century Gothic" w:hAnsi="Century Gothic"/>
          <w:sz w:val="22"/>
          <w:szCs w:val="22"/>
          <w:lang w:val="nl-NL"/>
        </w:rPr>
        <w:t>.</w:t>
      </w:r>
    </w:p>
    <w:p w14:paraId="050C70BB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B754D5B" w14:textId="735721C1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(4) A decision may not be taken in accordance with this article if the eligible directors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would not have formed a quorum at such a meeting.</w:t>
      </w:r>
    </w:p>
    <w:p w14:paraId="03890E2D" w14:textId="77777777" w:rsidR="009462BC" w:rsidRPr="000B5026" w:rsidRDefault="009462BC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5C47132A" w14:textId="6197587F" w:rsidR="002542A9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nl-NL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Calling a </w:t>
      </w:r>
      <w:r w:rsidR="009462BC" w:rsidRPr="000B5026">
        <w:rPr>
          <w:rFonts w:ascii="Century Gothic" w:hAnsi="Century Gothic"/>
          <w:sz w:val="22"/>
          <w:szCs w:val="22"/>
          <w:lang w:val="en-US"/>
        </w:rPr>
        <w:t>directors’</w:t>
      </w:r>
      <w:r w:rsidRPr="000B5026">
        <w:rPr>
          <w:rFonts w:ascii="Century Gothic" w:hAnsi="Century Gothic"/>
          <w:sz w:val="22"/>
          <w:szCs w:val="22"/>
          <w:rtl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nl-NL"/>
        </w:rPr>
        <w:t xml:space="preserve">meeting </w:t>
      </w:r>
    </w:p>
    <w:p w14:paraId="062AF57A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nl-NL"/>
        </w:rPr>
      </w:pPr>
    </w:p>
    <w:p w14:paraId="584F30E9" w14:textId="7BEC18D9" w:rsidR="00ED672C" w:rsidRPr="00517058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nl-NL"/>
        </w:rPr>
        <w:t>9.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Any director may call a directors</w:t>
      </w:r>
      <w:r w:rsidRPr="000B5026">
        <w:rPr>
          <w:rFonts w:ascii="Century Gothic" w:hAnsi="Century Gothic"/>
          <w:sz w:val="22"/>
          <w:szCs w:val="22"/>
          <w:rtl/>
        </w:rPr>
        <w:t xml:space="preserve">’ </w:t>
      </w:r>
      <w:r w:rsidRPr="000B5026">
        <w:rPr>
          <w:rFonts w:ascii="Century Gothic" w:hAnsi="Century Gothic"/>
          <w:sz w:val="22"/>
          <w:szCs w:val="22"/>
          <w:lang w:val="en-US"/>
        </w:rPr>
        <w:t>meeting by giving</w:t>
      </w:r>
      <w:r w:rsidR="00517058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seven days</w:t>
      </w:r>
      <w:r w:rsidRPr="000B5026">
        <w:rPr>
          <w:rFonts w:ascii="Century Gothic" w:hAnsi="Century Gothic"/>
          <w:sz w:val="22"/>
          <w:szCs w:val="22"/>
          <w:rtl/>
        </w:rPr>
        <w:t xml:space="preserve">’ </w:t>
      </w:r>
      <w:r w:rsidRPr="000B5026">
        <w:rPr>
          <w:rFonts w:ascii="Century Gothic" w:hAnsi="Century Gothic"/>
          <w:sz w:val="22"/>
          <w:szCs w:val="22"/>
          <w:lang w:val="en-US"/>
        </w:rPr>
        <w:t>notice of the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meeting to the directors or by </w:t>
      </w:r>
      <w:proofErr w:type="spellStart"/>
      <w:r w:rsidRPr="000B5026">
        <w:rPr>
          <w:rFonts w:ascii="Century Gothic" w:hAnsi="Century Gothic"/>
          <w:sz w:val="22"/>
          <w:szCs w:val="22"/>
          <w:lang w:val="en-US"/>
        </w:rPr>
        <w:t>authorising</w:t>
      </w:r>
      <w:proofErr w:type="spellEnd"/>
      <w:r w:rsidRPr="000B5026">
        <w:rPr>
          <w:rFonts w:ascii="Century Gothic" w:hAnsi="Century Gothic"/>
          <w:sz w:val="22"/>
          <w:szCs w:val="22"/>
          <w:lang w:val="en-US"/>
        </w:rPr>
        <w:t xml:space="preserve"> the Company Secretary (if any) to give such</w:t>
      </w:r>
      <w:r w:rsidR="004907EA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notice.</w:t>
      </w:r>
    </w:p>
    <w:p w14:paraId="6FB1F165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1144963" w14:textId="0B4D03DC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Notice of any directors</w:t>
      </w:r>
      <w:r w:rsidRPr="000B5026">
        <w:rPr>
          <w:rFonts w:ascii="Century Gothic" w:hAnsi="Century Gothic"/>
          <w:sz w:val="22"/>
          <w:szCs w:val="22"/>
          <w:rtl/>
        </w:rPr>
        <w:t xml:space="preserve">’ </w:t>
      </w:r>
      <w:r w:rsidRPr="000B5026">
        <w:rPr>
          <w:rFonts w:ascii="Century Gothic" w:hAnsi="Century Gothic"/>
          <w:sz w:val="22"/>
          <w:szCs w:val="22"/>
          <w:lang w:val="en-US"/>
        </w:rPr>
        <w:t>meeting must indicate—</w:t>
      </w:r>
    </w:p>
    <w:p w14:paraId="2499D548" w14:textId="77777777" w:rsidR="00517058" w:rsidRPr="000B5026" w:rsidRDefault="00517058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25046A3" w14:textId="047BA47E" w:rsidR="00ED672C" w:rsidRPr="000B5026" w:rsidRDefault="000B502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its proposed date and time;</w:t>
      </w:r>
    </w:p>
    <w:p w14:paraId="4CB2B5CD" w14:textId="166226B4" w:rsidR="00ED672C" w:rsidRPr="000B5026" w:rsidRDefault="000B502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where it is to take place; and</w:t>
      </w:r>
    </w:p>
    <w:p w14:paraId="76A2D6F9" w14:textId="1886A3E8" w:rsidR="00ED672C" w:rsidRDefault="000B5026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(c) if it is anticipated that directors participating in the meeting will not be in the</w:t>
      </w:r>
      <w:r w:rsidR="002542A9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same place, how it is proposed that they should communicate with each other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during the meeting.</w:t>
      </w:r>
    </w:p>
    <w:p w14:paraId="004ACAA2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B8CE211" w14:textId="26C2BE4C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Notice of a direct</w:t>
      </w:r>
      <w:r w:rsidR="00517058">
        <w:rPr>
          <w:rFonts w:ascii="Century Gothic" w:hAnsi="Century Gothic"/>
          <w:sz w:val="22"/>
          <w:szCs w:val="22"/>
          <w:lang w:val="en-US"/>
        </w:rPr>
        <w:t>ors’ meeting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 must be given to each director, but need not be in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writing.</w:t>
      </w:r>
    </w:p>
    <w:p w14:paraId="1E8CDC86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609224C8" w14:textId="60C75323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(4) </w:t>
      </w:r>
      <w:r w:rsidR="00517058" w:rsidRPr="000B5026">
        <w:rPr>
          <w:rFonts w:ascii="Century Gothic" w:hAnsi="Century Gothic"/>
          <w:sz w:val="22"/>
          <w:szCs w:val="22"/>
          <w:lang w:val="en-US"/>
        </w:rPr>
        <w:t>Notice of a direct</w:t>
      </w:r>
      <w:r w:rsidR="00517058">
        <w:rPr>
          <w:rFonts w:ascii="Century Gothic" w:hAnsi="Century Gothic"/>
          <w:sz w:val="22"/>
          <w:szCs w:val="22"/>
          <w:lang w:val="en-US"/>
        </w:rPr>
        <w:t>ors’ meeting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 need not be given to directors who waive their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entitlement to notice of that meeting, by giving notice to that effect to the Company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not more than 7 days after the date on which the meeting is held. Where such notice</w:t>
      </w:r>
      <w:r w:rsidR="002542A9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is given after the meeting has been held, that does not affect the validity of the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meeting, or of any business conducted at it.</w:t>
      </w:r>
    </w:p>
    <w:p w14:paraId="3C6D5A99" w14:textId="77777777" w:rsidR="009462BC" w:rsidRPr="000B5026" w:rsidRDefault="009462BC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7AE99007" w14:textId="2CCE1BA9" w:rsidR="00202C11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nl-NL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Participation in </w:t>
      </w:r>
      <w:r w:rsidR="00517058" w:rsidRPr="000B5026">
        <w:rPr>
          <w:rFonts w:ascii="Century Gothic" w:hAnsi="Century Gothic"/>
          <w:sz w:val="22"/>
          <w:szCs w:val="22"/>
          <w:lang w:val="en-US"/>
        </w:rPr>
        <w:t>direct</w:t>
      </w:r>
      <w:r w:rsidR="00517058">
        <w:rPr>
          <w:rFonts w:ascii="Century Gothic" w:hAnsi="Century Gothic"/>
          <w:sz w:val="22"/>
          <w:szCs w:val="22"/>
          <w:lang w:val="en-US"/>
        </w:rPr>
        <w:t>ors’ meeting</w:t>
      </w:r>
    </w:p>
    <w:p w14:paraId="76BDE583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nl-NL"/>
        </w:rPr>
      </w:pPr>
    </w:p>
    <w:p w14:paraId="70E4CBE7" w14:textId="2B8247C0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nl-NL"/>
        </w:rPr>
        <w:t>10.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 xml:space="preserve">1) Subject to the articles, directors participate in a </w:t>
      </w:r>
      <w:r w:rsidR="00517058" w:rsidRPr="000B5026">
        <w:rPr>
          <w:rFonts w:ascii="Century Gothic" w:hAnsi="Century Gothic"/>
          <w:sz w:val="22"/>
          <w:szCs w:val="22"/>
          <w:lang w:val="en-US"/>
        </w:rPr>
        <w:t>direct</w:t>
      </w:r>
      <w:r w:rsidR="00517058">
        <w:rPr>
          <w:rFonts w:ascii="Century Gothic" w:hAnsi="Century Gothic"/>
          <w:sz w:val="22"/>
          <w:szCs w:val="22"/>
          <w:lang w:val="en-US"/>
        </w:rPr>
        <w:t>ors’ meeting</w:t>
      </w:r>
      <w:r w:rsidRPr="000B5026">
        <w:rPr>
          <w:rFonts w:ascii="Century Gothic" w:hAnsi="Century Gothic"/>
          <w:sz w:val="22"/>
          <w:szCs w:val="22"/>
          <w:lang w:val="en-US"/>
        </w:rPr>
        <w:t>, or part of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</w:rPr>
        <w:t>a directors</w:t>
      </w:r>
      <w:r w:rsidRPr="000B5026">
        <w:rPr>
          <w:rFonts w:ascii="Century Gothic" w:hAnsi="Century Gothic"/>
          <w:sz w:val="22"/>
          <w:szCs w:val="22"/>
          <w:rtl/>
        </w:rPr>
        <w:t xml:space="preserve">’ </w:t>
      </w:r>
      <w:r w:rsidRPr="000B5026">
        <w:rPr>
          <w:rFonts w:ascii="Century Gothic" w:hAnsi="Century Gothic"/>
          <w:sz w:val="22"/>
          <w:szCs w:val="22"/>
          <w:lang w:val="en-US"/>
        </w:rPr>
        <w:t>meeting, when—</w:t>
      </w:r>
    </w:p>
    <w:p w14:paraId="40076199" w14:textId="77777777" w:rsidR="004907EA" w:rsidRPr="000B5026" w:rsidRDefault="004907E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AC25493" w14:textId="5872426F" w:rsidR="00ED672C" w:rsidRPr="000B5026" w:rsidRDefault="000B502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the meeting has been called and takes place in accordance with the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articles,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and</w:t>
      </w:r>
    </w:p>
    <w:p w14:paraId="3353C2AE" w14:textId="6E1ADACF" w:rsidR="00ED672C" w:rsidRDefault="000B5026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they can each communicate to the others any information or opinions they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have on any particular item of the business of the meeting.</w:t>
      </w:r>
    </w:p>
    <w:p w14:paraId="174919BC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0558FC9" w14:textId="4A987ABA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(2) In determining whether directors are participating in a </w:t>
      </w:r>
      <w:r w:rsidR="00517058" w:rsidRPr="000B5026">
        <w:rPr>
          <w:rFonts w:ascii="Century Gothic" w:hAnsi="Century Gothic"/>
          <w:sz w:val="22"/>
          <w:szCs w:val="22"/>
          <w:lang w:val="en-US"/>
        </w:rPr>
        <w:t>direct</w:t>
      </w:r>
      <w:r w:rsidR="00517058">
        <w:rPr>
          <w:rFonts w:ascii="Century Gothic" w:hAnsi="Century Gothic"/>
          <w:sz w:val="22"/>
          <w:szCs w:val="22"/>
          <w:lang w:val="en-US"/>
        </w:rPr>
        <w:t>ors’ meeting</w:t>
      </w:r>
      <w:r w:rsidRPr="000B5026">
        <w:rPr>
          <w:rFonts w:ascii="Century Gothic" w:hAnsi="Century Gothic"/>
          <w:sz w:val="22"/>
          <w:szCs w:val="22"/>
          <w:lang w:val="en-US"/>
        </w:rPr>
        <w:t>, it is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irrelevant where any director is or how they communicate with each other.</w:t>
      </w:r>
    </w:p>
    <w:p w14:paraId="70282AE9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15637640" w14:textId="1EAD9C37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If all the directors participating in a meeting are not in the same place, they may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decide that the meeting is to be treated as taking place wherever any of them is.</w:t>
      </w:r>
    </w:p>
    <w:p w14:paraId="37F7D544" w14:textId="77777777" w:rsidR="009462BC" w:rsidRPr="000B5026" w:rsidRDefault="009462BC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23BC2535" w14:textId="56A8FE5F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nl-NL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Quorum for directors</w:t>
      </w:r>
      <w:r w:rsidRPr="000B5026">
        <w:rPr>
          <w:rFonts w:ascii="Century Gothic" w:hAnsi="Century Gothic"/>
          <w:sz w:val="22"/>
          <w:szCs w:val="22"/>
          <w:rtl/>
        </w:rPr>
        <w:t xml:space="preserve">’ </w:t>
      </w:r>
      <w:r w:rsidRPr="000B5026">
        <w:rPr>
          <w:rFonts w:ascii="Century Gothic" w:hAnsi="Century Gothic"/>
          <w:sz w:val="22"/>
          <w:szCs w:val="22"/>
          <w:lang w:val="nl-NL"/>
        </w:rPr>
        <w:t>meetings</w:t>
      </w:r>
    </w:p>
    <w:p w14:paraId="2C336352" w14:textId="77777777" w:rsidR="00517058" w:rsidRPr="000B5026" w:rsidRDefault="00517058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6F69DB4" w14:textId="2E10F95F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</w:rPr>
        <w:t>11.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</w:t>
      </w:r>
      <w:r w:rsidRPr="000B5026">
        <w:rPr>
          <w:rFonts w:ascii="Century Gothic" w:hAnsi="Century Gothic"/>
          <w:sz w:val="22"/>
          <w:szCs w:val="22"/>
        </w:rPr>
        <w:t>(</w:t>
      </w:r>
      <w:proofErr w:type="gramEnd"/>
      <w:r w:rsidRPr="000B5026">
        <w:rPr>
          <w:rFonts w:ascii="Century Gothic" w:hAnsi="Century Gothic"/>
          <w:sz w:val="22"/>
          <w:szCs w:val="22"/>
        </w:rPr>
        <w:t xml:space="preserve">1) At a </w:t>
      </w:r>
      <w:r w:rsidR="00517058" w:rsidRPr="000B5026">
        <w:rPr>
          <w:rFonts w:ascii="Century Gothic" w:hAnsi="Century Gothic"/>
          <w:sz w:val="22"/>
          <w:szCs w:val="22"/>
          <w:lang w:val="en-US"/>
        </w:rPr>
        <w:t>direct</w:t>
      </w:r>
      <w:r w:rsidR="00517058">
        <w:rPr>
          <w:rFonts w:ascii="Century Gothic" w:hAnsi="Century Gothic"/>
          <w:sz w:val="22"/>
          <w:szCs w:val="22"/>
          <w:lang w:val="en-US"/>
        </w:rPr>
        <w:t>ors’ meeting</w:t>
      </w:r>
      <w:r w:rsidRPr="000B5026">
        <w:rPr>
          <w:rFonts w:ascii="Century Gothic" w:hAnsi="Century Gothic"/>
          <w:sz w:val="22"/>
          <w:szCs w:val="22"/>
          <w:lang w:val="en-US"/>
        </w:rPr>
        <w:t>, unless a quorum is participating, no proposal is to be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voted on, except a proposal to call another meeting.</w:t>
      </w:r>
    </w:p>
    <w:p w14:paraId="234424F2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E0CDA35" w14:textId="7119277D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(2) The quorum for </w:t>
      </w:r>
      <w:r w:rsidR="00517058" w:rsidRPr="000B5026">
        <w:rPr>
          <w:rFonts w:ascii="Century Gothic" w:hAnsi="Century Gothic"/>
          <w:sz w:val="22"/>
          <w:szCs w:val="22"/>
          <w:lang w:val="en-US"/>
        </w:rPr>
        <w:t>direct</w:t>
      </w:r>
      <w:r w:rsidR="00517058">
        <w:rPr>
          <w:rFonts w:ascii="Century Gothic" w:hAnsi="Century Gothic"/>
          <w:sz w:val="22"/>
          <w:szCs w:val="22"/>
          <w:lang w:val="en-US"/>
        </w:rPr>
        <w:t>ors’ meeting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 shall be four.</w:t>
      </w:r>
    </w:p>
    <w:p w14:paraId="1E1390F0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21CDB26" w14:textId="6D0CDA9F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If the total number of directors for the time being is less than four, the directors must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not take any decision other than a decision—</w:t>
      </w:r>
    </w:p>
    <w:p w14:paraId="212BFB7A" w14:textId="77777777" w:rsidR="00517058" w:rsidRPr="000B5026" w:rsidRDefault="00517058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8102B47" w14:textId="413C23E1" w:rsidR="00ED672C" w:rsidRPr="000B5026" w:rsidRDefault="000B502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to appoint further directors, or</w:t>
      </w:r>
    </w:p>
    <w:p w14:paraId="79501D26" w14:textId="1DDEDBBE" w:rsidR="00ED672C" w:rsidRPr="000B5026" w:rsidRDefault="000B502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to call a general meeting so as to enable the shareholders to appoint further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proofErr w:type="spellStart"/>
      <w:r w:rsidR="002D4C2B" w:rsidRPr="000B5026">
        <w:rPr>
          <w:rFonts w:ascii="Century Gothic" w:hAnsi="Century Gothic"/>
          <w:sz w:val="22"/>
          <w:szCs w:val="22"/>
          <w:lang w:val="pt-PT"/>
        </w:rPr>
        <w:t>directors</w:t>
      </w:r>
      <w:proofErr w:type="spellEnd"/>
      <w:r w:rsidR="002D4C2B" w:rsidRPr="000B5026">
        <w:rPr>
          <w:rFonts w:ascii="Century Gothic" w:hAnsi="Century Gothic"/>
          <w:sz w:val="22"/>
          <w:szCs w:val="22"/>
          <w:lang w:val="pt-PT"/>
        </w:rPr>
        <w:t>.</w:t>
      </w:r>
    </w:p>
    <w:p w14:paraId="15923B94" w14:textId="77777777" w:rsidR="009462BC" w:rsidRPr="000B5026" w:rsidRDefault="009462BC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0BB64324" w14:textId="39180E08" w:rsidR="00202C11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Chairing of directors</w:t>
      </w:r>
      <w:r w:rsidRPr="000B5026">
        <w:rPr>
          <w:rFonts w:ascii="Century Gothic" w:hAnsi="Century Gothic"/>
          <w:sz w:val="22"/>
          <w:szCs w:val="22"/>
          <w:rtl/>
        </w:rPr>
        <w:t xml:space="preserve">’ </w:t>
      </w:r>
      <w:r w:rsidRPr="000B5026">
        <w:rPr>
          <w:rFonts w:ascii="Century Gothic" w:hAnsi="Century Gothic"/>
          <w:sz w:val="22"/>
          <w:szCs w:val="22"/>
          <w:lang w:val="nl-NL"/>
        </w:rPr>
        <w:t>meetings</w:t>
      </w:r>
      <w:r w:rsidR="00202C11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</w:p>
    <w:p w14:paraId="6ADF1209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61AF90BA" w14:textId="6FAC14A9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</w:rPr>
        <w:t>12.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The directors shall appoint a director to chair their meetings.</w:t>
      </w:r>
    </w:p>
    <w:p w14:paraId="37A1908E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750286E" w14:textId="4C33667C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The person so appointed for the time being is known as the chairman.</w:t>
      </w:r>
    </w:p>
    <w:p w14:paraId="6AEF8726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92BDD46" w14:textId="0220B06C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The directors may terminate the chairman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en-US"/>
        </w:rPr>
        <w:t>s appointment at any time.</w:t>
      </w:r>
    </w:p>
    <w:p w14:paraId="3B1CDD33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E31872F" w14:textId="59968DFC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(4) If the chairman is not participating in a </w:t>
      </w:r>
      <w:r w:rsidR="00517058" w:rsidRPr="000B5026">
        <w:rPr>
          <w:rFonts w:ascii="Century Gothic" w:hAnsi="Century Gothic"/>
          <w:sz w:val="22"/>
          <w:szCs w:val="22"/>
          <w:lang w:val="en-US"/>
        </w:rPr>
        <w:t>direct</w:t>
      </w:r>
      <w:r w:rsidR="00517058">
        <w:rPr>
          <w:rFonts w:ascii="Century Gothic" w:hAnsi="Century Gothic"/>
          <w:sz w:val="22"/>
          <w:szCs w:val="22"/>
          <w:lang w:val="en-US"/>
        </w:rPr>
        <w:t>ors’ meeting</w:t>
      </w:r>
      <w:r w:rsidR="00517058" w:rsidRPr="000B5026">
        <w:rPr>
          <w:rFonts w:ascii="Century Gothic" w:hAnsi="Century Gothic"/>
          <w:sz w:val="22"/>
          <w:szCs w:val="22"/>
          <w:lang w:val="en-US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within ten minutes of the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time at which it was to start, the participating directors must appoint one of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themselves to chair it.</w:t>
      </w:r>
    </w:p>
    <w:p w14:paraId="6922CEB6" w14:textId="77777777" w:rsidR="009462BC" w:rsidRPr="000B5026" w:rsidRDefault="009462BC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2D1BFA7B" w14:textId="0AC3C7E7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Casting vote</w:t>
      </w:r>
    </w:p>
    <w:p w14:paraId="13D89A4C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A80F1C4" w14:textId="5D5ECFAF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</w:rPr>
        <w:t>13.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If the numbers of votes for and against a proposal are equal, the chairman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or other director chairing the meeting has a casting vote additional to any vote he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may already have cast.</w:t>
      </w:r>
    </w:p>
    <w:p w14:paraId="19525B79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2E64FE8" w14:textId="2FC9FDCA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But this does not apply if, in accordance with the articles, the chairman or other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director is not to be counted as participating in the decision-making process for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quorum or voting purposes.</w:t>
      </w:r>
    </w:p>
    <w:p w14:paraId="493E7E6E" w14:textId="77777777" w:rsidR="009462BC" w:rsidRPr="000B5026" w:rsidRDefault="009462BC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525B968B" w14:textId="5E00158D" w:rsidR="00202C11" w:rsidRPr="004907EA" w:rsidRDefault="002D4C2B" w:rsidP="004907EA">
      <w:pPr>
        <w:rPr>
          <w:rFonts w:ascii="Century Gothic" w:hAnsi="Century Gothic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0B5026">
        <w:rPr>
          <w:rFonts w:ascii="Century Gothic" w:hAnsi="Century Gothic"/>
          <w:sz w:val="22"/>
          <w:szCs w:val="22"/>
        </w:rPr>
        <w:lastRenderedPageBreak/>
        <w:t>Conflicts of interest</w:t>
      </w:r>
    </w:p>
    <w:p w14:paraId="6F05543C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A9AB217" w14:textId="078BDDD8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</w:rPr>
        <w:t>14.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If a proposed decision of the directors is concerned with an actual or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proposed transaction or arrangement with the Company in which a director is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interested, that director is not to be counted as participating in the decision-making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process for quorum or voting purposes.</w:t>
      </w:r>
    </w:p>
    <w:p w14:paraId="1BCA5361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8A40740" w14:textId="3BED74A6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But if paragraph (3) applies, a director who is interested in an actual or proposed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transaction or arrangement with the Company is to be counted as participating in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the decision-making process for quorum and voting purposes.</w:t>
      </w:r>
    </w:p>
    <w:p w14:paraId="1FA0D7ED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7B6FC3E" w14:textId="7FD1DEED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This paragraph applies when—</w:t>
      </w:r>
    </w:p>
    <w:p w14:paraId="316216E5" w14:textId="77777777" w:rsidR="00517058" w:rsidRPr="000B5026" w:rsidRDefault="00517058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33FC074" w14:textId="189B12C7" w:rsidR="00ED672C" w:rsidRPr="000B5026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(a) the Company by ordinary resolution </w:t>
      </w:r>
      <w:r w:rsidR="00202C11" w:rsidRPr="000B5026">
        <w:rPr>
          <w:rFonts w:ascii="Century Gothic" w:hAnsi="Century Gothic"/>
          <w:sz w:val="22"/>
          <w:szCs w:val="22"/>
          <w:lang w:val="en-US"/>
        </w:rPr>
        <w:t>disapplies with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 the provision of the articles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which would otherwise prevent a director from being counted as participating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in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the decision-making process;</w:t>
      </w:r>
    </w:p>
    <w:p w14:paraId="4252CBB9" w14:textId="04887433" w:rsidR="00ED672C" w:rsidRPr="000B5026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the director</w:t>
      </w:r>
      <w:r w:rsidR="002D4C2B" w:rsidRPr="000B5026">
        <w:rPr>
          <w:rFonts w:ascii="Century Gothic" w:hAnsi="Century Gothic"/>
          <w:sz w:val="22"/>
          <w:szCs w:val="22"/>
          <w:rtl/>
        </w:rPr>
        <w:t>’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 interest cannot reasonably be regarded as likely to give rise to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a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conflict of interest; or</w:t>
      </w:r>
    </w:p>
    <w:p w14:paraId="7D5E62D4" w14:textId="78886DD8" w:rsidR="00ED672C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(c) the director</w:t>
      </w:r>
      <w:r w:rsidR="002D4C2B" w:rsidRPr="000B5026">
        <w:rPr>
          <w:rFonts w:ascii="Century Gothic" w:hAnsi="Century Gothic"/>
          <w:sz w:val="22"/>
          <w:szCs w:val="22"/>
          <w:rtl/>
        </w:rPr>
        <w:t>’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 conflict of interest arises from a permitted cause.</w:t>
      </w:r>
    </w:p>
    <w:p w14:paraId="24EAF400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6364AA1E" w14:textId="1B151F24" w:rsidR="00FA4930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(4) For the purposes of this article, the following are permitted causes—</w:t>
      </w:r>
    </w:p>
    <w:p w14:paraId="14587AA7" w14:textId="77777777" w:rsidR="00517058" w:rsidRDefault="00517058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4C2E5FB4" w14:textId="387E4EE3" w:rsidR="009462BC" w:rsidRPr="000B5026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a guarantee given, or to be given, by or to a director in respect of an obligation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incurred by or on behalf of the Company or any of its subsidiaries; </w:t>
      </w:r>
    </w:p>
    <w:p w14:paraId="7E2164ED" w14:textId="3E1EF723" w:rsidR="00ED672C" w:rsidRPr="000B5026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subscription, or an agreement to subscribe, for shares or other securities of the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Company or any of its subsidiaries, or to underwrite, sub-underwrite, or guarantee</w:t>
      </w:r>
    </w:p>
    <w:p w14:paraId="7A4023CF" w14:textId="77777777" w:rsidR="00FA4930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subscription for any such shares or securities; and </w:t>
      </w:r>
    </w:p>
    <w:p w14:paraId="1D351125" w14:textId="649F79A4" w:rsidR="00ED672C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(c) arrangements pursuant to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which benefits are made available to employees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and directors or former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employees and directors of the Company or any of its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subsidiaries which do not</w:t>
      </w:r>
      <w:r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provide special benefits for directors or former directors.</w:t>
      </w:r>
    </w:p>
    <w:p w14:paraId="550A7A05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39F2270" w14:textId="63E3EDFD" w:rsidR="009462B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nl-NL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(5) For the purposes of this article, references to proposed decisions and decision- making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processes include any directors</w:t>
      </w:r>
      <w:r w:rsidRPr="000B5026">
        <w:rPr>
          <w:rFonts w:ascii="Century Gothic" w:hAnsi="Century Gothic"/>
          <w:sz w:val="22"/>
          <w:szCs w:val="22"/>
          <w:rtl/>
        </w:rPr>
        <w:t xml:space="preserve">’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meeting or part of a </w:t>
      </w:r>
      <w:r w:rsidR="00517058" w:rsidRPr="000B5026">
        <w:rPr>
          <w:rFonts w:ascii="Century Gothic" w:hAnsi="Century Gothic"/>
          <w:sz w:val="22"/>
          <w:szCs w:val="22"/>
          <w:lang w:val="en-US"/>
        </w:rPr>
        <w:t>direct</w:t>
      </w:r>
      <w:r w:rsidR="00517058">
        <w:rPr>
          <w:rFonts w:ascii="Century Gothic" w:hAnsi="Century Gothic"/>
          <w:sz w:val="22"/>
          <w:szCs w:val="22"/>
          <w:lang w:val="en-US"/>
        </w:rPr>
        <w:t>ors’ meeting</w:t>
      </w:r>
      <w:r w:rsidRPr="000B5026">
        <w:rPr>
          <w:rFonts w:ascii="Century Gothic" w:hAnsi="Century Gothic"/>
          <w:sz w:val="22"/>
          <w:szCs w:val="22"/>
          <w:lang w:val="nl-NL"/>
        </w:rPr>
        <w:t xml:space="preserve">. </w:t>
      </w:r>
    </w:p>
    <w:p w14:paraId="7B1E1D71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nl-NL"/>
        </w:rPr>
      </w:pPr>
    </w:p>
    <w:p w14:paraId="5965052E" w14:textId="30336F64" w:rsidR="009462B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nl-NL"/>
        </w:rPr>
        <w:t>(6) Subject to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paragraph (7), if a question arises at a meeting of directors or of a</w:t>
      </w:r>
      <w:r w:rsidR="00CB136B">
        <w:rPr>
          <w:rFonts w:ascii="Century Gothic" w:hAnsi="Century Gothic"/>
          <w:sz w:val="22"/>
          <w:szCs w:val="22"/>
          <w:lang w:val="en-US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committee of directors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as to the right of a director to participate in the meeting (or part of the meeting) for voting or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quorum purposes, the question may, before the conclusion of the meeting, be referred to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the chairman whose ruling in relation to any director other than the chairman is to be final</w:t>
      </w:r>
      <w:r w:rsidR="009462BC" w:rsidRPr="000B5026">
        <w:rPr>
          <w:rFonts w:ascii="Century Gothic" w:hAnsi="Century Gothic"/>
          <w:sz w:val="22"/>
          <w:szCs w:val="22"/>
          <w:lang w:val="en-US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and conclusive. </w:t>
      </w:r>
    </w:p>
    <w:p w14:paraId="6E30B65C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46845987" w14:textId="3240D937" w:rsidR="00ED672C" w:rsidRPr="00517058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(7) If any question as to the right to participate in the meeting (or part of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the meeting) should arise in respect of the chairman, the question is to be decided by a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decision of the directors at that meeting, for which purpose the chairman is not to be</w:t>
      </w:r>
      <w:r w:rsidR="00517058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counted as participating in the meeting (or that part of the meeting) for voting or quorum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proofErr w:type="spellStart"/>
      <w:r w:rsidRPr="000B5026">
        <w:rPr>
          <w:rFonts w:ascii="Century Gothic" w:hAnsi="Century Gothic"/>
          <w:sz w:val="22"/>
          <w:szCs w:val="22"/>
          <w:lang w:val="pt-PT"/>
        </w:rPr>
        <w:t>purposes</w:t>
      </w:r>
      <w:proofErr w:type="spellEnd"/>
      <w:r w:rsidR="00517058">
        <w:rPr>
          <w:rFonts w:ascii="Century Gothic" w:hAnsi="Century Gothic"/>
          <w:sz w:val="22"/>
          <w:szCs w:val="22"/>
          <w:lang w:val="pt-PT"/>
        </w:rPr>
        <w:t>.</w:t>
      </w:r>
    </w:p>
    <w:p w14:paraId="6B1E397B" w14:textId="77777777" w:rsidR="004165BA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6CCD8CA" w14:textId="77777777" w:rsidR="004165BA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Records of decisions to be kept </w:t>
      </w:r>
    </w:p>
    <w:p w14:paraId="6E4A8D7A" w14:textId="77777777" w:rsidR="004165BA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41AB126F" w14:textId="4BD2AED4" w:rsidR="00ED672C" w:rsidRPr="00517058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15. The directors must ensure that the Company keeps a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record, in writing, for at least</w:t>
      </w:r>
      <w:r w:rsidR="00517058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10 years from the date of the decision recorded, of every unanimous or majority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decision taken by the directors.</w:t>
      </w:r>
    </w:p>
    <w:p w14:paraId="28FAA88C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171910A9" w14:textId="77777777" w:rsidR="00104B90" w:rsidRDefault="00104B90">
      <w:pPr>
        <w:rPr>
          <w:rFonts w:ascii="Century Gothic" w:hAnsi="Century Gothic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Century Gothic" w:hAnsi="Century Gothic"/>
          <w:sz w:val="22"/>
          <w:szCs w:val="22"/>
        </w:rPr>
        <w:br w:type="page"/>
      </w:r>
    </w:p>
    <w:p w14:paraId="1227E85B" w14:textId="61FBE1FA" w:rsidR="004165BA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lastRenderedPageBreak/>
        <w:t>Directors’ discretion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 to make further rules </w:t>
      </w:r>
    </w:p>
    <w:p w14:paraId="2C27EA0A" w14:textId="77777777" w:rsidR="004165BA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4E90C118" w14:textId="124A4CD4" w:rsidR="00ED672C" w:rsidRPr="004165BA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16. Subject to the articles, the directors may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make any rule which they think fit about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how they take decisions, and about how such rules are to be recorded or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communicated to directors.</w:t>
      </w:r>
    </w:p>
    <w:p w14:paraId="21721A29" w14:textId="77777777" w:rsidR="009462BC" w:rsidRPr="000B5026" w:rsidRDefault="009462BC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de-DE"/>
        </w:rPr>
      </w:pPr>
    </w:p>
    <w:p w14:paraId="224C8A04" w14:textId="14AF3ADE" w:rsidR="00ED672C" w:rsidRPr="004165BA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  <w:r w:rsidRPr="004165BA">
        <w:rPr>
          <w:rFonts w:ascii="Century Gothic" w:hAnsi="Century Gothic"/>
          <w:b/>
          <w:sz w:val="22"/>
          <w:szCs w:val="22"/>
          <w:lang w:val="de-DE"/>
        </w:rPr>
        <w:t>APPOINTMENT OF DIRECTORS</w:t>
      </w:r>
    </w:p>
    <w:p w14:paraId="364C5F2F" w14:textId="77777777" w:rsidR="00CB136B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6D577C30" w14:textId="40451BE8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Methods of appointing directors</w:t>
      </w:r>
    </w:p>
    <w:p w14:paraId="689A2EE8" w14:textId="77777777" w:rsidR="004165BA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A92F335" w14:textId="6C89D274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</w:rPr>
        <w:t>17.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Provided that the number of directors for the time being shall not number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more than seven, any person who is willing to act as a director, and is permitted by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law to do so, may be appointed to be a director—</w:t>
      </w:r>
    </w:p>
    <w:p w14:paraId="7E5BAB5E" w14:textId="77777777" w:rsidR="00517058" w:rsidRPr="000B5026" w:rsidRDefault="00517058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28901FC" w14:textId="00832A33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by ordinary resolution, or</w:t>
      </w:r>
    </w:p>
    <w:p w14:paraId="4D1DF032" w14:textId="2AEC67FD" w:rsidR="00ED672C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by a decision of the directors.</w:t>
      </w:r>
    </w:p>
    <w:p w14:paraId="4A5E2D8D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66EDBF6" w14:textId="1A064F7E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In any case where, as a result of death, the Company has no shareholders and no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directors, the personal representatives of the last shareholder to have died have </w:t>
      </w:r>
      <w:r w:rsidR="004165BA">
        <w:rPr>
          <w:rFonts w:ascii="Century Gothic" w:hAnsi="Century Gothic"/>
          <w:sz w:val="22"/>
          <w:szCs w:val="22"/>
          <w:lang w:val="en-US"/>
        </w:rPr>
        <w:tab/>
      </w:r>
      <w:r w:rsidRPr="000B5026">
        <w:rPr>
          <w:rFonts w:ascii="Century Gothic" w:hAnsi="Century Gothic"/>
          <w:sz w:val="22"/>
          <w:szCs w:val="22"/>
          <w:lang w:val="en-US"/>
        </w:rPr>
        <w:t>the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right, by notice in writing, to appoint a person to be a director.</w:t>
      </w:r>
    </w:p>
    <w:p w14:paraId="7F24635F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599D6E9" w14:textId="741256AB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For the purposes of paragraph (2), where 2 or more shareholders die in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circumstances rendering it uncertain who was the last to die, a younger shareholder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is deemed to have survived an older shareholder.</w:t>
      </w:r>
    </w:p>
    <w:p w14:paraId="2B97F019" w14:textId="77777777" w:rsidR="009462BC" w:rsidRPr="000B5026" w:rsidRDefault="009462BC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08A64174" w14:textId="4AB74743" w:rsidR="009462B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Termination of director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s appointment </w:t>
      </w:r>
    </w:p>
    <w:p w14:paraId="7435B5B2" w14:textId="77777777" w:rsidR="004165BA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19D666FD" w14:textId="1DCA1F79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18. A person ceases to be a director as soon as—</w:t>
      </w:r>
    </w:p>
    <w:p w14:paraId="6E263534" w14:textId="77777777" w:rsidR="00517058" w:rsidRPr="000B5026" w:rsidRDefault="00517058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D28BE5C" w14:textId="0624719A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that person ceases to be a director by virtue of any provision of the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Companies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Act 2006 or is prohibited from being a director by law;</w:t>
      </w:r>
    </w:p>
    <w:p w14:paraId="0F1BAD9C" w14:textId="3F26C86F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a bankruptcy order is made against that person;</w:t>
      </w:r>
    </w:p>
    <w:p w14:paraId="39C46069" w14:textId="42B6E32A" w:rsidR="009462B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(c) a composition is made with that person</w:t>
      </w:r>
      <w:r w:rsidR="002D4C2B" w:rsidRPr="000B5026">
        <w:rPr>
          <w:rFonts w:ascii="Century Gothic" w:hAnsi="Century Gothic"/>
          <w:sz w:val="22"/>
          <w:szCs w:val="22"/>
          <w:rtl/>
        </w:rPr>
        <w:t>’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 creditors generally in satisfaction of</w:t>
      </w:r>
      <w:r w:rsidR="009462BC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that person</w:t>
      </w:r>
      <w:r w:rsidR="002D4C2B" w:rsidRPr="000B5026">
        <w:rPr>
          <w:rFonts w:ascii="Century Gothic" w:hAnsi="Century Gothic"/>
          <w:sz w:val="22"/>
          <w:szCs w:val="22"/>
          <w:rtl/>
        </w:rPr>
        <w:t>’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 debts;</w:t>
      </w:r>
    </w:p>
    <w:p w14:paraId="3E11CED9" w14:textId="33728523" w:rsidR="00A667A0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(d) a registered medical practitioner who is treating that person gives a written</w:t>
      </w:r>
      <w:r w:rsidR="00517058"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opinion to</w:t>
      </w:r>
      <w:r w:rsidR="009462BC" w:rsidRPr="000B5026">
        <w:rPr>
          <w:rFonts w:ascii="Century Gothic" w:hAnsi="Century Gothic"/>
          <w:sz w:val="22"/>
          <w:szCs w:val="22"/>
          <w:lang w:val="en-US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the Company stating that that person has become physically or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mentally incapable of</w:t>
      </w:r>
      <w:r w:rsidR="00A667A0" w:rsidRPr="000B5026">
        <w:rPr>
          <w:rFonts w:ascii="Century Gothic" w:hAnsi="Century Gothic"/>
          <w:sz w:val="22"/>
          <w:szCs w:val="22"/>
          <w:lang w:val="en-US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acting as a director and may remain so for more than three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months; </w:t>
      </w:r>
    </w:p>
    <w:p w14:paraId="558F88BF" w14:textId="3205221B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(e) notification is</w:t>
      </w:r>
      <w:r w:rsidR="00A667A0" w:rsidRPr="000B5026">
        <w:rPr>
          <w:rFonts w:ascii="Century Gothic" w:hAnsi="Century Gothic"/>
          <w:sz w:val="22"/>
          <w:szCs w:val="22"/>
          <w:lang w:val="en-US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received by the Company from the director that the director is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resigning from office, and</w:t>
      </w:r>
      <w:r w:rsidR="00A667A0" w:rsidRPr="000B5026">
        <w:rPr>
          <w:rFonts w:ascii="Century Gothic" w:hAnsi="Century Gothic"/>
          <w:sz w:val="22"/>
          <w:szCs w:val="22"/>
          <w:lang w:val="en-US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such resignation has taken effect in accordance with its </w:t>
      </w:r>
      <w:r w:rsidR="00CB136B"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terms.</w:t>
      </w:r>
    </w:p>
    <w:p w14:paraId="253E2BD1" w14:textId="77777777" w:rsidR="00A667A0" w:rsidRPr="000B5026" w:rsidRDefault="00A667A0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7E7DEA70" w14:textId="58EFA61B" w:rsidR="00ED672C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fr-FR"/>
        </w:rPr>
      </w:pPr>
      <w:r>
        <w:rPr>
          <w:rFonts w:ascii="Century Gothic" w:hAnsi="Century Gothic"/>
          <w:sz w:val="22"/>
          <w:szCs w:val="22"/>
          <w:lang w:val="en-US"/>
        </w:rPr>
        <w:t>Directors’ re</w:t>
      </w:r>
      <w:proofErr w:type="spellStart"/>
      <w:r w:rsidR="002D4C2B" w:rsidRPr="000B5026">
        <w:rPr>
          <w:rFonts w:ascii="Century Gothic" w:hAnsi="Century Gothic"/>
          <w:sz w:val="22"/>
          <w:szCs w:val="22"/>
          <w:lang w:val="fr-FR"/>
        </w:rPr>
        <w:t>muneration</w:t>
      </w:r>
      <w:proofErr w:type="spellEnd"/>
    </w:p>
    <w:p w14:paraId="7CC44507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E0D160A" w14:textId="72C07813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s-ES_tradnl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19. (1) Directors may undertake any services for the Company that the directors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s-ES_tradnl"/>
        </w:rPr>
        <w:t>decide.</w:t>
      </w:r>
    </w:p>
    <w:p w14:paraId="5CCB5D9F" w14:textId="77777777" w:rsidR="004165BA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C856953" w14:textId="4B6A57CC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Directors are entitled to such remuneration as the Company in general meeting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shall determine—</w:t>
      </w:r>
    </w:p>
    <w:p w14:paraId="49B6FCE8" w14:textId="77777777" w:rsidR="00517058" w:rsidRPr="000B5026" w:rsidRDefault="00517058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5268566" w14:textId="00D38C2F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for their services to the Company as directors, and</w:t>
      </w:r>
    </w:p>
    <w:p w14:paraId="52B2E59C" w14:textId="09FA438C" w:rsidR="00ED672C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the Board shall determine the remuneration for any additional service which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the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Board decides a Director shall undertake for and on behalf of the company.</w:t>
      </w:r>
    </w:p>
    <w:p w14:paraId="60FE0E40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41F8330" w14:textId="0C113B48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lastRenderedPageBreak/>
        <w:t>(3) Subject to the articles, a director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en-US"/>
        </w:rPr>
        <w:t>s remuneration may—</w:t>
      </w:r>
    </w:p>
    <w:p w14:paraId="0C1BFB52" w14:textId="77777777" w:rsidR="00517058" w:rsidRPr="000B5026" w:rsidRDefault="00517058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7F8A965" w14:textId="08786166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take any form, and</w:t>
      </w:r>
    </w:p>
    <w:p w14:paraId="7AA6A23F" w14:textId="0D759687" w:rsidR="00ED672C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include any arrangements in connection with the payment of a pension,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allowance or gratuity, or any death, sickness or disability benefits, to or in respect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of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that director.</w:t>
      </w:r>
    </w:p>
    <w:p w14:paraId="731C7462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6EB28FE" w14:textId="4DF770B4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(4) Unless the directors decide otherwise, directors</w:t>
      </w:r>
      <w:r w:rsidRPr="000B5026">
        <w:rPr>
          <w:rFonts w:ascii="Century Gothic" w:hAnsi="Century Gothic"/>
          <w:sz w:val="22"/>
          <w:szCs w:val="22"/>
          <w:rtl/>
        </w:rPr>
        <w:t xml:space="preserve">’ </w:t>
      </w:r>
      <w:r w:rsidRPr="000B5026">
        <w:rPr>
          <w:rFonts w:ascii="Century Gothic" w:hAnsi="Century Gothic"/>
          <w:sz w:val="22"/>
          <w:szCs w:val="22"/>
          <w:lang w:val="en-US"/>
        </w:rPr>
        <w:t>remuneration accrues from day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it-IT"/>
        </w:rPr>
        <w:t>to day.</w:t>
      </w:r>
    </w:p>
    <w:p w14:paraId="588C1D07" w14:textId="1A3C04A4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(5) Unless the directors decide otherwise, directors are not accountable to the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Company for any remuneration which they receive as directors or other officers or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employees of the Company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en-US"/>
        </w:rPr>
        <w:t>s subsidiaries or of any other body corporate in which</w:t>
      </w:r>
      <w:r w:rsidR="00517058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the Company is interested.</w:t>
      </w:r>
    </w:p>
    <w:p w14:paraId="13A13DF8" w14:textId="77777777" w:rsidR="00A667A0" w:rsidRPr="000B5026" w:rsidRDefault="00A667A0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5979432B" w14:textId="15F4E0A3" w:rsidR="00A667A0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Director</w:t>
      </w:r>
      <w:r w:rsidR="004907EA">
        <w:rPr>
          <w:rFonts w:ascii="Century Gothic" w:hAnsi="Century Gothic"/>
          <w:sz w:val="22"/>
          <w:szCs w:val="22"/>
          <w:lang w:val="en-US"/>
        </w:rPr>
        <w:t>s’ expenses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 </w:t>
      </w:r>
    </w:p>
    <w:p w14:paraId="5CAC9EFE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16FD4A8A" w14:textId="0B8AD283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20. The Company may pay any reasonable expenses which the</w:t>
      </w:r>
      <w:r w:rsidR="004165BA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directors properly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incur in connection with their attendance at—</w:t>
      </w:r>
    </w:p>
    <w:p w14:paraId="67BA9147" w14:textId="77777777" w:rsidR="00517058" w:rsidRPr="000B5026" w:rsidRDefault="00517058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E2151A0" w14:textId="0F68B880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meetings of directors or committees of directors,</w:t>
      </w:r>
    </w:p>
    <w:p w14:paraId="2F451129" w14:textId="3F7AC6F0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nl-NL"/>
        </w:rPr>
        <w:tab/>
      </w:r>
      <w:r w:rsidR="002D4C2B" w:rsidRPr="000B5026">
        <w:rPr>
          <w:rFonts w:ascii="Century Gothic" w:hAnsi="Century Gothic"/>
          <w:sz w:val="22"/>
          <w:szCs w:val="22"/>
          <w:lang w:val="nl-NL"/>
        </w:rPr>
        <w:t xml:space="preserve">(b) </w:t>
      </w:r>
      <w:proofErr w:type="spellStart"/>
      <w:r w:rsidR="002D4C2B" w:rsidRPr="000B5026">
        <w:rPr>
          <w:rFonts w:ascii="Century Gothic" w:hAnsi="Century Gothic"/>
          <w:sz w:val="22"/>
          <w:szCs w:val="22"/>
          <w:lang w:val="nl-NL"/>
        </w:rPr>
        <w:t>general</w:t>
      </w:r>
      <w:proofErr w:type="spellEnd"/>
      <w:r w:rsidR="002D4C2B" w:rsidRPr="000B5026">
        <w:rPr>
          <w:rFonts w:ascii="Century Gothic" w:hAnsi="Century Gothic"/>
          <w:sz w:val="22"/>
          <w:szCs w:val="22"/>
          <w:lang w:val="nl-NL"/>
        </w:rPr>
        <w:t xml:space="preserve"> meetings, or</w:t>
      </w:r>
    </w:p>
    <w:p w14:paraId="44AD970F" w14:textId="7B6438A4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(c) separate meetings of the holders of any class of shares or of debentures of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the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Company, or otherwise in connection with the exercise of their powers and</w:t>
      </w:r>
      <w:r w:rsidR="00517058">
        <w:rPr>
          <w:rFonts w:ascii="Century Gothic" w:hAnsi="Century Gothic"/>
          <w:sz w:val="22"/>
          <w:szCs w:val="22"/>
          <w:lang w:val="en-US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the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discharge of their responsibilities in relation to the Company.</w:t>
      </w:r>
    </w:p>
    <w:p w14:paraId="332A0816" w14:textId="77777777" w:rsidR="00A667A0" w:rsidRPr="000B5026" w:rsidRDefault="00A667A0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2B0CFE29" w14:textId="655C5CA0" w:rsidR="00202C11" w:rsidRPr="00F11553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b/>
          <w:sz w:val="22"/>
          <w:szCs w:val="22"/>
          <w:lang w:val="en-US"/>
        </w:rPr>
      </w:pPr>
      <w:r w:rsidRPr="00F11553">
        <w:rPr>
          <w:rFonts w:ascii="Century Gothic" w:hAnsi="Century Gothic"/>
          <w:b/>
          <w:sz w:val="22"/>
          <w:szCs w:val="22"/>
          <w:lang w:val="en-US"/>
        </w:rPr>
        <w:t xml:space="preserve">ROTATION OF DIRECTORS </w:t>
      </w:r>
    </w:p>
    <w:p w14:paraId="235A449D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1319C5CE" w14:textId="3140F9B3" w:rsidR="00ED672C" w:rsidRPr="00517058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21. At the annual general meeting in every year one-third of the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directors for the time</w:t>
      </w:r>
      <w:r w:rsidR="00517058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being, or, if their number is not three or a multiple of three, then the number nearest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one-third, shall retire from office.</w:t>
      </w:r>
    </w:p>
    <w:p w14:paraId="78370B7B" w14:textId="77777777" w:rsidR="004165BA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06ECB00" w14:textId="663F773A" w:rsidR="00ED672C" w:rsidRPr="00284344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22. The directors to retire</w:t>
      </w:r>
      <w:r w:rsidR="00A667A0" w:rsidRPr="000B5026">
        <w:rPr>
          <w:rFonts w:ascii="Century Gothic" w:hAnsi="Century Gothic"/>
          <w:sz w:val="22"/>
          <w:szCs w:val="22"/>
          <w:lang w:val="en-US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in every year shall be those who have been longest in office</w:t>
      </w:r>
      <w:r w:rsidR="00517058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since last they were elected, but as between persons who became directors on the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same day, those to retire shall (unless they otherwise agree among themselves) be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determined by lot.</w:t>
      </w:r>
    </w:p>
    <w:p w14:paraId="66477522" w14:textId="77777777" w:rsidR="004165BA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56EA953" w14:textId="7C53242A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23. A retiring director shall be eligible for re-election.</w:t>
      </w:r>
    </w:p>
    <w:p w14:paraId="1C9F4FE1" w14:textId="77777777" w:rsidR="004165BA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AC0CC10" w14:textId="641E3A83" w:rsidR="00A667A0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24. The Company at the meeting at which a director retires in manner aforesaid may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fill the vacated office by electing a person thereto, and, in default, the retiring director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shall, if offering himself for re-election, be deemed to have been re-elected, unless at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such meeting it is expressly resolved not to fill such vacated office or unless a resolution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for the re-election of such director shall have been put to the meeting and lost.</w:t>
      </w:r>
    </w:p>
    <w:p w14:paraId="76B7981A" w14:textId="77777777" w:rsidR="004165BA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223E9138" w14:textId="62D568F6" w:rsidR="00ED672C" w:rsidRPr="00284344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25. No person, other than a director retiring at the meeting, shall, unless recommended by the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directors, be eligible for election to the office of director at any general meeting, unless not less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than one full calendar month nor more than two full calendar months before the date appointed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for the meeting there shall have been left at the registered office of the company notice in</w:t>
      </w:r>
      <w:r w:rsidR="00A667A0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writing, signed by a member duly qualified to attend and vote at the meeting for which such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notice is given, of his intention to propose such person for election, and also notice in </w:t>
      </w:r>
      <w:r w:rsidR="006D008D" w:rsidRPr="000B5026">
        <w:rPr>
          <w:rFonts w:ascii="Century Gothic" w:hAnsi="Century Gothic"/>
          <w:sz w:val="22"/>
          <w:szCs w:val="22"/>
          <w:lang w:val="en-US"/>
        </w:rPr>
        <w:t>writing signed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 by that person of his willingness to be elected.</w:t>
      </w:r>
    </w:p>
    <w:p w14:paraId="34F63363" w14:textId="77777777" w:rsidR="004165BA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1536395B" w14:textId="0525AFD9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26. The Company may from time to time by ordinary resolution increase or reduce the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number of </w:t>
      </w:r>
      <w:r w:rsidR="006D008D" w:rsidRPr="000B5026">
        <w:rPr>
          <w:rFonts w:ascii="Century Gothic" w:hAnsi="Century Gothic"/>
          <w:sz w:val="22"/>
          <w:szCs w:val="22"/>
          <w:lang w:val="en-US"/>
        </w:rPr>
        <w:t>directors and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 may also determine in what rotation the increased or</w:t>
      </w:r>
      <w:r w:rsidR="006D008D" w:rsidRPr="000B5026">
        <w:rPr>
          <w:rFonts w:ascii="Century Gothic" w:hAnsi="Century Gothic"/>
          <w:sz w:val="22"/>
          <w:szCs w:val="22"/>
          <w:lang w:val="en-US"/>
        </w:rPr>
        <w:t xml:space="preserve"> r</w:t>
      </w:r>
      <w:r w:rsidRPr="000B5026">
        <w:rPr>
          <w:rFonts w:ascii="Century Gothic" w:hAnsi="Century Gothic"/>
          <w:sz w:val="22"/>
          <w:szCs w:val="22"/>
          <w:lang w:val="en-US"/>
        </w:rPr>
        <w:t>educed number is to go out of office.</w:t>
      </w:r>
    </w:p>
    <w:p w14:paraId="11D7BAC1" w14:textId="77777777" w:rsidR="004165BA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6A0A7C0B" w14:textId="20E3750B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lastRenderedPageBreak/>
        <w:t>27. The directors shall have power at any time, and from time to time, to appoint any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person to be a director, either to fill a casual vacancy or as an addition to the existing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directors, but so that the total number of directors shall not at any time exceed seven.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Any director so appointed shall hold office only until the next following annual general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6D008D" w:rsidRPr="000B5026">
        <w:rPr>
          <w:rFonts w:ascii="Century Gothic" w:hAnsi="Century Gothic"/>
          <w:sz w:val="22"/>
          <w:szCs w:val="22"/>
          <w:lang w:val="en-US"/>
        </w:rPr>
        <w:t>meeting and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 shall then be eligible for re-election but shall not be taken into account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in determining the directors who are to retire by rotation at such meeting.</w:t>
      </w:r>
    </w:p>
    <w:p w14:paraId="21F98B1E" w14:textId="77777777" w:rsidR="006D008D" w:rsidRPr="000B5026" w:rsidRDefault="006D008D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de-DE"/>
        </w:rPr>
      </w:pPr>
    </w:p>
    <w:p w14:paraId="2F45B1AD" w14:textId="30AD9731" w:rsidR="00ED672C" w:rsidRPr="00104B90" w:rsidRDefault="002D4C2B" w:rsidP="00104B90">
      <w:pPr>
        <w:rPr>
          <w:rFonts w:ascii="Century Gothic" w:hAnsi="Century Gothic" w:cs="Arial Unicode MS"/>
          <w:b/>
          <w:color w:val="000000"/>
          <w:sz w:val="22"/>
          <w:szCs w:val="22"/>
          <w:lang w:val="de-DE"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FA4930">
        <w:rPr>
          <w:rFonts w:ascii="Century Gothic" w:hAnsi="Century Gothic"/>
          <w:b/>
          <w:sz w:val="22"/>
          <w:szCs w:val="22"/>
          <w:lang w:val="de-DE"/>
        </w:rPr>
        <w:t>PART 3</w:t>
      </w:r>
    </w:p>
    <w:p w14:paraId="53D992A5" w14:textId="77777777" w:rsidR="00104B90" w:rsidRPr="00FA4930" w:rsidRDefault="00104B9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</w:p>
    <w:p w14:paraId="1FBE011B" w14:textId="510DE928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b/>
          <w:sz w:val="22"/>
          <w:szCs w:val="22"/>
        </w:rPr>
      </w:pPr>
      <w:r w:rsidRPr="00FA4930">
        <w:rPr>
          <w:rFonts w:ascii="Century Gothic" w:hAnsi="Century Gothic"/>
          <w:b/>
          <w:sz w:val="22"/>
          <w:szCs w:val="22"/>
        </w:rPr>
        <w:t>SHARES</w:t>
      </w:r>
    </w:p>
    <w:p w14:paraId="1DB68C49" w14:textId="77777777" w:rsidR="00284344" w:rsidRPr="00FA4930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</w:p>
    <w:p w14:paraId="4834B7E5" w14:textId="351BAEBC" w:rsidR="006D008D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All shares to be fully paid up </w:t>
      </w:r>
    </w:p>
    <w:p w14:paraId="020B4368" w14:textId="77777777" w:rsidR="004165BA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669D8DDF" w14:textId="02496FB6" w:rsidR="00ED672C" w:rsidRPr="00284344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28.—(1) No share is to be issued for less than the aggregate of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its nominal value and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any premium to be paid to the Company in consideration for its issue.</w:t>
      </w:r>
    </w:p>
    <w:p w14:paraId="7E6060E4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3B7CE20" w14:textId="5272075C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This does not apply to shares taken on the formation of the Company by the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subscribers to the Company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</w:rPr>
        <w:t>s memorandum.</w:t>
      </w:r>
    </w:p>
    <w:p w14:paraId="7B912A10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214A5C7" w14:textId="77777777" w:rsidR="006D008D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Powers to issue different classes of share </w:t>
      </w:r>
    </w:p>
    <w:p w14:paraId="7AEFE9B5" w14:textId="77777777" w:rsidR="006D008D" w:rsidRPr="000B5026" w:rsidRDefault="006D008D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18305F00" w14:textId="0B079942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29.—(1) Subject to the articles, but without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prejudice to the rights attached to any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existing share, the Company may issue shares with such rights or restrictions as may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be determined by ordinary resolution.</w:t>
      </w:r>
    </w:p>
    <w:p w14:paraId="3D8F2CC1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125EBBEF" w14:textId="38B4AF4C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The Company may issue shares which are to be redeemed, or are liable to be</w:t>
      </w:r>
      <w:r w:rsidR="006D008D" w:rsidRPr="000B5026">
        <w:rPr>
          <w:rFonts w:ascii="Century Gothic" w:hAnsi="Century Gothic"/>
          <w:sz w:val="22"/>
          <w:szCs w:val="22"/>
          <w:lang w:val="en-US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redeemed at the option of the Company or the holder, and the directors may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determine the terms, conditions and manner of redemption of any such shares.</w:t>
      </w:r>
    </w:p>
    <w:p w14:paraId="06B5BF85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7D0680B" w14:textId="0580FAAE" w:rsidR="006D008D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Company not bound by less than absolute interests </w:t>
      </w:r>
    </w:p>
    <w:p w14:paraId="401DA2E1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11F9681A" w14:textId="39294CB1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30. Except as required by law, no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person is to be </w:t>
      </w:r>
      <w:proofErr w:type="spellStart"/>
      <w:r w:rsidRPr="000B5026">
        <w:rPr>
          <w:rFonts w:ascii="Century Gothic" w:hAnsi="Century Gothic"/>
          <w:sz w:val="22"/>
          <w:szCs w:val="22"/>
          <w:lang w:val="en-US"/>
        </w:rPr>
        <w:t>recognised</w:t>
      </w:r>
      <w:proofErr w:type="spellEnd"/>
      <w:r w:rsidRPr="000B5026">
        <w:rPr>
          <w:rFonts w:ascii="Century Gothic" w:hAnsi="Century Gothic"/>
          <w:sz w:val="22"/>
          <w:szCs w:val="22"/>
          <w:lang w:val="en-US"/>
        </w:rPr>
        <w:t xml:space="preserve"> by the Company as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holding any share upon any trust, and except as otherwise required by law or the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articles, the Company is not in any way to be bound by or </w:t>
      </w:r>
      <w:proofErr w:type="spellStart"/>
      <w:r w:rsidRPr="000B5026">
        <w:rPr>
          <w:rFonts w:ascii="Century Gothic" w:hAnsi="Century Gothic"/>
          <w:sz w:val="22"/>
          <w:szCs w:val="22"/>
          <w:lang w:val="en-US"/>
        </w:rPr>
        <w:t>recognise</w:t>
      </w:r>
      <w:proofErr w:type="spellEnd"/>
      <w:r w:rsidRPr="000B5026">
        <w:rPr>
          <w:rFonts w:ascii="Century Gothic" w:hAnsi="Century Gothic"/>
          <w:sz w:val="22"/>
          <w:szCs w:val="22"/>
          <w:lang w:val="en-US"/>
        </w:rPr>
        <w:t xml:space="preserve"> any interest in a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share other than the holder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en-US"/>
        </w:rPr>
        <w:t>s absolute ownership of it and all the rights attaching to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</w:rPr>
        <w:t>it.</w:t>
      </w:r>
    </w:p>
    <w:p w14:paraId="69FD2906" w14:textId="77777777" w:rsidR="006D008D" w:rsidRPr="000B5026" w:rsidRDefault="006D008D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18195AFD" w14:textId="6F032070" w:rsidR="004A4087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Share certificates</w:t>
      </w:r>
    </w:p>
    <w:p w14:paraId="66005076" w14:textId="77777777" w:rsidR="004165BA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1A056304" w14:textId="1359A0A8" w:rsidR="00ED672C" w:rsidRPr="00284344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31.—(1) The Company must issue each shareholder with a certificate in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respect of the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share which that shareholder holds.</w:t>
      </w:r>
    </w:p>
    <w:p w14:paraId="7783A030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BB43E3C" w14:textId="7074F929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Every certificate must specify—</w:t>
      </w:r>
    </w:p>
    <w:p w14:paraId="52879992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CC45CF7" w14:textId="7B4B44B5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in respect of how many shares, of what class, it is issued;</w:t>
      </w:r>
    </w:p>
    <w:p w14:paraId="042F290E" w14:textId="1197D023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the nominal value of those shares;</w:t>
      </w:r>
    </w:p>
    <w:p w14:paraId="2046AFD7" w14:textId="08189646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(c) that the shares are fully paid; and</w:t>
      </w:r>
    </w:p>
    <w:p w14:paraId="52D495F5" w14:textId="0FA5529E" w:rsidR="00ED672C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(d) any distinguishing numbers assigned to them.</w:t>
      </w:r>
    </w:p>
    <w:p w14:paraId="545F3091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13C0670" w14:textId="77777777" w:rsidR="00CB136B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No certificate may be issued in respect of shares of more than one class.</w:t>
      </w:r>
    </w:p>
    <w:p w14:paraId="10065F9F" w14:textId="77777777" w:rsidR="00CB136B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001BFEC1" w14:textId="30CB1A45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(4) If more than one person holds a share, only one certificate may be issued in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respect of it.</w:t>
      </w:r>
    </w:p>
    <w:p w14:paraId="0C7D43DD" w14:textId="77777777" w:rsidR="00CB136B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4D08DBC6" w14:textId="7ABB94AA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lastRenderedPageBreak/>
        <w:t>(5) Certificates must—</w:t>
      </w:r>
    </w:p>
    <w:p w14:paraId="09434887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67E41478" w14:textId="5276CD0B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have affixed to them the Company</w:t>
      </w:r>
      <w:r w:rsidR="002D4C2B" w:rsidRPr="000B5026">
        <w:rPr>
          <w:rFonts w:ascii="Century Gothic" w:hAnsi="Century Gothic"/>
          <w:sz w:val="22"/>
          <w:szCs w:val="22"/>
          <w:rtl/>
        </w:rPr>
        <w:t>’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 common seal, or</w:t>
      </w:r>
    </w:p>
    <w:p w14:paraId="33F22A25" w14:textId="32A504E6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be otherwise executed in accordance with the Companies Acts.</w:t>
      </w:r>
    </w:p>
    <w:p w14:paraId="1504834C" w14:textId="77777777" w:rsidR="004165BA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051B80AA" w14:textId="22B62220" w:rsidR="006D008D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Replacement share certificates</w:t>
      </w:r>
    </w:p>
    <w:p w14:paraId="4047ED8E" w14:textId="77777777" w:rsidR="004165BA" w:rsidRPr="004165BA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7BD4FFD" w14:textId="0B23B927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</w:rPr>
        <w:t>32.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If a certificate issued in respect of a shareholder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en-US"/>
        </w:rPr>
        <w:t>s shares is—</w:t>
      </w:r>
    </w:p>
    <w:p w14:paraId="05B1239C" w14:textId="77777777" w:rsidR="00284344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</w:p>
    <w:p w14:paraId="04B2569C" w14:textId="77AFCE24" w:rsidR="00ED672C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damaged or defaced, or</w:t>
      </w:r>
    </w:p>
    <w:p w14:paraId="2230A77D" w14:textId="3F962B32" w:rsidR="00284344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(b) said to be lost, stolen or destroyed, </w:t>
      </w:r>
    </w:p>
    <w:p w14:paraId="7F03ED42" w14:textId="77777777" w:rsidR="00284344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54E01687" w14:textId="5F4C1C42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that shareholder is entitled to be issued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with a replacement certificate in respect of the</w:t>
      </w:r>
      <w:r w:rsidR="00284344">
        <w:rPr>
          <w:rFonts w:ascii="Century Gothic" w:hAnsi="Century Gothic"/>
          <w:sz w:val="22"/>
          <w:szCs w:val="22"/>
          <w:lang w:val="en-US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same shares.</w:t>
      </w:r>
    </w:p>
    <w:p w14:paraId="0D85F3F0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60459826" w14:textId="05E4FF8C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A shareholder exercising the right to be issued with such a replacement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it-IT"/>
        </w:rPr>
        <w:t>certificate</w:t>
      </w:r>
      <w:r w:rsidRPr="000B5026">
        <w:rPr>
          <w:rFonts w:ascii="Century Gothic" w:hAnsi="Century Gothic"/>
          <w:sz w:val="22"/>
          <w:szCs w:val="22"/>
          <w:lang w:val="en-US"/>
        </w:rPr>
        <w:t>—</w:t>
      </w:r>
    </w:p>
    <w:p w14:paraId="3D2C6318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11B69EBD" w14:textId="495EDE46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may at the same time exercise the right to be issued with a single certificate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it-IT"/>
        </w:rPr>
        <w:t xml:space="preserve">or </w:t>
      </w:r>
      <w:r>
        <w:rPr>
          <w:rFonts w:ascii="Century Gothic" w:hAnsi="Century Gothic"/>
          <w:sz w:val="22"/>
          <w:szCs w:val="22"/>
          <w:lang w:val="it-IT"/>
        </w:rPr>
        <w:tab/>
      </w:r>
      <w:r w:rsidR="002D4C2B" w:rsidRPr="000B5026">
        <w:rPr>
          <w:rFonts w:ascii="Century Gothic" w:hAnsi="Century Gothic"/>
          <w:sz w:val="22"/>
          <w:szCs w:val="22"/>
          <w:lang w:val="it-IT"/>
        </w:rPr>
        <w:t xml:space="preserve">separate </w:t>
      </w:r>
      <w:proofErr w:type="spellStart"/>
      <w:r w:rsidR="002D4C2B" w:rsidRPr="000B5026">
        <w:rPr>
          <w:rFonts w:ascii="Century Gothic" w:hAnsi="Century Gothic"/>
          <w:sz w:val="22"/>
          <w:szCs w:val="22"/>
          <w:lang w:val="it-IT"/>
        </w:rPr>
        <w:t>certificates</w:t>
      </w:r>
      <w:proofErr w:type="spellEnd"/>
      <w:r w:rsidR="002D4C2B" w:rsidRPr="000B5026">
        <w:rPr>
          <w:rFonts w:ascii="Century Gothic" w:hAnsi="Century Gothic"/>
          <w:sz w:val="22"/>
          <w:szCs w:val="22"/>
          <w:lang w:val="it-IT"/>
        </w:rPr>
        <w:t>;</w:t>
      </w:r>
    </w:p>
    <w:p w14:paraId="2B8C5BE8" w14:textId="30FAD072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must return the certificate which is to be replaced to the Company if it is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damaged or defaced; and</w:t>
      </w:r>
    </w:p>
    <w:p w14:paraId="418217F4" w14:textId="366F37FA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(c) must comply with such conditions as to evidence, indemnity and the payment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of a reasonable fee as the directors decide.</w:t>
      </w:r>
    </w:p>
    <w:p w14:paraId="0E92156A" w14:textId="77777777" w:rsidR="004A4087" w:rsidRPr="000B5026" w:rsidRDefault="004A4087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1E7AC174" w14:textId="21F9E000" w:rsidR="006D008D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Share transfers </w:t>
      </w:r>
    </w:p>
    <w:p w14:paraId="0A131162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71A27691" w14:textId="66EBF82E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33.—(1) Shares may be transferred by means of an instrument of transfer in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any usual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form or any other form approved by the directors, which is executed by or on behalf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of the transferor.</w:t>
      </w:r>
    </w:p>
    <w:p w14:paraId="059CED2F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0AB7A9C" w14:textId="7043C9D6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The Company may retain any instrument of transfer which is registered.</w:t>
      </w:r>
    </w:p>
    <w:p w14:paraId="73A3058F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A307693" w14:textId="501931AA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The transferor remains the holder of a share until the transferee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en-US"/>
        </w:rPr>
        <w:t>s name is entered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in the register of members as holder of it.</w:t>
      </w:r>
    </w:p>
    <w:p w14:paraId="71932431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7C6037C" w14:textId="4D11D89A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(4) The directors may refuse to register the transfer of a share, and if they do so, the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instrument of transfer must be returned to the transferee with the notice of refusal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unless they suspect that the proposed transfer may be fraudulent.</w:t>
      </w:r>
    </w:p>
    <w:p w14:paraId="1E2BA9A8" w14:textId="77777777" w:rsidR="004A4087" w:rsidRPr="000B5026" w:rsidRDefault="004A4087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6CCA9B4C" w14:textId="5906F062" w:rsidR="004165BA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Transmission of shares </w:t>
      </w:r>
    </w:p>
    <w:p w14:paraId="7A40C606" w14:textId="77777777" w:rsidR="00F11553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59CA25B7" w14:textId="0A06EF7D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34</w:t>
      </w:r>
      <w:r w:rsidR="004165BA">
        <w:rPr>
          <w:rFonts w:ascii="Century Gothic" w:hAnsi="Century Gothic"/>
          <w:sz w:val="22"/>
          <w:szCs w:val="22"/>
          <w:lang w:val="en-US"/>
        </w:rPr>
        <w:t>.</w:t>
      </w:r>
      <w:r w:rsidRPr="000B5026">
        <w:rPr>
          <w:rFonts w:ascii="Century Gothic" w:hAnsi="Century Gothic"/>
          <w:sz w:val="22"/>
          <w:szCs w:val="22"/>
          <w:lang w:val="en-US"/>
        </w:rPr>
        <w:t>—(1) If title to a share passes to a transmittee, the Company may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only </w:t>
      </w:r>
      <w:proofErr w:type="spellStart"/>
      <w:r w:rsidR="006D008D" w:rsidRPr="000B5026">
        <w:rPr>
          <w:rFonts w:ascii="Century Gothic" w:hAnsi="Century Gothic"/>
          <w:sz w:val="22"/>
          <w:szCs w:val="22"/>
          <w:lang w:val="en-US"/>
        </w:rPr>
        <w:t>recogni</w:t>
      </w:r>
      <w:r w:rsidR="00284344">
        <w:rPr>
          <w:rFonts w:ascii="Century Gothic" w:hAnsi="Century Gothic"/>
          <w:sz w:val="22"/>
          <w:szCs w:val="22"/>
          <w:lang w:val="en-US"/>
        </w:rPr>
        <w:t>s</w:t>
      </w:r>
      <w:r w:rsidR="006D008D" w:rsidRPr="000B5026">
        <w:rPr>
          <w:rFonts w:ascii="Century Gothic" w:hAnsi="Century Gothic"/>
          <w:sz w:val="22"/>
          <w:szCs w:val="22"/>
          <w:lang w:val="en-US"/>
        </w:rPr>
        <w:t>e</w:t>
      </w:r>
      <w:proofErr w:type="spellEnd"/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the transmittee as having any title to that share.</w:t>
      </w:r>
    </w:p>
    <w:p w14:paraId="1DC4F4E8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CB3449D" w14:textId="471E427C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A transmittee who produces such evidence of entitlement to shares as the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directors may properly require—</w:t>
      </w:r>
    </w:p>
    <w:p w14:paraId="6EE97219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C8B1C2F" w14:textId="3044F41F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may, subject to the articles, choose either to become the holder of those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shares</w:t>
      </w:r>
      <w:r>
        <w:rPr>
          <w:rFonts w:ascii="Century Gothic" w:hAnsi="Century Gothic"/>
          <w:sz w:val="22"/>
          <w:szCs w:val="22"/>
          <w:lang w:val="en-US"/>
        </w:rPr>
        <w:t xml:space="preserve">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or to have them transferred to another person, and</w:t>
      </w:r>
    </w:p>
    <w:p w14:paraId="75F2F501" w14:textId="27F43010" w:rsidR="00ED672C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subject to the articles, and pending any transfer of the shares to another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person, has the same rights as the holder had.</w:t>
      </w:r>
    </w:p>
    <w:p w14:paraId="5DE4B019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F5A2B36" w14:textId="77F09D10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lastRenderedPageBreak/>
        <w:t>(3) But transmittees do not have the right to attend or vote at a general meeting, or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agree to a proposed written resolution, in respect of shares to which they are entitled,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by reason of the holder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en-US"/>
        </w:rPr>
        <w:t>s death or bankruptcy or otherwise, unless they become the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holders of those shares.</w:t>
      </w:r>
    </w:p>
    <w:p w14:paraId="2A788B65" w14:textId="77777777" w:rsidR="006D008D" w:rsidRPr="000B5026" w:rsidRDefault="006D008D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22F2FBE4" w14:textId="7B091B6D" w:rsidR="006D008D" w:rsidRPr="00104B90" w:rsidRDefault="002D4C2B" w:rsidP="00104B90">
      <w:pPr>
        <w:rPr>
          <w:rFonts w:ascii="Century Gothic" w:hAnsi="Century Gothic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0B5026">
        <w:rPr>
          <w:rFonts w:ascii="Century Gothic" w:hAnsi="Century Gothic"/>
          <w:sz w:val="22"/>
          <w:szCs w:val="22"/>
        </w:rPr>
        <w:t>Exercise of transmittees</w:t>
      </w:r>
      <w:r w:rsidRPr="000B5026">
        <w:rPr>
          <w:rFonts w:ascii="Century Gothic" w:hAnsi="Century Gothic"/>
          <w:sz w:val="22"/>
          <w:szCs w:val="22"/>
          <w:rtl/>
        </w:rPr>
        <w:t xml:space="preserve">’ </w:t>
      </w:r>
      <w:r w:rsidRPr="000B5026">
        <w:rPr>
          <w:rFonts w:ascii="Century Gothic" w:hAnsi="Century Gothic"/>
          <w:sz w:val="22"/>
          <w:szCs w:val="22"/>
        </w:rPr>
        <w:t xml:space="preserve">rights </w:t>
      </w:r>
    </w:p>
    <w:p w14:paraId="121D330C" w14:textId="77777777" w:rsidR="004165BA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3C90E688" w14:textId="69B95EBB" w:rsidR="00ED672C" w:rsidRPr="00284344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35.—(1) Transmittees who wish to become the holders of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shares to which they have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become entitled must notify the Company in writing of that wish.</w:t>
      </w:r>
    </w:p>
    <w:p w14:paraId="4A503D57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5A5B143" w14:textId="6E5A9D76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If the transmittee wishes to have a share transferred to another person, the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transmittee must execute an instrument of transfer in respect of it.</w:t>
      </w:r>
    </w:p>
    <w:p w14:paraId="2557A650" w14:textId="77777777" w:rsidR="004907EA" w:rsidRPr="000B5026" w:rsidRDefault="004907E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ADE6BCB" w14:textId="77777777" w:rsidR="004165BA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Any transfer made or executed under this article is to be treated as if it were made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or executed by the person from whom the transmittee has derived rights in respect of</w:t>
      </w:r>
      <w:r w:rsidR="006D008D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the share, and as if the event which gave rise to the transmission had not occurred.</w:t>
      </w:r>
      <w:r w:rsidR="006D008D" w:rsidRPr="000B5026">
        <w:rPr>
          <w:rFonts w:ascii="Century Gothic" w:hAnsi="Century Gothic"/>
          <w:sz w:val="22"/>
          <w:szCs w:val="22"/>
          <w:lang w:val="en-US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Transmittees bound by prior notices </w:t>
      </w:r>
    </w:p>
    <w:p w14:paraId="285E644E" w14:textId="77777777" w:rsidR="004165BA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0A349441" w14:textId="01DA2231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36. If a notice is given to a shareholder in respect of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shares and a transmittee is entitled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to those shares, the transmittee is bound by the notice if it was given to the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shareholder before the transmittee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en-US"/>
        </w:rPr>
        <w:t>s name has been entered in the register of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members.</w:t>
      </w:r>
    </w:p>
    <w:p w14:paraId="5E1F777B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de-DE"/>
        </w:rPr>
      </w:pPr>
    </w:p>
    <w:p w14:paraId="1E2828BA" w14:textId="4842DDCF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b/>
          <w:sz w:val="22"/>
          <w:szCs w:val="22"/>
          <w:lang w:val="de-DE"/>
        </w:rPr>
      </w:pPr>
      <w:r w:rsidRPr="00FA4930">
        <w:rPr>
          <w:rFonts w:ascii="Century Gothic" w:hAnsi="Century Gothic"/>
          <w:b/>
          <w:sz w:val="22"/>
          <w:szCs w:val="22"/>
          <w:lang w:val="de-DE"/>
        </w:rPr>
        <w:t>PART 4</w:t>
      </w:r>
    </w:p>
    <w:p w14:paraId="484421BE" w14:textId="77777777" w:rsidR="00104B90" w:rsidRPr="00FA4930" w:rsidRDefault="00104B9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</w:p>
    <w:p w14:paraId="05AF3A5F" w14:textId="78CF642A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b/>
          <w:sz w:val="22"/>
          <w:szCs w:val="22"/>
          <w:lang w:val="de-DE"/>
        </w:rPr>
      </w:pPr>
      <w:r w:rsidRPr="00FA4930">
        <w:rPr>
          <w:rFonts w:ascii="Century Gothic" w:hAnsi="Century Gothic"/>
          <w:b/>
          <w:sz w:val="22"/>
          <w:szCs w:val="22"/>
          <w:lang w:val="de-DE"/>
        </w:rPr>
        <w:t>DECISION-MAKING BY SHAREHOLDERS</w:t>
      </w:r>
    </w:p>
    <w:p w14:paraId="47429FE9" w14:textId="77777777" w:rsidR="00104B90" w:rsidRPr="00FA4930" w:rsidRDefault="00104B9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</w:p>
    <w:p w14:paraId="2E5EF6F9" w14:textId="7837A4F0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b/>
          <w:sz w:val="22"/>
          <w:szCs w:val="22"/>
          <w:lang w:val="de-DE"/>
        </w:rPr>
      </w:pPr>
      <w:r w:rsidRPr="00FA4930">
        <w:rPr>
          <w:rFonts w:ascii="Century Gothic" w:hAnsi="Century Gothic"/>
          <w:b/>
          <w:sz w:val="22"/>
          <w:szCs w:val="22"/>
          <w:lang w:val="de-DE"/>
        </w:rPr>
        <w:t>ORGANISATION OF GENERAL MEETINGS</w:t>
      </w:r>
    </w:p>
    <w:p w14:paraId="09BF83AD" w14:textId="77777777" w:rsidR="00CB136B" w:rsidRPr="00FA4930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</w:p>
    <w:p w14:paraId="0C358B99" w14:textId="132B3A53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Attendance and speaking at general meetings</w:t>
      </w:r>
    </w:p>
    <w:p w14:paraId="7C6937A6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A84DD23" w14:textId="0984294E" w:rsidR="00ED672C" w:rsidRPr="00284344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</w:rPr>
        <w:t>37.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A person is able to exercise the right to speak at a general meeting when that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person is in a position to communicate to all those attending the meeting, during the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meeting, any information or opinions which that person has on the business of the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nl-NL"/>
        </w:rPr>
        <w:t>meeting.</w:t>
      </w:r>
    </w:p>
    <w:p w14:paraId="7A93B067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66246EAA" w14:textId="2E3138DA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A person is able to exercise the right to vote at a general meeting when—</w:t>
      </w:r>
    </w:p>
    <w:p w14:paraId="315EE0C8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57F5E3B" w14:textId="62BF727E" w:rsidR="00ED672C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that person is able to vote, during the meeting, on resolutions put to the vote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at </w:t>
      </w:r>
      <w:r w:rsidR="00284344"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the meeting, and</w:t>
      </w:r>
    </w:p>
    <w:p w14:paraId="7F1A4A17" w14:textId="367940FA" w:rsidR="00ED672C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that person</w:t>
      </w:r>
      <w:r w:rsidR="002D4C2B" w:rsidRPr="000B5026">
        <w:rPr>
          <w:rFonts w:ascii="Century Gothic" w:hAnsi="Century Gothic"/>
          <w:sz w:val="22"/>
          <w:szCs w:val="22"/>
          <w:rtl/>
        </w:rPr>
        <w:t>’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 vote can be taken into account in determining whether or not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such </w:t>
      </w:r>
      <w:r w:rsidR="00284344"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resolutions are passed at the same time as the votes of all the other persons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attending the meeting.</w:t>
      </w:r>
    </w:p>
    <w:p w14:paraId="1BB95D1D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F644F1D" w14:textId="7CBAE0D5" w:rsidR="00ED672C" w:rsidRPr="00284344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The directors may make whatever arrangements they consider appropriate to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enable those attending a general meeting to exercise their rights to speak or vote at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</w:rPr>
        <w:t>it.</w:t>
      </w:r>
    </w:p>
    <w:p w14:paraId="78E92961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E8017BB" w14:textId="23E56E4B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(4) In determining attendance at a general meeting, it is immaterial whether any two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or more members attending it are in the same place as each other.</w:t>
      </w:r>
    </w:p>
    <w:p w14:paraId="33C4F70F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B84672D" w14:textId="02C1754C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(5) Two or more persons who are not in the same place as each other attend a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general meeting if their circumstances are such that if they have (or were to have)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rights to speak and vote at that meeting, they are (or would be) able to exercise</w:t>
      </w:r>
      <w:r w:rsidR="00CB136B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them.</w:t>
      </w:r>
    </w:p>
    <w:p w14:paraId="628A9E33" w14:textId="77777777" w:rsidR="00700EF8" w:rsidRPr="000B5026" w:rsidRDefault="00700EF8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02DD14AA" w14:textId="77777777" w:rsidR="004907EA" w:rsidRDefault="004907EA">
      <w:pPr>
        <w:rPr>
          <w:rFonts w:ascii="Century Gothic" w:hAnsi="Century Gothic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Century Gothic" w:hAnsi="Century Gothic"/>
          <w:sz w:val="22"/>
          <w:szCs w:val="22"/>
        </w:rPr>
        <w:br w:type="page"/>
      </w:r>
    </w:p>
    <w:p w14:paraId="148BB283" w14:textId="2E941B03" w:rsidR="00700EF8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lastRenderedPageBreak/>
        <w:t xml:space="preserve">Quorum for general meetings </w:t>
      </w:r>
    </w:p>
    <w:p w14:paraId="2E8254BA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4067E908" w14:textId="707CD4F2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38. No business other than the appointment of the chairman of</w:t>
      </w:r>
      <w:r w:rsidR="00CB136B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the meeting is to be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transacted at a general meeting if the persons attending it do not constitute a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quorum and a quorum shall be ten percent of registered members for the time being</w:t>
      </w:r>
      <w:r w:rsidR="00CB136B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and in attendance either in person or by proxy,</w:t>
      </w:r>
    </w:p>
    <w:p w14:paraId="1A2853A2" w14:textId="77777777" w:rsidR="00700EF8" w:rsidRPr="000B5026" w:rsidRDefault="00700EF8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nl-NL"/>
        </w:rPr>
      </w:pPr>
    </w:p>
    <w:p w14:paraId="6D63B2A4" w14:textId="58F9274E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nl-NL"/>
        </w:rPr>
      </w:pPr>
      <w:proofErr w:type="spellStart"/>
      <w:r w:rsidRPr="000B5026">
        <w:rPr>
          <w:rFonts w:ascii="Century Gothic" w:hAnsi="Century Gothic"/>
          <w:sz w:val="22"/>
          <w:szCs w:val="22"/>
          <w:lang w:val="nl-NL"/>
        </w:rPr>
        <w:t>Chairing</w:t>
      </w:r>
      <w:proofErr w:type="spellEnd"/>
      <w:r w:rsidRPr="000B5026">
        <w:rPr>
          <w:rFonts w:ascii="Century Gothic" w:hAnsi="Century Gothic"/>
          <w:sz w:val="22"/>
          <w:szCs w:val="22"/>
          <w:lang w:val="nl-NL"/>
        </w:rPr>
        <w:t xml:space="preserve"> </w:t>
      </w:r>
      <w:proofErr w:type="spellStart"/>
      <w:r w:rsidRPr="000B5026">
        <w:rPr>
          <w:rFonts w:ascii="Century Gothic" w:hAnsi="Century Gothic"/>
          <w:sz w:val="22"/>
          <w:szCs w:val="22"/>
          <w:lang w:val="nl-NL"/>
        </w:rPr>
        <w:t>general</w:t>
      </w:r>
      <w:proofErr w:type="spellEnd"/>
      <w:r w:rsidRPr="000B5026">
        <w:rPr>
          <w:rFonts w:ascii="Century Gothic" w:hAnsi="Century Gothic"/>
          <w:sz w:val="22"/>
          <w:szCs w:val="22"/>
          <w:lang w:val="nl-NL"/>
        </w:rPr>
        <w:t xml:space="preserve"> meetings</w:t>
      </w:r>
    </w:p>
    <w:p w14:paraId="6965BCF7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8036E81" w14:textId="00023AEF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</w:rPr>
        <w:t>39.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If the directors have appointed a chairman, the chairman shall chair general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meetings if present and willing to do so.</w:t>
      </w:r>
    </w:p>
    <w:p w14:paraId="709B8F67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13658A31" w14:textId="2E485DF9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If the directors have not appointed a chairman, or if the chairman is unwilling to</w:t>
      </w:r>
      <w:r w:rsidR="00700EF8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chair the meeting or is not present within ten minutes of the time at which a meeting</w:t>
      </w:r>
    </w:p>
    <w:p w14:paraId="3973245C" w14:textId="28504284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was due to start—</w:t>
      </w:r>
    </w:p>
    <w:p w14:paraId="2A14949A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1146BDDC" w14:textId="7F0F4391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the directors present, or</w:t>
      </w:r>
    </w:p>
    <w:p w14:paraId="3E2FB9C1" w14:textId="1AD9658C" w:rsidR="00ED672C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(if no directors are present), the meeting, must appoint a director o</w:t>
      </w:r>
      <w:r w:rsidR="00F5457B" w:rsidRPr="000B5026">
        <w:rPr>
          <w:rFonts w:ascii="Century Gothic" w:hAnsi="Century Gothic"/>
          <w:sz w:val="22"/>
          <w:szCs w:val="22"/>
          <w:lang w:val="en-US"/>
        </w:rPr>
        <w:t xml:space="preserve">r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shareholder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to chair the meeting, and the appointment of the chairman of the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meeting must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be the first business of the meeting.</w:t>
      </w:r>
    </w:p>
    <w:p w14:paraId="21196854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019D1CD" w14:textId="0F7ADB4A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(3) The person chairing a meeting in accordance with this article is referred to as </w:t>
      </w:r>
      <w:r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Pr="000B5026">
        <w:rPr>
          <w:rFonts w:ascii="Century Gothic" w:hAnsi="Century Gothic"/>
          <w:sz w:val="22"/>
          <w:szCs w:val="22"/>
          <w:lang w:val="en-US"/>
        </w:rPr>
        <w:t>the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chairman of the meeting</w:t>
      </w:r>
      <w:r w:rsidRPr="000B5026">
        <w:rPr>
          <w:rFonts w:ascii="Century Gothic" w:hAnsi="Century Gothic"/>
          <w:sz w:val="22"/>
          <w:szCs w:val="22"/>
        </w:rPr>
        <w:t>”</w:t>
      </w:r>
    </w:p>
    <w:p w14:paraId="39926B62" w14:textId="32B00478" w:rsidR="00ED672C" w:rsidRPr="000B5026" w:rsidRDefault="00ED672C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BCBA57D" w14:textId="0AF953D4" w:rsidR="00F5457B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Attendance and speaking by directors and non-shareholders</w:t>
      </w:r>
    </w:p>
    <w:p w14:paraId="1A11A9E9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2B24E23A" w14:textId="701508C1" w:rsidR="00ED672C" w:rsidRPr="00284344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40.—(1) Directors may attend and speak at general meetings, whether or not they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are shareholders.</w:t>
      </w:r>
    </w:p>
    <w:p w14:paraId="0E4E8848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107A6DC" w14:textId="71FDCB2C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The chairman of the meeting may permit other persons who are not—</w:t>
      </w:r>
    </w:p>
    <w:p w14:paraId="306848F4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D990CF4" w14:textId="25A84B9C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shareholders of the Company, or</w:t>
      </w:r>
    </w:p>
    <w:p w14:paraId="5392CDF9" w14:textId="4469553F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otherwise entitled to exercise the rights of shareholders in relation to general</w:t>
      </w:r>
    </w:p>
    <w:p w14:paraId="60E18F83" w14:textId="3B5AEE8B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nl-NL"/>
        </w:rPr>
        <w:tab/>
      </w:r>
      <w:r w:rsidRPr="000B5026">
        <w:rPr>
          <w:rFonts w:ascii="Century Gothic" w:hAnsi="Century Gothic"/>
          <w:sz w:val="22"/>
          <w:szCs w:val="22"/>
          <w:lang w:val="nl-NL"/>
        </w:rPr>
        <w:t>M</w:t>
      </w:r>
      <w:r w:rsidR="002D4C2B" w:rsidRPr="000B5026">
        <w:rPr>
          <w:rFonts w:ascii="Century Gothic" w:hAnsi="Century Gothic"/>
          <w:sz w:val="22"/>
          <w:szCs w:val="22"/>
          <w:lang w:val="nl-NL"/>
        </w:rPr>
        <w:t>eetings</w:t>
      </w:r>
      <w:r>
        <w:rPr>
          <w:rFonts w:ascii="Century Gothic" w:hAnsi="Century Gothic"/>
          <w:sz w:val="22"/>
          <w:szCs w:val="22"/>
          <w:lang w:val="nl-NL"/>
        </w:rPr>
        <w:t xml:space="preserve">,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to attend and speak at a general meeting.</w:t>
      </w:r>
    </w:p>
    <w:p w14:paraId="71C14310" w14:textId="77777777" w:rsidR="00F5457B" w:rsidRPr="000B5026" w:rsidRDefault="00F5457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32AB0EE6" w14:textId="2A7E2144" w:rsidR="00F5457B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Adjournment </w:t>
      </w:r>
    </w:p>
    <w:p w14:paraId="43CEEE37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42D9F6E2" w14:textId="75CEE09C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41.—(1) If the persons attending a general meeting within half an hour of the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time at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which the meeting was due to start do not constitute a quorum, or if during a meeting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 quorum ceases to be present, the chairman of the meeting must adjourn it.</w:t>
      </w:r>
    </w:p>
    <w:p w14:paraId="1C8BB231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EE1036F" w14:textId="77777777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The chairman of the meeting may adjourn a general meeting at which a quorum</w:t>
      </w:r>
    </w:p>
    <w:p w14:paraId="594D902A" w14:textId="2BC376C2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is present if—</w:t>
      </w:r>
    </w:p>
    <w:p w14:paraId="04AFBA36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FA0891B" w14:textId="74959CE1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the meeting consents to an adjournment, or</w:t>
      </w:r>
    </w:p>
    <w:p w14:paraId="1FFDB33B" w14:textId="363FBC78" w:rsidR="00ED672C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it appears to the chairman of the meeting that an adjournment is necessary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to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protect the safety of any person attending the meeting or ensure that the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business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of the meeting is conducted in an orderly manner.</w:t>
      </w:r>
    </w:p>
    <w:p w14:paraId="462E2A0D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1D8F610B" w14:textId="7410021F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The chairman of the meeting must adjourn a general meeting if directed to do so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by the meeting.</w:t>
      </w:r>
    </w:p>
    <w:p w14:paraId="252E5174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08A9AD2" w14:textId="648752E7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(4) When adjourning a general meeting, the chairman of the meeting must—</w:t>
      </w:r>
    </w:p>
    <w:p w14:paraId="368444FB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0F70489" w14:textId="324950D1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either specify the time and place to which it is adjourned or state that it is to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continue at a time and place to be fixed by the directors, and</w:t>
      </w:r>
    </w:p>
    <w:p w14:paraId="5814B045" w14:textId="7CF7A215" w:rsidR="00ED672C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have regard to any directions as to the time and place of any adjournment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which have been given by the meeting.</w:t>
      </w:r>
    </w:p>
    <w:p w14:paraId="431202C1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8E815A5" w14:textId="3F0738F3" w:rsidR="00ED672C" w:rsidRPr="00284344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(5) If the continuation of an adjourned meeting is to take place more than 14 days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after it was adjourned, the Company must give at least 7 clear days</w:t>
      </w:r>
      <w:r w:rsidRPr="000B5026">
        <w:rPr>
          <w:rFonts w:ascii="Century Gothic" w:hAnsi="Century Gothic"/>
          <w:sz w:val="22"/>
          <w:szCs w:val="22"/>
          <w:rtl/>
        </w:rPr>
        <w:t xml:space="preserve">’ </w:t>
      </w:r>
      <w:r w:rsidRPr="000B5026">
        <w:rPr>
          <w:rFonts w:ascii="Century Gothic" w:hAnsi="Century Gothic"/>
          <w:sz w:val="22"/>
          <w:szCs w:val="22"/>
          <w:lang w:val="en-US"/>
        </w:rPr>
        <w:t>notice of it (that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is, excluding the day of the adjourned meeting and the day on which the notice is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given)—</w:t>
      </w:r>
    </w:p>
    <w:p w14:paraId="27CA317F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A5A257A" w14:textId="11827CB3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to the same persons to whom notice of the Company</w:t>
      </w:r>
      <w:r w:rsidR="002D4C2B" w:rsidRPr="000B5026">
        <w:rPr>
          <w:rFonts w:ascii="Century Gothic" w:hAnsi="Century Gothic"/>
          <w:sz w:val="22"/>
          <w:szCs w:val="22"/>
          <w:rtl/>
        </w:rPr>
        <w:t>’</w:t>
      </w:r>
      <w:r w:rsidR="002D4C2B" w:rsidRPr="000B5026">
        <w:rPr>
          <w:rFonts w:ascii="Century Gothic" w:hAnsi="Century Gothic"/>
          <w:sz w:val="22"/>
          <w:szCs w:val="22"/>
          <w:lang w:val="nl-NL"/>
        </w:rPr>
        <w:t xml:space="preserve">s </w:t>
      </w:r>
      <w:proofErr w:type="spellStart"/>
      <w:r w:rsidR="002D4C2B" w:rsidRPr="000B5026">
        <w:rPr>
          <w:rFonts w:ascii="Century Gothic" w:hAnsi="Century Gothic"/>
          <w:sz w:val="22"/>
          <w:szCs w:val="22"/>
          <w:lang w:val="nl-NL"/>
        </w:rPr>
        <w:t>general</w:t>
      </w:r>
      <w:proofErr w:type="spellEnd"/>
      <w:r w:rsidR="002D4C2B" w:rsidRPr="000B5026">
        <w:rPr>
          <w:rFonts w:ascii="Century Gothic" w:hAnsi="Century Gothic"/>
          <w:sz w:val="22"/>
          <w:szCs w:val="22"/>
          <w:lang w:val="nl-NL"/>
        </w:rPr>
        <w:t xml:space="preserve"> meetings is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required to be given, and</w:t>
      </w:r>
    </w:p>
    <w:p w14:paraId="7F5C9B79" w14:textId="25007B29" w:rsidR="00ED672C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containing the same information which such notice is required to contain.</w:t>
      </w:r>
    </w:p>
    <w:p w14:paraId="1E818D97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AD8C9C7" w14:textId="62715AD5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(6) No business may be transacted at an adjourned general meeting which could not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properly have been transacted at the meeting if the adjournment had not taken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place.</w:t>
      </w:r>
    </w:p>
    <w:p w14:paraId="4C159568" w14:textId="77777777" w:rsidR="00F5457B" w:rsidRPr="000B5026" w:rsidRDefault="00F5457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1799C354" w14:textId="77777777" w:rsidR="00F5457B" w:rsidRPr="00F11553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b/>
          <w:sz w:val="22"/>
          <w:szCs w:val="22"/>
          <w:lang w:val="en-US"/>
        </w:rPr>
      </w:pPr>
      <w:r w:rsidRPr="00F11553">
        <w:rPr>
          <w:rFonts w:ascii="Century Gothic" w:hAnsi="Century Gothic"/>
          <w:b/>
          <w:sz w:val="22"/>
          <w:szCs w:val="22"/>
          <w:lang w:val="en-US"/>
        </w:rPr>
        <w:t xml:space="preserve">VOTING AT GENERAL MEETINGS </w:t>
      </w:r>
    </w:p>
    <w:p w14:paraId="40C068BD" w14:textId="77777777" w:rsidR="00284344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0707F15B" w14:textId="31B67C04" w:rsidR="00F5457B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Voting: general </w:t>
      </w:r>
    </w:p>
    <w:p w14:paraId="4F5616F9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585BDFE9" w14:textId="60A4D74D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42. A resolution put to the vote of a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general meeting must be decided on a show of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hands unless a poll is duly demanded in accordance with the articles.</w:t>
      </w:r>
    </w:p>
    <w:p w14:paraId="12FDD3E7" w14:textId="77777777" w:rsidR="00F5457B" w:rsidRPr="000B5026" w:rsidRDefault="00F5457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4040DFE0" w14:textId="0D3F5D4C" w:rsidR="00F5457B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Errors and disputes </w:t>
      </w:r>
    </w:p>
    <w:p w14:paraId="52EAF2F7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1ED1E7C9" w14:textId="6B21AE72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43.—(1) No objection may be raised to the qualification of any </w:t>
      </w:r>
      <w:r w:rsidR="00F5457B" w:rsidRPr="000B5026">
        <w:rPr>
          <w:rFonts w:ascii="Century Gothic" w:hAnsi="Century Gothic"/>
          <w:sz w:val="22"/>
          <w:szCs w:val="22"/>
          <w:lang w:val="en-US"/>
        </w:rPr>
        <w:t>person voting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 at a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general meeting except at the meeting or adjourned meeting at which the vote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objected to is tendered, and every vote not disallowed at the meeting is valid.</w:t>
      </w:r>
    </w:p>
    <w:p w14:paraId="062E4E64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8A0BDE5" w14:textId="32A2CE04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Any such objection must be referred to the chairman of the meeting, whose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decision is final.</w:t>
      </w:r>
    </w:p>
    <w:p w14:paraId="0FFD01B4" w14:textId="77777777" w:rsidR="00F5457B" w:rsidRPr="000B5026" w:rsidRDefault="00F5457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0368F899" w14:textId="77777777" w:rsidR="00F11553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Poll votes</w:t>
      </w:r>
    </w:p>
    <w:p w14:paraId="72995A48" w14:textId="1A77DD14" w:rsidR="00F5457B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 </w:t>
      </w:r>
    </w:p>
    <w:p w14:paraId="3FC60EC9" w14:textId="307EF8D9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44.—(1) A poll on a resolution may be demanded—</w:t>
      </w:r>
    </w:p>
    <w:p w14:paraId="121D5CAD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C321468" w14:textId="6D15BF20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in advance of the general meeting where it is to be put to the vote, or</w:t>
      </w:r>
    </w:p>
    <w:p w14:paraId="40993F84" w14:textId="39821949" w:rsidR="00ED672C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at a general meeting, either before a show of hands on that resolution or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immediately after the result of a show of hands on that resolution is declared.</w:t>
      </w:r>
    </w:p>
    <w:p w14:paraId="4F10DFE2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22694E7" w14:textId="0B790309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A poll may be demanded by—</w:t>
      </w:r>
    </w:p>
    <w:p w14:paraId="3C762DDC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D2B359D" w14:textId="7E50CDAE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the chairman of the meeting;</w:t>
      </w:r>
    </w:p>
    <w:p w14:paraId="6DB49DC0" w14:textId="7CEF878A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the directors;</w:t>
      </w:r>
    </w:p>
    <w:p w14:paraId="4514C729" w14:textId="5569BD30" w:rsidR="00ED672C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(c) two or more persons having the right to vote on the resolution; or</w:t>
      </w:r>
    </w:p>
    <w:p w14:paraId="548BBD58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92945D6" w14:textId="1CCA369A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A demand for a poll may be withdrawn if—</w:t>
      </w:r>
    </w:p>
    <w:p w14:paraId="149D7815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F6909B1" w14:textId="1DCEEB07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the poll has not yet been taken, and</w:t>
      </w:r>
    </w:p>
    <w:p w14:paraId="0BA5BB2C" w14:textId="0FEBA9D2" w:rsidR="00ED672C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the chairman of the meeting consents to the withdrawal.</w:t>
      </w:r>
    </w:p>
    <w:p w14:paraId="5EDE9063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48865FE" w14:textId="435AE972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lastRenderedPageBreak/>
        <w:t>(4) Polls must be taken immediately and in such manner as the chairman of the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meeting directs.</w:t>
      </w:r>
    </w:p>
    <w:p w14:paraId="14E94659" w14:textId="77777777" w:rsidR="00F5457B" w:rsidRPr="000B5026" w:rsidRDefault="00F5457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7AE1CD28" w14:textId="64804363" w:rsidR="00F11553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Content of proxy notices</w:t>
      </w:r>
    </w:p>
    <w:p w14:paraId="27A6241A" w14:textId="77777777" w:rsidR="00F11553" w:rsidRPr="00F11553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412B87B8" w14:textId="11BA995A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</w:rPr>
        <w:t>45.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Proxies may only validly be appointed by notice in writing which—</w:t>
      </w:r>
    </w:p>
    <w:p w14:paraId="3E99CA7E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E026673" w14:textId="2BC3CBF1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states the name and address of the shareholder appointing the proxy;</w:t>
      </w:r>
    </w:p>
    <w:p w14:paraId="7B6E956C" w14:textId="1F14CCE8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identifies the person appointed to be that shareholder</w:t>
      </w:r>
      <w:r w:rsidR="002D4C2B" w:rsidRPr="000B5026">
        <w:rPr>
          <w:rFonts w:ascii="Century Gothic" w:hAnsi="Century Gothic"/>
          <w:sz w:val="22"/>
          <w:szCs w:val="22"/>
          <w:rtl/>
        </w:rPr>
        <w:t>’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 proxy and the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general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meeting in relation to which that person is appointed;</w:t>
      </w:r>
    </w:p>
    <w:p w14:paraId="7F60CEA4" w14:textId="0143BA23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(c) is signed by or on behalf of the shareholder appointing the proxy, or is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authenticated in such manner as the directors may determine; and</w:t>
      </w:r>
    </w:p>
    <w:p w14:paraId="3A27FF0E" w14:textId="1B562186" w:rsidR="00ED672C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(d) is delivered to the Company in accordance with the articles and any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instructions contained in the notice of the general meeting to which they relate.</w:t>
      </w:r>
    </w:p>
    <w:p w14:paraId="5250D94F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17882A0B" w14:textId="02AD9E6B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The Company may require proxy notices to be delivered in a particular form and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may specify different forms for different purposes.</w:t>
      </w:r>
    </w:p>
    <w:p w14:paraId="59A325DE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676DA304" w14:textId="62F09BED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Proxy notices may specify how the proxy appointed under them is to vote (or that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the proxy is to abstain from voting) on one or more resolutions.</w:t>
      </w:r>
    </w:p>
    <w:p w14:paraId="439AC19E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413B634" w14:textId="2CFA117A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(4) Unless a proxy notice indicates otherwise, it must be treated as—</w:t>
      </w:r>
    </w:p>
    <w:p w14:paraId="107D36A9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0AF6575" w14:textId="2B4ED18A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allowing the person appointed under it as a proxy discretion as to how to vote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on any ancillary or procedural resolutions put to the meeting, and</w:t>
      </w:r>
    </w:p>
    <w:p w14:paraId="50F2B07D" w14:textId="5BA85482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appointing that person as a proxy in relation to any adjournment of the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general </w:t>
      </w:r>
      <w:r w:rsidR="00284344"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meeting to which it relates as well as the meeting itself.</w:t>
      </w:r>
    </w:p>
    <w:p w14:paraId="4DEBC69F" w14:textId="77777777" w:rsidR="00F5457B" w:rsidRPr="000B5026" w:rsidRDefault="00F5457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31E779E0" w14:textId="465EA235" w:rsidR="00F5457B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Delivery of proxy notices </w:t>
      </w:r>
    </w:p>
    <w:p w14:paraId="37819954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13407F10" w14:textId="2302A12B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46.—(1) A person who is entitled to attend, speak or vote (either on</w:t>
      </w:r>
      <w:r w:rsidR="00F11553">
        <w:rPr>
          <w:rFonts w:ascii="Century Gothic" w:hAnsi="Century Gothic"/>
          <w:sz w:val="22"/>
          <w:szCs w:val="22"/>
          <w:lang w:val="en-US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 show of hands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or on a poll) at a general meeting remains so entitled in respect of that meeting or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any adjournment of it, even though a valid proxy notice has been delivered to the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Company by or on behalf of that person.</w:t>
      </w:r>
    </w:p>
    <w:p w14:paraId="36EDAF23" w14:textId="77777777" w:rsidR="00CB136B" w:rsidRPr="00F11553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1AB0E912" w14:textId="57649440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An appointment under a proxy notice may be revoked by delivering to the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Company a notice in writing given by or on behalf of the person by whom or on whose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behalf the proxy notice was given.</w:t>
      </w:r>
    </w:p>
    <w:p w14:paraId="4898407A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0900BCF" w14:textId="13EE715F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A notice revoking a proxy appointment only takes effect if it is delivered before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the start of the meeting or adjourned </w:t>
      </w:r>
      <w:r w:rsidR="00F5457B" w:rsidRPr="000B5026">
        <w:rPr>
          <w:rFonts w:ascii="Century Gothic" w:hAnsi="Century Gothic"/>
          <w:sz w:val="22"/>
          <w:szCs w:val="22"/>
          <w:lang w:val="en-US"/>
        </w:rPr>
        <w:t>meetings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 to which it relates.</w:t>
      </w:r>
    </w:p>
    <w:p w14:paraId="3D801650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52AF92B" w14:textId="35F3D431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(4) If a proxy notice is not executed by the person appointing the proxy, it must be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accompanied by written evidence of the authority of the person who executed it </w:t>
      </w:r>
      <w:r w:rsidR="00F5457B" w:rsidRPr="000B5026">
        <w:rPr>
          <w:rFonts w:ascii="Century Gothic" w:hAnsi="Century Gothic"/>
          <w:sz w:val="22"/>
          <w:szCs w:val="22"/>
          <w:lang w:val="en-US"/>
        </w:rPr>
        <w:t>to execute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 it on the appointor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de-DE"/>
        </w:rPr>
        <w:t>s behalf.</w:t>
      </w:r>
    </w:p>
    <w:p w14:paraId="28EC5B1D" w14:textId="77777777" w:rsidR="00F5457B" w:rsidRPr="000B5026" w:rsidRDefault="00F5457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536F79CF" w14:textId="75E4DBDE" w:rsidR="00F5457B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Amendments to resolutions </w:t>
      </w:r>
    </w:p>
    <w:p w14:paraId="67D3C78F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7D336691" w14:textId="63BEE38E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47.—(1) An ordinary resolution to be proposed at a general</w:t>
      </w:r>
      <w:r w:rsidR="00F11553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meeting may be</w:t>
      </w:r>
      <w:r w:rsidR="00F11553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amended by ordinary resolution if—</w:t>
      </w:r>
    </w:p>
    <w:p w14:paraId="2D2CB7BF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13F9F5AE" w14:textId="6E2AA322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lastRenderedPageBreak/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notice of the proposed amendment is given to the Company in writing by a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person entitled to vote at the general meeting at which it is to be proposed not</w:t>
      </w:r>
      <w:r>
        <w:rPr>
          <w:rFonts w:ascii="Century Gothic" w:hAnsi="Century Gothic"/>
          <w:sz w:val="22"/>
          <w:szCs w:val="22"/>
          <w:lang w:val="en-US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less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than 48 hours before the meeting is to take place (or such later time as the</w:t>
      </w:r>
    </w:p>
    <w:p w14:paraId="7752BFE4" w14:textId="74C13866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chairman of the meeting may determine), and</w:t>
      </w:r>
    </w:p>
    <w:p w14:paraId="42F54195" w14:textId="429BB927" w:rsidR="00ED672C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the proposed amendment does not, in the reasonable opinion of the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chairman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of the meeting, materially alter the scope of the resolution.</w:t>
      </w:r>
    </w:p>
    <w:p w14:paraId="6B1ADED6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52767ACA" w14:textId="2791E937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A special resolution to be proposed at a general meeting may be amended by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ordinary resolution, if—</w:t>
      </w:r>
    </w:p>
    <w:p w14:paraId="23AC99C1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06B271C" w14:textId="277E9A92" w:rsidR="00ED672C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the chairman of the meeting proposes the amendment at the general</w:t>
      </w:r>
      <w:r w:rsidR="00F5457B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meeting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at which the resolution is to be proposed, and</w:t>
      </w:r>
    </w:p>
    <w:p w14:paraId="1E32FF73" w14:textId="00E3B780" w:rsidR="00ED672C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the amendment does not go beyond what is necessary to correct a</w:t>
      </w:r>
      <w:r w:rsidR="001C6EF3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grammatical or other non-substantive error in the resolution.</w:t>
      </w:r>
    </w:p>
    <w:p w14:paraId="3B035170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3CDD4FBE" w14:textId="148D1AC2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If the chairman of the meeting, acting in good faith, wrongly decides that an</w:t>
      </w:r>
      <w:r w:rsidR="001C6EF3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amendment to a resolution is out of order, the chairman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en-US"/>
        </w:rPr>
        <w:t>s error does not invalidate the</w:t>
      </w:r>
      <w:r w:rsidR="001C6EF3" w:rsidRPr="000B5026">
        <w:rPr>
          <w:rFonts w:ascii="Century Gothic" w:hAnsi="Century Gothic"/>
          <w:sz w:val="22"/>
          <w:szCs w:val="22"/>
          <w:lang w:val="en-US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vote on that resolution.</w:t>
      </w:r>
    </w:p>
    <w:p w14:paraId="061CA907" w14:textId="77777777" w:rsidR="001C6EF3" w:rsidRPr="000B5026" w:rsidRDefault="001C6EF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de-DE"/>
        </w:rPr>
      </w:pPr>
    </w:p>
    <w:p w14:paraId="11490EB5" w14:textId="61FD82D6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b/>
          <w:sz w:val="22"/>
          <w:szCs w:val="22"/>
          <w:lang w:val="de-DE"/>
        </w:rPr>
      </w:pPr>
      <w:r w:rsidRPr="00FA4930">
        <w:rPr>
          <w:rFonts w:ascii="Century Gothic" w:hAnsi="Century Gothic"/>
          <w:b/>
          <w:sz w:val="22"/>
          <w:szCs w:val="22"/>
          <w:lang w:val="de-DE"/>
        </w:rPr>
        <w:t>PART 5</w:t>
      </w:r>
    </w:p>
    <w:p w14:paraId="559139BC" w14:textId="77777777" w:rsidR="00104B90" w:rsidRPr="00FA4930" w:rsidRDefault="00104B9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</w:p>
    <w:p w14:paraId="3AC5F1B2" w14:textId="0958086A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b/>
          <w:sz w:val="22"/>
          <w:szCs w:val="22"/>
          <w:lang w:val="de-DE"/>
        </w:rPr>
      </w:pPr>
      <w:r w:rsidRPr="00FA4930">
        <w:rPr>
          <w:rFonts w:ascii="Century Gothic" w:hAnsi="Century Gothic"/>
          <w:b/>
          <w:sz w:val="22"/>
          <w:szCs w:val="22"/>
          <w:lang w:val="de-DE"/>
        </w:rPr>
        <w:t>ADMINISTRATIVE ARRANGEMENTS</w:t>
      </w:r>
    </w:p>
    <w:p w14:paraId="11477778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6107A3C7" w14:textId="62E81453" w:rsidR="001C6EF3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Means of communication to be used </w:t>
      </w:r>
    </w:p>
    <w:p w14:paraId="7C609E53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28BCFA5A" w14:textId="6DA45CCE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48.—(1) Subject to the articles, anything sent or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supplied by or to the Company under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the articles may be sent or supplied in any way in which the Companies Act 2006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provides for documents or information which are </w:t>
      </w:r>
      <w:proofErr w:type="spellStart"/>
      <w:r w:rsidRPr="000B5026">
        <w:rPr>
          <w:rFonts w:ascii="Century Gothic" w:hAnsi="Century Gothic"/>
          <w:sz w:val="22"/>
          <w:szCs w:val="22"/>
          <w:lang w:val="en-US"/>
        </w:rPr>
        <w:t>authorised</w:t>
      </w:r>
      <w:proofErr w:type="spellEnd"/>
      <w:r w:rsidRPr="000B5026">
        <w:rPr>
          <w:rFonts w:ascii="Century Gothic" w:hAnsi="Century Gothic"/>
          <w:sz w:val="22"/>
          <w:szCs w:val="22"/>
          <w:lang w:val="en-US"/>
        </w:rPr>
        <w:t xml:space="preserve"> or required by any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provision of that Act to be sent or supplied by or to the Company.</w:t>
      </w:r>
    </w:p>
    <w:p w14:paraId="55893B74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4FCDEC1" w14:textId="7DBEE977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Subject to the articles, any notice or document to be sent or supplied to a director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 </w:t>
      </w:r>
      <w:r w:rsidRPr="000B5026">
        <w:rPr>
          <w:rFonts w:ascii="Century Gothic" w:hAnsi="Century Gothic"/>
          <w:sz w:val="22"/>
          <w:szCs w:val="22"/>
          <w:lang w:val="en-US"/>
        </w:rPr>
        <w:t>in connection with the taking of decisions by directors may also be sent or supplied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by the means by which that director has asked to be sent or supplied with such notices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or documents for the time being.</w:t>
      </w:r>
    </w:p>
    <w:p w14:paraId="200F873F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9676574" w14:textId="581380D8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A director may agree with the Company that notices or documents sent to that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director in a particular way are to be deemed to have been received within a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specified time of their being sent, and for the specified time to be less than 48 hours.</w:t>
      </w:r>
    </w:p>
    <w:p w14:paraId="3E3539E8" w14:textId="77777777" w:rsidR="009B68F4" w:rsidRPr="000B5026" w:rsidRDefault="009B68F4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0E2FBFB0" w14:textId="21A6BEC1" w:rsidR="009B68F4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Company seals </w:t>
      </w:r>
    </w:p>
    <w:p w14:paraId="14F0BB79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7A214C21" w14:textId="0EC45009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49.—(1) Any common seal may only be used by the authority of the directors.</w:t>
      </w:r>
    </w:p>
    <w:p w14:paraId="1C3F1C13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4721E6FE" w14:textId="7049B056" w:rsidR="00ED672C" w:rsidRPr="00284344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The directors may decide by what means and in what form any common seal is</w:t>
      </w:r>
      <w:r w:rsidR="00284344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to be used.</w:t>
      </w:r>
    </w:p>
    <w:p w14:paraId="68A268D2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278C827" w14:textId="399C3182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Unless otherwise decided by the directors, if the Company has a common seal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and it is affixed to a document, the document must also be signed by at least one</w:t>
      </w:r>
      <w:r w:rsidR="00FA4930">
        <w:rPr>
          <w:rFonts w:ascii="Century Gothic" w:hAnsi="Century Gothic"/>
          <w:sz w:val="22"/>
          <w:szCs w:val="22"/>
          <w:lang w:val="en-US"/>
        </w:rPr>
        <w:t xml:space="preserve"> </w:t>
      </w:r>
      <w:proofErr w:type="spellStart"/>
      <w:r w:rsidRPr="000B5026">
        <w:rPr>
          <w:rFonts w:ascii="Century Gothic" w:hAnsi="Century Gothic"/>
          <w:sz w:val="22"/>
          <w:szCs w:val="22"/>
          <w:lang w:val="en-US"/>
        </w:rPr>
        <w:t>authorised</w:t>
      </w:r>
      <w:proofErr w:type="spellEnd"/>
      <w:r w:rsidRPr="000B5026">
        <w:rPr>
          <w:rFonts w:ascii="Century Gothic" w:hAnsi="Century Gothic"/>
          <w:sz w:val="22"/>
          <w:szCs w:val="22"/>
          <w:lang w:val="en-US"/>
        </w:rPr>
        <w:t xml:space="preserve"> person in the presence of a witness who attests the signature.</w:t>
      </w:r>
    </w:p>
    <w:p w14:paraId="38240D50" w14:textId="77777777" w:rsidR="00CB136B" w:rsidRPr="000B5026" w:rsidRDefault="00CB136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EA33D50" w14:textId="55FEC282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(4) For the purposes of this article, an </w:t>
      </w:r>
      <w:proofErr w:type="spellStart"/>
      <w:r w:rsidRPr="000B5026">
        <w:rPr>
          <w:rFonts w:ascii="Century Gothic" w:hAnsi="Century Gothic"/>
          <w:sz w:val="22"/>
          <w:szCs w:val="22"/>
          <w:lang w:val="en-US"/>
        </w:rPr>
        <w:t>authorised</w:t>
      </w:r>
      <w:proofErr w:type="spellEnd"/>
      <w:r w:rsidRPr="000B5026">
        <w:rPr>
          <w:rFonts w:ascii="Century Gothic" w:hAnsi="Century Gothic"/>
          <w:sz w:val="22"/>
          <w:szCs w:val="22"/>
          <w:lang w:val="en-US"/>
        </w:rPr>
        <w:t xml:space="preserve"> person is—</w:t>
      </w:r>
    </w:p>
    <w:p w14:paraId="2978EB64" w14:textId="77777777" w:rsidR="00284344" w:rsidRPr="000B5026" w:rsidRDefault="00284344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2773E1EF" w14:textId="2A026D10" w:rsidR="00ED672C" w:rsidRPr="000B5026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any director of the Company;</w:t>
      </w:r>
    </w:p>
    <w:p w14:paraId="23AF4652" w14:textId="3A1EC851" w:rsidR="00ED672C" w:rsidRPr="000B5026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lastRenderedPageBreak/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the Company Secretary (if any); or</w:t>
      </w:r>
    </w:p>
    <w:p w14:paraId="53856201" w14:textId="3DA2C6D5" w:rsidR="00ED672C" w:rsidRPr="000B5026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(c) any person </w:t>
      </w:r>
      <w:proofErr w:type="spellStart"/>
      <w:r w:rsidR="002D4C2B" w:rsidRPr="000B5026">
        <w:rPr>
          <w:rFonts w:ascii="Century Gothic" w:hAnsi="Century Gothic"/>
          <w:sz w:val="22"/>
          <w:szCs w:val="22"/>
          <w:lang w:val="en-US"/>
        </w:rPr>
        <w:t>authorised</w:t>
      </w:r>
      <w:proofErr w:type="spellEnd"/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 by the directors for the purpose of signing documents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to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which the common seal is applied.</w:t>
      </w:r>
    </w:p>
    <w:p w14:paraId="4822F442" w14:textId="77777777" w:rsidR="009B68F4" w:rsidRPr="000B5026" w:rsidRDefault="009B68F4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3F0DA7B1" w14:textId="7254BDC3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No right to inspect accounts and other records</w:t>
      </w:r>
    </w:p>
    <w:p w14:paraId="3800D382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C6E431E" w14:textId="551709F9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50. Except as provided by law or </w:t>
      </w:r>
      <w:proofErr w:type="spellStart"/>
      <w:r w:rsidRPr="000B5026">
        <w:rPr>
          <w:rFonts w:ascii="Century Gothic" w:hAnsi="Century Gothic"/>
          <w:sz w:val="22"/>
          <w:szCs w:val="22"/>
          <w:lang w:val="en-US"/>
        </w:rPr>
        <w:t>authorised</w:t>
      </w:r>
      <w:proofErr w:type="spellEnd"/>
      <w:r w:rsidRPr="000B5026">
        <w:rPr>
          <w:rFonts w:ascii="Century Gothic" w:hAnsi="Century Gothic"/>
          <w:sz w:val="22"/>
          <w:szCs w:val="22"/>
          <w:lang w:val="en-US"/>
        </w:rPr>
        <w:t xml:space="preserve"> by the directors or an ordinary resolution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of the Company, no person is entitled to inspect any of the Company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en-US"/>
        </w:rPr>
        <w:t>s accounting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or other records or documents merely by virtue of being a shareholder.</w:t>
      </w:r>
    </w:p>
    <w:p w14:paraId="765407C3" w14:textId="77777777" w:rsidR="009B68F4" w:rsidRPr="000B5026" w:rsidRDefault="009B68F4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7D118D91" w14:textId="12BEEAD6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Provision for employees on cessation of business</w:t>
      </w:r>
    </w:p>
    <w:p w14:paraId="4143C798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197F75B9" w14:textId="795902CA" w:rsidR="009B68F4" w:rsidRPr="00104B90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51. The directors may decide to make provision for the benefit of persons employed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or formerly employed by the Company or any of its subsidiaries (other than a director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or former director or shadow director) in connection with the cessation or transfer to</w:t>
      </w:r>
      <w:r w:rsidR="00104B90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any person of the whole or part of the undertaking of the Company or that subsidiary.</w:t>
      </w:r>
    </w:p>
    <w:p w14:paraId="6201A7DE" w14:textId="77777777" w:rsidR="009B68F4" w:rsidRPr="000B5026" w:rsidRDefault="009B68F4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23B7A5DD" w14:textId="355D7CE8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b/>
          <w:sz w:val="22"/>
          <w:szCs w:val="22"/>
          <w:lang w:val="de-DE"/>
        </w:rPr>
      </w:pPr>
      <w:r w:rsidRPr="00F11553">
        <w:rPr>
          <w:rFonts w:ascii="Century Gothic" w:hAnsi="Century Gothic"/>
          <w:b/>
          <w:sz w:val="22"/>
          <w:szCs w:val="22"/>
          <w:lang w:val="de-DE"/>
        </w:rPr>
        <w:t>DIRECTORS</w:t>
      </w:r>
      <w:r w:rsidRPr="00F11553">
        <w:rPr>
          <w:rFonts w:ascii="Century Gothic" w:hAnsi="Century Gothic"/>
          <w:b/>
          <w:sz w:val="22"/>
          <w:szCs w:val="22"/>
          <w:rtl/>
        </w:rPr>
        <w:t xml:space="preserve">’ </w:t>
      </w:r>
      <w:r w:rsidRPr="00F11553">
        <w:rPr>
          <w:rFonts w:ascii="Century Gothic" w:hAnsi="Century Gothic"/>
          <w:b/>
          <w:sz w:val="22"/>
          <w:szCs w:val="22"/>
          <w:lang w:val="de-DE"/>
        </w:rPr>
        <w:t>INDEMNITY AND INSURANCE</w:t>
      </w:r>
    </w:p>
    <w:p w14:paraId="5E8D94D7" w14:textId="77777777" w:rsidR="00A61736" w:rsidRPr="00F11553" w:rsidRDefault="00A6173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b/>
          <w:sz w:val="22"/>
          <w:szCs w:val="22"/>
        </w:rPr>
      </w:pPr>
    </w:p>
    <w:p w14:paraId="5762DDBC" w14:textId="7893DDA9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Indemnity</w:t>
      </w:r>
    </w:p>
    <w:p w14:paraId="5BAB8944" w14:textId="77777777" w:rsidR="00A61736" w:rsidRPr="000B5026" w:rsidRDefault="00A6173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014D2A69" w14:textId="54723201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</w:rPr>
        <w:t>52.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Subject to paragraph (2), a relevant director of the Company or an</w:t>
      </w:r>
      <w:r w:rsidR="00FA4930">
        <w:rPr>
          <w:rFonts w:ascii="Century Gothic" w:hAnsi="Century Gothic"/>
          <w:sz w:val="22"/>
          <w:szCs w:val="22"/>
          <w:lang w:val="en-US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associated Company may be indemnified out of the Company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  <w:lang w:val="en-US"/>
        </w:rPr>
        <w:t>s assets against—</w:t>
      </w:r>
    </w:p>
    <w:p w14:paraId="69DE32A2" w14:textId="77777777" w:rsidR="009B68F4" w:rsidRPr="000B5026" w:rsidRDefault="009B68F4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</w:rPr>
      </w:pPr>
    </w:p>
    <w:p w14:paraId="1473EDE4" w14:textId="3B11EF54" w:rsidR="009B68F4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</w:rPr>
        <w:t>1</w:t>
      </w:r>
      <w:r w:rsidR="00FA4930">
        <w:rPr>
          <w:rFonts w:ascii="Century Gothic" w:hAnsi="Century Gothic"/>
          <w:sz w:val="22"/>
          <w:szCs w:val="22"/>
        </w:rPr>
        <w:tab/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(a) any liability incurred by that director in connection with any negligence, </w:t>
      </w:r>
      <w:r w:rsidR="00FA4930">
        <w:rPr>
          <w:rFonts w:ascii="Century Gothic" w:hAnsi="Century Gothic"/>
          <w:sz w:val="22"/>
          <w:szCs w:val="22"/>
          <w:lang w:val="en-US"/>
        </w:rPr>
        <w:tab/>
      </w:r>
      <w:r w:rsidRPr="000B5026">
        <w:rPr>
          <w:rFonts w:ascii="Century Gothic" w:hAnsi="Century Gothic"/>
          <w:sz w:val="22"/>
          <w:szCs w:val="22"/>
          <w:lang w:val="en-US"/>
        </w:rPr>
        <w:t>default, breach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of duty or breach of trust in relation to the Company or an </w:t>
      </w:r>
      <w:r w:rsidR="00FA4930">
        <w:rPr>
          <w:rFonts w:ascii="Century Gothic" w:hAnsi="Century Gothic"/>
          <w:sz w:val="22"/>
          <w:szCs w:val="22"/>
          <w:lang w:val="en-US"/>
        </w:rPr>
        <w:tab/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associated Company, </w:t>
      </w:r>
    </w:p>
    <w:p w14:paraId="5D9483FA" w14:textId="6EC702DB" w:rsidR="009B68F4" w:rsidRPr="00FA4930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(b) any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liability incurred by that director in connection with the activities of the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Company or an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associated Company in its capacity as a trustee of an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occupational pension scheme (as</w:t>
      </w:r>
      <w:r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defined in section 235(6) of the Companies Act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2006), </w:t>
      </w:r>
    </w:p>
    <w:p w14:paraId="255F7700" w14:textId="5EBDCCB1" w:rsidR="00ED672C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(c) any other liability incurred by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that director as an officer of the Company or an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associated Company.</w:t>
      </w:r>
    </w:p>
    <w:p w14:paraId="32629E15" w14:textId="77777777" w:rsidR="00A61736" w:rsidRPr="000B5026" w:rsidRDefault="00A6173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60DEEDCF" w14:textId="0C57682B" w:rsidR="009B68F4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(2) This article does not </w:t>
      </w:r>
      <w:proofErr w:type="spellStart"/>
      <w:r w:rsidRPr="000B5026">
        <w:rPr>
          <w:rFonts w:ascii="Century Gothic" w:hAnsi="Century Gothic"/>
          <w:sz w:val="22"/>
          <w:szCs w:val="22"/>
          <w:lang w:val="en-US"/>
        </w:rPr>
        <w:t>authorise</w:t>
      </w:r>
      <w:proofErr w:type="spellEnd"/>
      <w:r w:rsidRPr="000B5026">
        <w:rPr>
          <w:rFonts w:ascii="Century Gothic" w:hAnsi="Century Gothic"/>
          <w:sz w:val="22"/>
          <w:szCs w:val="22"/>
          <w:lang w:val="en-US"/>
        </w:rPr>
        <w:t xml:space="preserve"> any indemnity which would be prohibited or rendered void by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 xml:space="preserve">any provision of the Companies Acts or by any other provision of law. </w:t>
      </w:r>
    </w:p>
    <w:p w14:paraId="1043F99D" w14:textId="77777777" w:rsidR="00A61736" w:rsidRPr="000B5026" w:rsidRDefault="00A61736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7178DDD0" w14:textId="66CD0188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(3) In this article—</w:t>
      </w:r>
    </w:p>
    <w:p w14:paraId="61C0ABE0" w14:textId="77777777" w:rsidR="00104B90" w:rsidRPr="000B5026" w:rsidRDefault="00104B90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3AACC2BB" w14:textId="3C3BD702" w:rsidR="00ED672C" w:rsidRPr="000B5026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(a) companies are associated if one is a subsidiary of the other or both are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subsidiaries of the same body corporate, and</w:t>
      </w:r>
    </w:p>
    <w:p w14:paraId="661E258A" w14:textId="456C3C07" w:rsidR="00ED672C" w:rsidRPr="000B5026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</w:rPr>
        <w:t xml:space="preserve">(b) a </w:t>
      </w:r>
      <w:r w:rsidR="002D4C2B"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="002D4C2B" w:rsidRPr="000B5026">
        <w:rPr>
          <w:rFonts w:ascii="Century Gothic" w:hAnsi="Century Gothic"/>
          <w:sz w:val="22"/>
          <w:szCs w:val="22"/>
          <w:lang w:val="fr-FR"/>
        </w:rPr>
        <w:t xml:space="preserve">relevant </w:t>
      </w:r>
      <w:proofErr w:type="spellStart"/>
      <w:r w:rsidR="002D4C2B" w:rsidRPr="000B5026">
        <w:rPr>
          <w:rFonts w:ascii="Century Gothic" w:hAnsi="Century Gothic"/>
          <w:sz w:val="22"/>
          <w:szCs w:val="22"/>
          <w:lang w:val="fr-FR"/>
        </w:rPr>
        <w:t>director</w:t>
      </w:r>
      <w:proofErr w:type="spellEnd"/>
      <w:r w:rsidR="002D4C2B" w:rsidRPr="000B5026">
        <w:rPr>
          <w:rFonts w:ascii="Century Gothic" w:hAnsi="Century Gothic"/>
          <w:sz w:val="22"/>
          <w:szCs w:val="22"/>
        </w:rPr>
        <w:t xml:space="preserve">”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means any director or former director of the Company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or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an associated Company.</w:t>
      </w:r>
    </w:p>
    <w:p w14:paraId="63A3A6C9" w14:textId="77777777" w:rsidR="009B68F4" w:rsidRPr="000B5026" w:rsidRDefault="009B68F4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fr-FR"/>
        </w:rPr>
      </w:pPr>
    </w:p>
    <w:p w14:paraId="0048614D" w14:textId="77777777" w:rsidR="00F11553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fr-FR"/>
        </w:rPr>
      </w:pPr>
      <w:proofErr w:type="spellStart"/>
      <w:r w:rsidRPr="000B5026">
        <w:rPr>
          <w:rFonts w:ascii="Century Gothic" w:hAnsi="Century Gothic"/>
          <w:sz w:val="22"/>
          <w:szCs w:val="22"/>
          <w:lang w:val="fr-FR"/>
        </w:rPr>
        <w:t>Insurance</w:t>
      </w:r>
      <w:proofErr w:type="spellEnd"/>
    </w:p>
    <w:p w14:paraId="41E474C0" w14:textId="604CE05E" w:rsidR="009B68F4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fr-FR"/>
        </w:rPr>
      </w:pPr>
      <w:r w:rsidRPr="000B5026">
        <w:rPr>
          <w:rFonts w:ascii="Century Gothic" w:hAnsi="Century Gothic"/>
          <w:sz w:val="22"/>
          <w:szCs w:val="22"/>
          <w:lang w:val="fr-FR"/>
        </w:rPr>
        <w:t xml:space="preserve"> </w:t>
      </w:r>
    </w:p>
    <w:p w14:paraId="57F3DEDC" w14:textId="1ACBB429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fr-FR"/>
        </w:rPr>
      </w:pPr>
      <w:r w:rsidRPr="000B5026">
        <w:rPr>
          <w:rFonts w:ascii="Century Gothic" w:hAnsi="Century Gothic"/>
          <w:sz w:val="22"/>
          <w:szCs w:val="22"/>
          <w:lang w:val="fr-FR"/>
        </w:rPr>
        <w:t>53.</w:t>
      </w:r>
      <w:proofErr w:type="gramStart"/>
      <w:r w:rsidRPr="000B5026">
        <w:rPr>
          <w:rFonts w:ascii="Century Gothic" w:hAnsi="Century Gothic"/>
          <w:sz w:val="22"/>
          <w:szCs w:val="22"/>
          <w:lang w:val="en-US"/>
        </w:rPr>
        <w:t>—(</w:t>
      </w:r>
      <w:proofErr w:type="gramEnd"/>
      <w:r w:rsidRPr="000B5026">
        <w:rPr>
          <w:rFonts w:ascii="Century Gothic" w:hAnsi="Century Gothic"/>
          <w:sz w:val="22"/>
          <w:szCs w:val="22"/>
          <w:lang w:val="en-US"/>
        </w:rPr>
        <w:t>1) The directors may decide to purchase and maintain insurance, at the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expense of the Company, for the benefit of any relevant director in respect of any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9B68F4" w:rsidRPr="000B5026">
        <w:rPr>
          <w:rFonts w:ascii="Century Gothic" w:hAnsi="Century Gothic"/>
          <w:sz w:val="22"/>
          <w:szCs w:val="22"/>
          <w:lang w:val="fr-FR"/>
        </w:rPr>
        <w:t>r</w:t>
      </w:r>
      <w:r w:rsidRPr="000B5026">
        <w:rPr>
          <w:rFonts w:ascii="Century Gothic" w:hAnsi="Century Gothic"/>
          <w:sz w:val="22"/>
          <w:szCs w:val="22"/>
          <w:lang w:val="fr-FR"/>
        </w:rPr>
        <w:t xml:space="preserve">elevant </w:t>
      </w:r>
      <w:proofErr w:type="spellStart"/>
      <w:r w:rsidRPr="000B5026">
        <w:rPr>
          <w:rFonts w:ascii="Century Gothic" w:hAnsi="Century Gothic"/>
          <w:sz w:val="22"/>
          <w:szCs w:val="22"/>
          <w:lang w:val="fr-FR"/>
        </w:rPr>
        <w:t>loss</w:t>
      </w:r>
      <w:proofErr w:type="spellEnd"/>
      <w:r w:rsidRPr="000B5026">
        <w:rPr>
          <w:rFonts w:ascii="Century Gothic" w:hAnsi="Century Gothic"/>
          <w:sz w:val="22"/>
          <w:szCs w:val="22"/>
          <w:lang w:val="fr-FR"/>
        </w:rPr>
        <w:t>.</w:t>
      </w:r>
    </w:p>
    <w:p w14:paraId="13CB3E3F" w14:textId="77777777" w:rsidR="00A61736" w:rsidRPr="000B5026" w:rsidRDefault="00A6173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1B97C2F" w14:textId="378E98AD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(2) In this article—</w:t>
      </w:r>
    </w:p>
    <w:p w14:paraId="7483F8B1" w14:textId="77777777" w:rsidR="00104B90" w:rsidRPr="000B5026" w:rsidRDefault="00104B9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7195F387" w14:textId="2D231052" w:rsidR="00ED672C" w:rsidRPr="000B5026" w:rsidRDefault="00FA4930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</w:rPr>
        <w:t xml:space="preserve">(a) a </w:t>
      </w:r>
      <w:r w:rsidR="002D4C2B"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="002D4C2B" w:rsidRPr="000B5026">
        <w:rPr>
          <w:rFonts w:ascii="Century Gothic" w:hAnsi="Century Gothic"/>
          <w:sz w:val="22"/>
          <w:szCs w:val="22"/>
          <w:lang w:val="fr-FR"/>
        </w:rPr>
        <w:t xml:space="preserve">relevant </w:t>
      </w:r>
      <w:proofErr w:type="spellStart"/>
      <w:r w:rsidR="002D4C2B" w:rsidRPr="000B5026">
        <w:rPr>
          <w:rFonts w:ascii="Century Gothic" w:hAnsi="Century Gothic"/>
          <w:sz w:val="22"/>
          <w:szCs w:val="22"/>
          <w:lang w:val="fr-FR"/>
        </w:rPr>
        <w:t>director</w:t>
      </w:r>
      <w:proofErr w:type="spellEnd"/>
      <w:r w:rsidR="002D4C2B" w:rsidRPr="000B5026">
        <w:rPr>
          <w:rFonts w:ascii="Century Gothic" w:hAnsi="Century Gothic"/>
          <w:sz w:val="22"/>
          <w:szCs w:val="22"/>
        </w:rPr>
        <w:t xml:space="preserve">”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means any director or former director of the Company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or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an associated Company,</w:t>
      </w:r>
    </w:p>
    <w:p w14:paraId="309BDD4B" w14:textId="6FE7776A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lastRenderedPageBreak/>
        <w:tab/>
      </w:r>
      <w:r w:rsidR="002D4C2B" w:rsidRPr="000B5026">
        <w:rPr>
          <w:rFonts w:ascii="Century Gothic" w:hAnsi="Century Gothic"/>
          <w:sz w:val="22"/>
          <w:szCs w:val="22"/>
        </w:rPr>
        <w:t xml:space="preserve">(b) a </w:t>
      </w:r>
      <w:r w:rsidR="002D4C2B" w:rsidRPr="000B5026">
        <w:rPr>
          <w:rFonts w:ascii="Century Gothic" w:hAnsi="Century Gothic"/>
          <w:sz w:val="22"/>
          <w:szCs w:val="22"/>
          <w:rtl/>
          <w:lang w:val="ar-SA"/>
        </w:rPr>
        <w:t>“</w:t>
      </w:r>
      <w:r w:rsidR="002D4C2B" w:rsidRPr="000B5026">
        <w:rPr>
          <w:rFonts w:ascii="Century Gothic" w:hAnsi="Century Gothic"/>
          <w:sz w:val="22"/>
          <w:szCs w:val="22"/>
          <w:lang w:val="fr-FR"/>
        </w:rPr>
        <w:t xml:space="preserve">relevant </w:t>
      </w:r>
      <w:proofErr w:type="spellStart"/>
      <w:r w:rsidR="002D4C2B" w:rsidRPr="000B5026">
        <w:rPr>
          <w:rFonts w:ascii="Century Gothic" w:hAnsi="Century Gothic"/>
          <w:sz w:val="22"/>
          <w:szCs w:val="22"/>
          <w:lang w:val="fr-FR"/>
        </w:rPr>
        <w:t>loss</w:t>
      </w:r>
      <w:proofErr w:type="spellEnd"/>
      <w:r w:rsidR="002D4C2B" w:rsidRPr="000B5026">
        <w:rPr>
          <w:rFonts w:ascii="Century Gothic" w:hAnsi="Century Gothic"/>
          <w:sz w:val="22"/>
          <w:szCs w:val="22"/>
        </w:rPr>
        <w:t xml:space="preserve">”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means any loss or liability which has been or may be incurred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by</w:t>
      </w:r>
      <w:r>
        <w:rPr>
          <w:rFonts w:ascii="Century Gothic" w:hAnsi="Century Gothic"/>
          <w:sz w:val="22"/>
          <w:szCs w:val="22"/>
          <w:lang w:val="en-US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a relevant director in connection with that director</w:t>
      </w:r>
      <w:r w:rsidR="002D4C2B" w:rsidRPr="000B5026">
        <w:rPr>
          <w:rFonts w:ascii="Century Gothic" w:hAnsi="Century Gothic"/>
          <w:sz w:val="22"/>
          <w:szCs w:val="22"/>
          <w:rtl/>
        </w:rPr>
        <w:t>’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 duties or powers in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 xml:space="preserve">relation </w:t>
      </w: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to the Company, any associated Company or any pension fund or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="002D4C2B" w:rsidRPr="000B5026">
        <w:rPr>
          <w:rFonts w:ascii="Century Gothic" w:hAnsi="Century Gothic"/>
          <w:sz w:val="22"/>
          <w:szCs w:val="22"/>
          <w:lang w:val="en-US"/>
        </w:rPr>
        <w:t>employees</w:t>
      </w:r>
      <w:r w:rsidR="002D4C2B" w:rsidRPr="000B5026">
        <w:rPr>
          <w:rFonts w:ascii="Century Gothic" w:hAnsi="Century Gothic"/>
          <w:sz w:val="22"/>
          <w:szCs w:val="22"/>
          <w:rtl/>
        </w:rPr>
        <w:t xml:space="preserve">’ </w:t>
      </w:r>
      <w:r>
        <w:rPr>
          <w:rFonts w:ascii="Century Gothic" w:hAnsi="Century Gothic"/>
          <w:sz w:val="22"/>
          <w:szCs w:val="22"/>
          <w:rtl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share scheme of the Company or associated Company, and</w:t>
      </w:r>
    </w:p>
    <w:p w14:paraId="24908282" w14:textId="427412C9" w:rsidR="00ED672C" w:rsidRPr="000B5026" w:rsidRDefault="004165BA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>
        <w:rPr>
          <w:rFonts w:ascii="Century Gothic" w:hAnsi="Century Gothic"/>
          <w:sz w:val="22"/>
          <w:szCs w:val="22"/>
          <w:lang w:val="en-US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(c) companies are associated if one is a subsidiary of the other or both are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>
        <w:rPr>
          <w:rFonts w:ascii="Century Gothic" w:eastAsia="Helvetica" w:hAnsi="Century Gothic" w:cs="Helvetica"/>
          <w:sz w:val="22"/>
          <w:szCs w:val="22"/>
        </w:rPr>
        <w:tab/>
      </w:r>
      <w:r w:rsidR="002D4C2B" w:rsidRPr="000B5026">
        <w:rPr>
          <w:rFonts w:ascii="Century Gothic" w:hAnsi="Century Gothic"/>
          <w:sz w:val="22"/>
          <w:szCs w:val="22"/>
          <w:lang w:val="en-US"/>
        </w:rPr>
        <w:t>subsidiaries of the same body corporate.</w:t>
      </w:r>
    </w:p>
    <w:p w14:paraId="32CD7339" w14:textId="77777777" w:rsidR="009B68F4" w:rsidRPr="000B5026" w:rsidRDefault="009B68F4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56EB7224" w14:textId="4869B414" w:rsidR="00ED672C" w:rsidRPr="00104B90" w:rsidRDefault="002D4C2B" w:rsidP="00104B90">
      <w:pPr>
        <w:rPr>
          <w:rFonts w:ascii="Century Gothic" w:hAnsi="Century Gothic" w:cs="Arial Unicode MS"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0B5026">
        <w:rPr>
          <w:rFonts w:ascii="Century Gothic" w:hAnsi="Century Gothic"/>
          <w:sz w:val="22"/>
          <w:szCs w:val="22"/>
        </w:rPr>
        <w:t>Dividends</w:t>
      </w:r>
    </w:p>
    <w:p w14:paraId="11F5B044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614F3625" w14:textId="577FC032" w:rsidR="00ED672C" w:rsidRPr="000B5026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</w:rPr>
        <w:t>54.</w:t>
      </w:r>
      <w:r w:rsidRPr="000B5026">
        <w:rPr>
          <w:rFonts w:ascii="Century Gothic" w:hAnsi="Century Gothic"/>
          <w:sz w:val="22"/>
          <w:szCs w:val="22"/>
          <w:lang w:val="en-US"/>
        </w:rPr>
        <w:t>--Subject to Article 55, none of the income or property of the Company may</w:t>
      </w:r>
      <w:r w:rsidR="004165BA">
        <w:rPr>
          <w:rFonts w:ascii="Century Gothic" w:hAnsi="Century Gothic"/>
          <w:sz w:val="22"/>
          <w:szCs w:val="22"/>
          <w:lang w:val="en-US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be paid or transferred directly or indirectly by way of dividend, bonus or otherwise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by way of distribution of profits or capital to any member of the Company.</w:t>
      </w:r>
    </w:p>
    <w:p w14:paraId="73567E50" w14:textId="77777777" w:rsidR="009B68F4" w:rsidRPr="000B5026" w:rsidRDefault="009B68F4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113B20F9" w14:textId="1977E0C5" w:rsidR="009B68F4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 xml:space="preserve">Winding Up or Dissolution </w:t>
      </w:r>
    </w:p>
    <w:p w14:paraId="26F6A4A8" w14:textId="77777777" w:rsidR="00F11553" w:rsidRPr="000B5026" w:rsidRDefault="00F11553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</w:p>
    <w:p w14:paraId="0BF09758" w14:textId="771FB6F3" w:rsidR="00ED672C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hAnsi="Century Gothic"/>
          <w:sz w:val="22"/>
          <w:szCs w:val="22"/>
          <w:lang w:val="en-US"/>
        </w:rPr>
      </w:pPr>
      <w:r w:rsidRPr="000B5026">
        <w:rPr>
          <w:rFonts w:ascii="Century Gothic" w:hAnsi="Century Gothic"/>
          <w:sz w:val="22"/>
          <w:szCs w:val="22"/>
          <w:lang w:val="en-US"/>
        </w:rPr>
        <w:t>55.-- If, upon the winding up or dissolution of the Company,</w:t>
      </w:r>
      <w:r w:rsidR="004165BA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there remains, after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satisfaction of all debts and liabilities including those payable in accordance with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Article 56, any assets or property whatsoever to be distributed, they shall be</w:t>
      </w:r>
      <w:r w:rsidR="004165BA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distributed amongst the members of the Company in accordance with the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nominal value of the shares held by them.</w:t>
      </w:r>
    </w:p>
    <w:p w14:paraId="16BA6DBC" w14:textId="77777777" w:rsidR="00A61736" w:rsidRPr="000B5026" w:rsidRDefault="00A61736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</w:p>
    <w:p w14:paraId="41887CC7" w14:textId="411C94BF" w:rsidR="00ED672C" w:rsidRPr="004165BA" w:rsidRDefault="002D4C2B" w:rsidP="00517058">
      <w:pPr>
        <w:pStyle w:val="Default"/>
        <w:suppressAutoHyphens/>
        <w:spacing w:before="0" w:line="240" w:lineRule="auto"/>
        <w:jc w:val="both"/>
        <w:rPr>
          <w:rFonts w:ascii="Century Gothic" w:eastAsia="Helvetica" w:hAnsi="Century Gothic" w:cs="Helvetica"/>
          <w:sz w:val="22"/>
          <w:szCs w:val="22"/>
        </w:rPr>
      </w:pPr>
      <w:r w:rsidRPr="000B5026">
        <w:rPr>
          <w:rFonts w:ascii="Century Gothic" w:hAnsi="Century Gothic"/>
          <w:sz w:val="22"/>
          <w:szCs w:val="22"/>
        </w:rPr>
        <w:t>56.</w:t>
      </w:r>
      <w:r w:rsidRPr="000B5026">
        <w:rPr>
          <w:rFonts w:ascii="Century Gothic" w:hAnsi="Century Gothic"/>
          <w:sz w:val="22"/>
          <w:szCs w:val="22"/>
          <w:lang w:val="en-US"/>
        </w:rPr>
        <w:t>-- On a winding up or dissolution of the Company, the Company shall, prior to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any distribution of assets or property to any member, pay, on a pro-rata basis in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relation to contributions received within the period 5 years prior to the date of the</w:t>
      </w:r>
      <w:r w:rsidR="004165BA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winding up or dissolution, an amount equal to the aggregate amount of the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reserves not forming part of the share capital (as stated in the Company</w:t>
      </w:r>
      <w:r w:rsidRPr="000B5026">
        <w:rPr>
          <w:rFonts w:ascii="Century Gothic" w:hAnsi="Century Gothic"/>
          <w:sz w:val="22"/>
          <w:szCs w:val="22"/>
          <w:rtl/>
        </w:rPr>
        <w:t>’</w:t>
      </w:r>
      <w:r w:rsidRPr="000B5026">
        <w:rPr>
          <w:rFonts w:ascii="Century Gothic" w:hAnsi="Century Gothic"/>
          <w:sz w:val="22"/>
          <w:szCs w:val="22"/>
        </w:rPr>
        <w:t>s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financial accounts), to every person who is at the time of, or who was in the</w:t>
      </w:r>
      <w:r w:rsidR="009B68F4" w:rsidRPr="000B5026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period of 5 years immediately preceding the time of, the winding-up or dissolution</w:t>
      </w:r>
      <w:r w:rsidR="004165BA">
        <w:rPr>
          <w:rFonts w:ascii="Century Gothic" w:eastAsia="Helvetica" w:hAnsi="Century Gothic" w:cs="Helvetica"/>
          <w:sz w:val="22"/>
          <w:szCs w:val="22"/>
        </w:rPr>
        <w:t xml:space="preserve"> </w:t>
      </w:r>
      <w:r w:rsidRPr="000B5026">
        <w:rPr>
          <w:rFonts w:ascii="Century Gothic" w:hAnsi="Century Gothic"/>
          <w:sz w:val="22"/>
          <w:szCs w:val="22"/>
          <w:lang w:val="en-US"/>
        </w:rPr>
        <w:t>of the Company, a member of the Company.</w:t>
      </w:r>
    </w:p>
    <w:sectPr w:rsidR="00ED672C" w:rsidRPr="004165BA">
      <w:headerReference w:type="default" r:id="rId8"/>
      <w:footerReference w:type="even" r:id="rId9"/>
      <w:footerReference w:type="default" r:id="rId10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E64106" w14:textId="77777777" w:rsidR="00B16FA2" w:rsidRDefault="00B16FA2">
      <w:r>
        <w:separator/>
      </w:r>
    </w:p>
  </w:endnote>
  <w:endnote w:type="continuationSeparator" w:id="0">
    <w:p w14:paraId="7DFDF92D" w14:textId="77777777" w:rsidR="00B16FA2" w:rsidRDefault="00B16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236533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33F80E7" w14:textId="6EC7EBB6" w:rsidR="00096FFF" w:rsidRDefault="00096FFF" w:rsidP="005E4CE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FA11F6E" w14:textId="77777777" w:rsidR="00096FFF" w:rsidRDefault="00096FFF" w:rsidP="00096FF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3727385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CC9413" w14:textId="1A204E29" w:rsidR="00096FFF" w:rsidRDefault="00096FFF" w:rsidP="005E4CE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46F772CB" w14:textId="77777777" w:rsidR="00517058" w:rsidRDefault="00517058" w:rsidP="00096FFF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C82C5E" w14:textId="77777777" w:rsidR="00B16FA2" w:rsidRDefault="00B16FA2">
      <w:r>
        <w:separator/>
      </w:r>
    </w:p>
  </w:footnote>
  <w:footnote w:type="continuationSeparator" w:id="0">
    <w:p w14:paraId="20F5E2CA" w14:textId="77777777" w:rsidR="00B16FA2" w:rsidRDefault="00B16F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41F3F8" w14:textId="77777777" w:rsidR="00517058" w:rsidRDefault="0051705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4E2714"/>
    <w:multiLevelType w:val="hybridMultilevel"/>
    <w:tmpl w:val="9F6465F8"/>
    <w:lvl w:ilvl="0" w:tplc="9462E652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72C"/>
    <w:rsid w:val="00096FFF"/>
    <w:rsid w:val="000B5026"/>
    <w:rsid w:val="000F35D5"/>
    <w:rsid w:val="00104B90"/>
    <w:rsid w:val="00135586"/>
    <w:rsid w:val="001C6EF3"/>
    <w:rsid w:val="00202C11"/>
    <w:rsid w:val="002542A9"/>
    <w:rsid w:val="00284344"/>
    <w:rsid w:val="002A1B96"/>
    <w:rsid w:val="002D4C2B"/>
    <w:rsid w:val="0033023D"/>
    <w:rsid w:val="003A0B84"/>
    <w:rsid w:val="003B45AF"/>
    <w:rsid w:val="004165BA"/>
    <w:rsid w:val="004907EA"/>
    <w:rsid w:val="004A4087"/>
    <w:rsid w:val="004D19B5"/>
    <w:rsid w:val="00517058"/>
    <w:rsid w:val="005B1F65"/>
    <w:rsid w:val="00681063"/>
    <w:rsid w:val="006D008D"/>
    <w:rsid w:val="00700EF8"/>
    <w:rsid w:val="00735D56"/>
    <w:rsid w:val="0082671D"/>
    <w:rsid w:val="00862153"/>
    <w:rsid w:val="00864BB1"/>
    <w:rsid w:val="008B05F0"/>
    <w:rsid w:val="008E0B23"/>
    <w:rsid w:val="009462BC"/>
    <w:rsid w:val="009B68F4"/>
    <w:rsid w:val="00A61736"/>
    <w:rsid w:val="00A667A0"/>
    <w:rsid w:val="00B16FA2"/>
    <w:rsid w:val="00B608BC"/>
    <w:rsid w:val="00B73EA6"/>
    <w:rsid w:val="00C62BE0"/>
    <w:rsid w:val="00CB136B"/>
    <w:rsid w:val="00D82903"/>
    <w:rsid w:val="00ED672C"/>
    <w:rsid w:val="00F11553"/>
    <w:rsid w:val="00F5457B"/>
    <w:rsid w:val="00FA4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E47C3"/>
  <w15:docId w15:val="{23959E53-9748-4C53-B5BB-1BF1775F2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basedOn w:val="Normal"/>
    <w:link w:val="FooterChar"/>
    <w:uiPriority w:val="99"/>
    <w:unhideWhenUsed/>
    <w:rsid w:val="00096F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6FFF"/>
    <w:rPr>
      <w:sz w:val="24"/>
      <w:szCs w:val="24"/>
      <w:lang w:val="en-US" w:eastAsia="en-US"/>
    </w:rPr>
  </w:style>
  <w:style w:type="character" w:styleId="PageNumber">
    <w:name w:val="page number"/>
    <w:basedOn w:val="DefaultParagraphFont"/>
    <w:uiPriority w:val="99"/>
    <w:semiHidden/>
    <w:unhideWhenUsed/>
    <w:rsid w:val="00096F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5428</Words>
  <Characters>30943</Characters>
  <Application>Microsoft Office Word</Application>
  <DocSecurity>0</DocSecurity>
  <Lines>257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david sanford</cp:lastModifiedBy>
  <cp:revision>2</cp:revision>
  <dcterms:created xsi:type="dcterms:W3CDTF">2026-04-23T07:02:00Z</dcterms:created>
  <dcterms:modified xsi:type="dcterms:W3CDTF">2026-04-23T07:02:00Z</dcterms:modified>
</cp:coreProperties>
</file>