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2470C" w14:textId="4B96ECB7" w:rsidR="00A127CE" w:rsidRPr="008A075C" w:rsidRDefault="00A127CE" w:rsidP="007C5A07">
      <w:pPr>
        <w:tabs>
          <w:tab w:val="left" w:pos="2313"/>
          <w:tab w:val="center" w:pos="7700"/>
        </w:tabs>
        <w:jc w:val="both"/>
        <w:rPr>
          <w:color w:val="212121"/>
          <w:sz w:val="22"/>
          <w:szCs w:val="22"/>
        </w:rPr>
      </w:pPr>
      <w:r w:rsidRPr="008A075C">
        <w:rPr>
          <w:rFonts w:eastAsiaTheme="minorEastAsia"/>
          <w:noProof/>
          <w:sz w:val="22"/>
          <w:szCs w:val="22"/>
          <w:lang w:val="en-US" w:bidi="en-US"/>
        </w:rPr>
        <mc:AlternateContent>
          <mc:Choice Requires="wps">
            <w:drawing>
              <wp:inline distT="0" distB="0" distL="0" distR="0" wp14:anchorId="0348885E" wp14:editId="2E64E978">
                <wp:extent cx="9677400" cy="416791"/>
                <wp:effectExtent l="0" t="0" r="0" b="0"/>
                <wp:docPr id="5"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677400" cy="416791"/>
                        </a:xfrm>
                        <a:prstGeom prst="rect">
                          <a:avLst/>
                        </a:prstGeom>
                        <a:extLst>
                          <a:ext uri="{AF507438-7753-43E0-B8FC-AC1667EBCBE1}">
                            <a14:hiddenEffects xmlns:a14="http://schemas.microsoft.com/office/drawing/2010/main">
                              <a:effectLst/>
                            </a14:hiddenEffects>
                          </a:ext>
                        </a:extLst>
                      </wps:spPr>
                      <wps:txbx>
                        <w:txbxContent>
                          <w:p w14:paraId="6AB6A6D3" w14:textId="77777777" w:rsidR="00A127CE" w:rsidRPr="000A321A" w:rsidRDefault="00A127CE" w:rsidP="00783CE1">
                            <w:pPr>
                              <w:pStyle w:val="NormalWeb"/>
                              <w:spacing w:before="0" w:beforeAutospacing="0" w:after="0" w:afterAutospacing="0"/>
                              <w:jc w:val="center"/>
                              <w:rPr>
                                <w:b/>
                                <w:color w:val="00B050"/>
                                <w:sz w:val="40"/>
                                <w:szCs w:val="40"/>
                                <w14:textOutline w14:w="11112" w14:cap="flat" w14:cmpd="sng" w14:algn="ctr">
                                  <w14:solidFill>
                                    <w14:schemeClr w14:val="tx1"/>
                                  </w14:solidFill>
                                  <w14:prstDash w14:val="solid"/>
                                  <w14:round/>
                                </w14:textOutline>
                              </w:rPr>
                            </w:pPr>
                            <w:r w:rsidRPr="000A321A">
                              <w:rPr>
                                <w:b/>
                                <w:color w:val="00B050"/>
                                <w:sz w:val="40"/>
                                <w:szCs w:val="40"/>
                                <w:lang w:val="en-US"/>
                                <w14:textOutline w14:w="11112" w14:cap="flat" w14:cmpd="sng" w14:algn="ctr">
                                  <w14:solidFill>
                                    <w14:schemeClr w14:val="tx1"/>
                                  </w14:solidFill>
                                  <w14:prstDash w14:val="solid"/>
                                  <w14:round/>
                                </w14:textOutline>
                              </w:rPr>
                              <w:t>Thurne Bungalows Management Company Limited</w:t>
                            </w:r>
                          </w:p>
                        </w:txbxContent>
                      </wps:txbx>
                      <wps:bodyPr wrap="square" lIns="0" tIns="0" rIns="0" bIns="0" numCol="1" fromWordArt="1">
                        <a:prstTxWarp prst="textPlain">
                          <a:avLst>
                            <a:gd name="adj" fmla="val 50000"/>
                          </a:avLst>
                        </a:prstTxWarp>
                        <a:noAutofit/>
                      </wps:bodyPr>
                    </wps:wsp>
                  </a:graphicData>
                </a:graphic>
              </wp:inline>
            </w:drawing>
          </mc:Choice>
          <mc:Fallback>
            <w:pict>
              <v:shapetype w14:anchorId="0348885E" id="_x0000_t202" coordsize="21600,21600" o:spt="202" path="m,l,21600r21600,l21600,xe">
                <v:stroke joinstyle="miter"/>
                <v:path gradientshapeok="t" o:connecttype="rect"/>
              </v:shapetype>
              <v:shape id="WordArt 1" o:spid="_x0000_s1026" type="#_x0000_t202" style="width:762pt;height:3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" filled="f" stroked="f">
                <v:textbox inset="0,0,0,0">
                  <w:txbxContent>
                    <w:p w14:paraId="6AB6A6D3" w14:textId="77777777" w:rsidR="00A127CE" w:rsidRPr="000A321A" w:rsidRDefault="00A127CE" w:rsidP="00783CE1">
                      <w:pPr>
                        <w:pStyle w:val="NormalWeb"/>
                        <w:spacing w:before="0" w:beforeAutospacing="0" w:after="0" w:afterAutospacing="0"/>
                        <w:jc w:val="center"/>
                        <w:rPr>
                          <w:b/>
                          <w:color w:val="00B050"/>
                          <w:sz w:val="40"/>
                          <w:szCs w:val="40"/>
                          <w14:textOutline w14:w="11112" w14:cap="flat" w14:cmpd="sng" w14:algn="ctr">
                            <w14:solidFill>
                              <w14:schemeClr w14:val="tx1"/>
                            </w14:solidFill>
                            <w14:prstDash w14:val="solid"/>
                            <w14:round/>
                          </w14:textOutline>
                        </w:rPr>
                      </w:pPr>
                      <w:r w:rsidRPr="000A321A">
                        <w:rPr>
                          <w:b/>
                          <w:color w:val="00B050"/>
                          <w:sz w:val="40"/>
                          <w:szCs w:val="40"/>
                          <w:lang w:val="en-US"/>
                          <w14:textOutline w14:w="11112" w14:cap="flat" w14:cmpd="sng" w14:algn="ctr">
                            <w14:solidFill>
                              <w14:schemeClr w14:val="tx1"/>
                            </w14:solidFill>
                            <w14:prstDash w14:val="solid"/>
                            <w14:round/>
                          </w14:textOutline>
                        </w:rPr>
                        <w:t>Thurne Bungalows Management Company Limited</w:t>
                      </w:r>
                    </w:p>
                  </w:txbxContent>
                </v:textbox>
                <w10:anchorlock/>
              </v:shape>
            </w:pict>
          </mc:Fallback>
        </mc:AlternateContent>
      </w:r>
    </w:p>
    <w:p w14:paraId="670C7AF0" w14:textId="77777777" w:rsidR="00A127CE" w:rsidRPr="00BE3E21" w:rsidRDefault="00A127CE" w:rsidP="00783CE1">
      <w:pPr>
        <w:jc w:val="center"/>
        <w:rPr>
          <w:color w:val="000000" w:themeColor="text1"/>
          <w:sz w:val="22"/>
          <w:szCs w:val="22"/>
        </w:rPr>
      </w:pPr>
      <w:r w:rsidRPr="00BE3E21">
        <w:rPr>
          <w:color w:val="000000" w:themeColor="text1"/>
          <w:sz w:val="22"/>
          <w:szCs w:val="22"/>
        </w:rPr>
        <w:t>Registered Office 15 Palace Street, Norwich NR3 1RT Company Registered in England &amp; Wales No 01878622</w:t>
      </w:r>
    </w:p>
    <w:p w14:paraId="64D53263" w14:textId="77777777" w:rsidR="00A127CE" w:rsidRPr="000A321A" w:rsidRDefault="00A127CE" w:rsidP="007C5A07">
      <w:pPr>
        <w:jc w:val="both"/>
        <w:rPr>
          <w:color w:val="000000" w:themeColor="text1"/>
          <w:sz w:val="10"/>
          <w:szCs w:val="10"/>
        </w:rPr>
      </w:pPr>
    </w:p>
    <w:p w14:paraId="61FADAB4" w14:textId="77777777" w:rsidR="00A127CE" w:rsidRPr="008A075C" w:rsidRDefault="00A127CE" w:rsidP="00783CE1">
      <w:pPr>
        <w:spacing w:before="60" w:after="60"/>
        <w:jc w:val="center"/>
        <w:outlineLvl w:val="0"/>
        <w:rPr>
          <w:b/>
          <w:color w:val="000000" w:themeColor="text1"/>
          <w:sz w:val="22"/>
          <w:szCs w:val="22"/>
        </w:rPr>
      </w:pPr>
      <w:r w:rsidRPr="000A321A">
        <w:rPr>
          <w:rFonts w:eastAsiaTheme="minorEastAsia"/>
          <w:b/>
          <w:noProof/>
          <w:sz w:val="22"/>
          <w:szCs w:val="22"/>
          <w:lang w:val="en-US" w:bidi="en-US"/>
        </w:rPr>
        <w:drawing>
          <wp:inline distT="0" distB="0" distL="0" distR="0" wp14:anchorId="03BD9393" wp14:editId="44143CC5">
            <wp:extent cx="1082132" cy="484909"/>
            <wp:effectExtent l="0" t="0" r="0" b="0"/>
            <wp:docPr id="667115374" name="Picture 3" descr="C:\Documents and Settings\David\My Documents\Dropbox\TBMC\tbmc_banner_logo_tin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David\My Documents\Dropbox\TBMC\tbmc_banner_logo_tiny.png"/>
                    <pic:cNvPicPr>
                      <a:picLocks noChangeAspect="1" noChangeArrowheads="1"/>
                    </pic:cNvPicPr>
                  </pic:nvPicPr>
                  <pic:blipFill>
                    <a:blip r:embed="rId7" cstate="print"/>
                    <a:srcRect/>
                    <a:stretch>
                      <a:fillRect/>
                    </a:stretch>
                  </pic:blipFill>
                  <pic:spPr bwMode="auto">
                    <a:xfrm>
                      <a:off x="0" y="0"/>
                      <a:ext cx="1168731" cy="523714"/>
                    </a:xfrm>
                    <a:prstGeom prst="rect">
                      <a:avLst/>
                    </a:prstGeom>
                    <a:noFill/>
                    <a:ln w="9525">
                      <a:noFill/>
                      <a:miter lim="800000"/>
                      <a:headEnd/>
                      <a:tailEnd/>
                    </a:ln>
                  </pic:spPr>
                </pic:pic>
              </a:graphicData>
            </a:graphic>
          </wp:inline>
        </w:drawing>
      </w:r>
    </w:p>
    <w:p w14:paraId="030FF0F7" w14:textId="3DD685C5" w:rsidR="009573E2" w:rsidRPr="00783CE1" w:rsidRDefault="009573E2" w:rsidP="00783CE1">
      <w:pPr>
        <w:jc w:val="center"/>
        <w:rPr>
          <w:color w:val="000000" w:themeColor="text1"/>
          <w:sz w:val="40"/>
          <w:szCs w:val="40"/>
        </w:rPr>
      </w:pPr>
      <w:r w:rsidRPr="00783CE1">
        <w:rPr>
          <w:color w:val="000000" w:themeColor="text1"/>
          <w:sz w:val="40"/>
          <w:szCs w:val="40"/>
        </w:rPr>
        <w:t>MINUTES</w:t>
      </w:r>
    </w:p>
    <w:p w14:paraId="179A5E19" w14:textId="77777777" w:rsidR="009573E2" w:rsidRDefault="009573E2" w:rsidP="007C5A07">
      <w:pPr>
        <w:jc w:val="both"/>
        <w:rPr>
          <w:color w:val="000000" w:themeColor="text1"/>
        </w:rPr>
      </w:pPr>
    </w:p>
    <w:p w14:paraId="74BE0E79" w14:textId="464870C9" w:rsidR="00BE3E21" w:rsidRDefault="00783CE1" w:rsidP="00783CE1">
      <w:pPr>
        <w:jc w:val="center"/>
        <w:rPr>
          <w:color w:val="000000" w:themeColor="text1"/>
        </w:rPr>
      </w:pPr>
      <w:r>
        <w:rPr>
          <w:color w:val="000000" w:themeColor="text1"/>
        </w:rPr>
        <w:t>O</w:t>
      </w:r>
      <w:r w:rsidR="009573E2">
        <w:rPr>
          <w:color w:val="000000" w:themeColor="text1"/>
        </w:rPr>
        <w:t>f</w:t>
      </w:r>
      <w:r w:rsidR="008710F8" w:rsidRPr="00BE3E21">
        <w:rPr>
          <w:color w:val="000000" w:themeColor="text1"/>
        </w:rPr>
        <w:t xml:space="preserve"> </w:t>
      </w:r>
      <w:r w:rsidR="00A127CE" w:rsidRPr="00BE3E21">
        <w:rPr>
          <w:color w:val="000000" w:themeColor="text1"/>
        </w:rPr>
        <w:t>Meeting of the Directors of Thurne Bungalows Management Company Limited held at</w:t>
      </w:r>
    </w:p>
    <w:p w14:paraId="0E9A2F23" w14:textId="60CFC808" w:rsidR="00A127CE" w:rsidRDefault="00A127CE" w:rsidP="00783CE1">
      <w:pPr>
        <w:jc w:val="center"/>
        <w:rPr>
          <w:color w:val="000000" w:themeColor="text1"/>
        </w:rPr>
      </w:pPr>
      <w:r w:rsidRPr="00BE3E21">
        <w:rPr>
          <w:color w:val="000000" w:themeColor="text1"/>
        </w:rPr>
        <w:t>10</w:t>
      </w:r>
      <w:r w:rsidR="00D74016">
        <w:rPr>
          <w:color w:val="000000" w:themeColor="text1"/>
        </w:rPr>
        <w:t>.</w:t>
      </w:r>
      <w:r w:rsidR="00783CE1">
        <w:rPr>
          <w:color w:val="000000" w:themeColor="text1"/>
        </w:rPr>
        <w:t>15</w:t>
      </w:r>
      <w:r w:rsidR="00397FBD">
        <w:rPr>
          <w:color w:val="000000" w:themeColor="text1"/>
        </w:rPr>
        <w:t xml:space="preserve"> </w:t>
      </w:r>
      <w:r w:rsidR="00D74016">
        <w:rPr>
          <w:color w:val="000000" w:themeColor="text1"/>
        </w:rPr>
        <w:t xml:space="preserve">a.m. </w:t>
      </w:r>
      <w:r w:rsidRPr="00BE3E21">
        <w:rPr>
          <w:color w:val="000000" w:themeColor="text1"/>
        </w:rPr>
        <w:t xml:space="preserve">on Saturday </w:t>
      </w:r>
      <w:r w:rsidR="006A76F0">
        <w:rPr>
          <w:color w:val="000000" w:themeColor="text1"/>
        </w:rPr>
        <w:t>28</w:t>
      </w:r>
      <w:r w:rsidR="006A76F0" w:rsidRPr="006A76F0">
        <w:rPr>
          <w:color w:val="000000" w:themeColor="text1"/>
          <w:vertAlign w:val="superscript"/>
        </w:rPr>
        <w:t>th</w:t>
      </w:r>
      <w:r w:rsidR="006A76F0">
        <w:rPr>
          <w:color w:val="000000" w:themeColor="text1"/>
        </w:rPr>
        <w:t xml:space="preserve"> </w:t>
      </w:r>
      <w:r w:rsidR="00E32D1F">
        <w:rPr>
          <w:color w:val="000000" w:themeColor="text1"/>
        </w:rPr>
        <w:t>February</w:t>
      </w:r>
      <w:r w:rsidRPr="00BE3E21">
        <w:rPr>
          <w:color w:val="000000" w:themeColor="text1"/>
        </w:rPr>
        <w:t>, 2026 at New Victory Hall, Neatishead, NR12 8AD</w:t>
      </w:r>
    </w:p>
    <w:p w14:paraId="011316AF" w14:textId="77777777" w:rsidR="00B31BDA" w:rsidRPr="006A66F1" w:rsidRDefault="00B31BDA" w:rsidP="00783CE1">
      <w:pPr>
        <w:jc w:val="center"/>
        <w:rPr>
          <w:color w:val="000000" w:themeColor="text1"/>
        </w:rPr>
      </w:pPr>
    </w:p>
    <w:p w14:paraId="4C0EFA2D" w14:textId="77777777" w:rsidR="00A127CE" w:rsidRPr="008710F8" w:rsidRDefault="00A127CE" w:rsidP="007C5A07">
      <w:pPr>
        <w:jc w:val="both"/>
        <w:rPr>
          <w:sz w:val="10"/>
          <w:szCs w:val="10"/>
        </w:rPr>
      </w:pPr>
    </w:p>
    <w:tbl>
      <w:tblPr>
        <w:tblStyle w:val="GridTable1Light-Accent6"/>
        <w:tblW w:w="0" w:type="auto"/>
        <w:tblLook w:val="04A0" w:firstRow="1" w:lastRow="0" w:firstColumn="1" w:lastColumn="0" w:noHBand="0" w:noVBand="1"/>
      </w:tblPr>
      <w:tblGrid>
        <w:gridCol w:w="636"/>
        <w:gridCol w:w="12854"/>
        <w:gridCol w:w="1903"/>
      </w:tblGrid>
      <w:tr w:rsidR="00127BDF" w:rsidRPr="00B641D4" w14:paraId="113627E8" w14:textId="3DEE5589" w:rsidTr="004B5BBB">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shd w:val="clear" w:color="auto" w:fill="auto"/>
          </w:tcPr>
          <w:p w14:paraId="2694FF6C" w14:textId="75555804" w:rsidR="00127BDF" w:rsidRPr="00C50A85" w:rsidRDefault="00127BDF" w:rsidP="007C5A07">
            <w:pPr>
              <w:jc w:val="both"/>
              <w:rPr>
                <w:color w:val="000000" w:themeColor="text1"/>
              </w:rPr>
            </w:pPr>
            <w:r w:rsidRPr="00C50A85">
              <w:rPr>
                <w:color w:val="000000" w:themeColor="text1"/>
              </w:rPr>
              <w:t>1.0</w:t>
            </w:r>
          </w:p>
        </w:tc>
        <w:tc>
          <w:tcPr>
            <w:tcW w:w="12854" w:type="dxa"/>
            <w:tcBorders>
              <w:top w:val="nil"/>
              <w:left w:val="nil"/>
              <w:bottom w:val="nil"/>
              <w:right w:val="nil"/>
            </w:tcBorders>
          </w:tcPr>
          <w:p w14:paraId="3D178FE7" w14:textId="29DA3267" w:rsidR="00127BDF" w:rsidRPr="009573E2" w:rsidRDefault="00127BDF" w:rsidP="007C5A07">
            <w:pPr>
              <w:jc w:val="both"/>
              <w:cnfStyle w:val="100000000000" w:firstRow="1" w:lastRow="0" w:firstColumn="0" w:lastColumn="0" w:oddVBand="0" w:evenVBand="0" w:oddHBand="0" w:evenHBand="0" w:firstRowFirstColumn="0" w:firstRowLastColumn="0" w:lastRowFirstColumn="0" w:lastRowLastColumn="0"/>
              <w:rPr>
                <w:sz w:val="22"/>
                <w:szCs w:val="22"/>
              </w:rPr>
            </w:pPr>
            <w:r w:rsidRPr="00F65DF5">
              <w:rPr>
                <w:color w:val="000000" w:themeColor="text1"/>
              </w:rPr>
              <w:t>WELCOME</w:t>
            </w:r>
            <w:r w:rsidRPr="00B641D4">
              <w:rPr>
                <w:color w:val="000000" w:themeColor="text1"/>
                <w:sz w:val="22"/>
                <w:szCs w:val="22"/>
              </w:rPr>
              <w:t xml:space="preserve"> </w:t>
            </w:r>
            <w:r w:rsidR="00090222">
              <w:rPr>
                <w:color w:val="000000" w:themeColor="text1"/>
                <w:sz w:val="22"/>
                <w:szCs w:val="22"/>
              </w:rPr>
              <w:t xml:space="preserve">- </w:t>
            </w:r>
            <w:r w:rsidRPr="0085330D">
              <w:rPr>
                <w:b w:val="0"/>
                <w:color w:val="000000" w:themeColor="text1"/>
                <w:sz w:val="22"/>
                <w:szCs w:val="22"/>
              </w:rPr>
              <w:t xml:space="preserve">Chair, </w:t>
            </w:r>
            <w:r w:rsidR="00D74016" w:rsidRPr="0085330D">
              <w:rPr>
                <w:b w:val="0"/>
                <w:color w:val="000000" w:themeColor="text1"/>
                <w:sz w:val="22"/>
                <w:szCs w:val="22"/>
              </w:rPr>
              <w:t xml:space="preserve">David Sanford, </w:t>
            </w:r>
            <w:r w:rsidRPr="0085330D">
              <w:rPr>
                <w:b w:val="0"/>
                <w:color w:val="000000" w:themeColor="text1"/>
                <w:sz w:val="22"/>
                <w:szCs w:val="22"/>
              </w:rPr>
              <w:t>welcomed Directors</w:t>
            </w:r>
            <w:r w:rsidR="0085330D">
              <w:rPr>
                <w:b w:val="0"/>
                <w:color w:val="000000" w:themeColor="text1"/>
                <w:sz w:val="22"/>
                <w:szCs w:val="22"/>
              </w:rPr>
              <w:t>, Linda Ibbitson-Elks, Lyn Ibbitson-Elks</w:t>
            </w:r>
            <w:r w:rsidR="003C03E3">
              <w:rPr>
                <w:b w:val="0"/>
                <w:color w:val="000000" w:themeColor="text1"/>
                <w:sz w:val="22"/>
                <w:szCs w:val="22"/>
              </w:rPr>
              <w:t>,</w:t>
            </w:r>
            <w:r w:rsidR="0085330D">
              <w:rPr>
                <w:b w:val="0"/>
                <w:color w:val="000000" w:themeColor="text1"/>
                <w:sz w:val="22"/>
                <w:szCs w:val="22"/>
              </w:rPr>
              <w:t xml:space="preserve"> Harry May (arrived at 10</w:t>
            </w:r>
            <w:r w:rsidR="00D74016">
              <w:rPr>
                <w:b w:val="0"/>
                <w:color w:val="000000" w:themeColor="text1"/>
                <w:sz w:val="22"/>
                <w:szCs w:val="22"/>
              </w:rPr>
              <w:t>.4</w:t>
            </w:r>
            <w:r w:rsidR="0085330D">
              <w:rPr>
                <w:b w:val="0"/>
                <w:color w:val="000000" w:themeColor="text1"/>
                <w:sz w:val="22"/>
                <w:szCs w:val="22"/>
              </w:rPr>
              <w:t>0</w:t>
            </w:r>
            <w:r w:rsidR="00397FBD">
              <w:rPr>
                <w:b w:val="0"/>
                <w:color w:val="000000" w:themeColor="text1"/>
                <w:sz w:val="22"/>
                <w:szCs w:val="22"/>
              </w:rPr>
              <w:t xml:space="preserve"> </w:t>
            </w:r>
            <w:r w:rsidR="00D74016">
              <w:rPr>
                <w:b w:val="0"/>
                <w:color w:val="000000" w:themeColor="text1"/>
                <w:sz w:val="22"/>
                <w:szCs w:val="22"/>
              </w:rPr>
              <w:t>a.m.</w:t>
            </w:r>
            <w:r w:rsidR="0085330D">
              <w:rPr>
                <w:b w:val="0"/>
                <w:color w:val="000000" w:themeColor="text1"/>
                <w:sz w:val="22"/>
                <w:szCs w:val="22"/>
              </w:rPr>
              <w:t>) Sharon Wright, TBMC Administrator, Lesley Whiting</w:t>
            </w:r>
            <w:r w:rsidR="00397FBD">
              <w:rPr>
                <w:b w:val="0"/>
                <w:color w:val="000000" w:themeColor="text1"/>
                <w:sz w:val="22"/>
                <w:szCs w:val="22"/>
              </w:rPr>
              <w:t>,</w:t>
            </w:r>
            <w:r w:rsidR="0085330D">
              <w:rPr>
                <w:b w:val="0"/>
                <w:color w:val="000000" w:themeColor="text1"/>
                <w:sz w:val="22"/>
                <w:szCs w:val="22"/>
              </w:rPr>
              <w:t xml:space="preserve"> and Minuting Secretary, Diana Cornell</w:t>
            </w:r>
            <w:r w:rsidR="003D2439">
              <w:rPr>
                <w:b w:val="0"/>
                <w:color w:val="000000" w:themeColor="text1"/>
                <w:sz w:val="22"/>
                <w:szCs w:val="22"/>
              </w:rPr>
              <w:t xml:space="preserve">. Chair </w:t>
            </w:r>
            <w:r w:rsidR="00090222">
              <w:rPr>
                <w:b w:val="0"/>
                <w:color w:val="000000" w:themeColor="text1"/>
                <w:sz w:val="22"/>
                <w:szCs w:val="22"/>
              </w:rPr>
              <w:t>thanked them all for their attendance.</w:t>
            </w:r>
          </w:p>
        </w:tc>
        <w:tc>
          <w:tcPr>
            <w:tcW w:w="1903" w:type="dxa"/>
            <w:tcBorders>
              <w:top w:val="nil"/>
              <w:left w:val="nil"/>
              <w:bottom w:val="nil"/>
              <w:right w:val="nil"/>
            </w:tcBorders>
          </w:tcPr>
          <w:p w14:paraId="7B543EB6" w14:textId="77777777" w:rsidR="00127BDF" w:rsidRPr="00B641D4" w:rsidRDefault="00127BDF" w:rsidP="007C5A07">
            <w:pPr>
              <w:jc w:val="both"/>
              <w:cnfStyle w:val="100000000000" w:firstRow="1" w:lastRow="0" w:firstColumn="0" w:lastColumn="0" w:oddVBand="0" w:evenVBand="0" w:oddHBand="0" w:evenHBand="0" w:firstRowFirstColumn="0" w:firstRowLastColumn="0" w:lastRowFirstColumn="0" w:lastRowLastColumn="0"/>
              <w:rPr>
                <w:b w:val="0"/>
                <w:color w:val="000000" w:themeColor="text1"/>
                <w:sz w:val="22"/>
                <w:szCs w:val="22"/>
              </w:rPr>
            </w:pPr>
          </w:p>
        </w:tc>
      </w:tr>
      <w:tr w:rsidR="00127BDF" w:rsidRPr="00B641D4" w14:paraId="41EB32DB" w14:textId="69F6B311"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shd w:val="clear" w:color="auto" w:fill="auto"/>
          </w:tcPr>
          <w:p w14:paraId="3DDDCBD2" w14:textId="77777777" w:rsidR="00127BDF" w:rsidRPr="00C50A85" w:rsidRDefault="00127BDF" w:rsidP="007C5A07">
            <w:pPr>
              <w:jc w:val="both"/>
              <w:rPr>
                <w:color w:val="000000" w:themeColor="text1"/>
              </w:rPr>
            </w:pPr>
          </w:p>
        </w:tc>
        <w:tc>
          <w:tcPr>
            <w:tcW w:w="12854" w:type="dxa"/>
            <w:tcBorders>
              <w:top w:val="nil"/>
              <w:left w:val="nil"/>
              <w:bottom w:val="nil"/>
              <w:right w:val="nil"/>
            </w:tcBorders>
          </w:tcPr>
          <w:p w14:paraId="00E11D6C"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38408332"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5BD9DDCC" w14:textId="1DF5DDD9"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4154F34" w14:textId="7F9B6D01" w:rsidR="00127BDF" w:rsidRPr="00C50A85" w:rsidRDefault="00127BDF" w:rsidP="007C5A07">
            <w:pPr>
              <w:jc w:val="both"/>
              <w:rPr>
                <w:color w:val="000000" w:themeColor="text1"/>
              </w:rPr>
            </w:pPr>
            <w:r w:rsidRPr="00C50A85">
              <w:rPr>
                <w:color w:val="000000" w:themeColor="text1"/>
              </w:rPr>
              <w:t>1.1</w:t>
            </w:r>
          </w:p>
        </w:tc>
        <w:tc>
          <w:tcPr>
            <w:tcW w:w="12854" w:type="dxa"/>
            <w:tcBorders>
              <w:top w:val="nil"/>
              <w:left w:val="nil"/>
              <w:bottom w:val="nil"/>
              <w:right w:val="nil"/>
            </w:tcBorders>
          </w:tcPr>
          <w:p w14:paraId="108C38D3" w14:textId="19CD51B2" w:rsidR="00127BDF" w:rsidRPr="00127BDF" w:rsidRDefault="00127BDF"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DECLARATION OF QUORUM</w:t>
            </w:r>
            <w:r>
              <w:rPr>
                <w:b/>
                <w:sz w:val="22"/>
                <w:szCs w:val="22"/>
              </w:rPr>
              <w:t xml:space="preserve">: </w:t>
            </w:r>
            <w:r>
              <w:rPr>
                <w:sz w:val="22"/>
                <w:szCs w:val="22"/>
              </w:rPr>
              <w:t xml:space="preserve">With </w:t>
            </w:r>
            <w:r w:rsidR="004B5BBB">
              <w:rPr>
                <w:sz w:val="22"/>
                <w:szCs w:val="22"/>
              </w:rPr>
              <w:t>four of TBMC’s five Directors present</w:t>
            </w:r>
            <w:r w:rsidR="00F65DF5">
              <w:rPr>
                <w:sz w:val="22"/>
                <w:szCs w:val="22"/>
              </w:rPr>
              <w:t>,</w:t>
            </w:r>
            <w:r w:rsidR="00B31BDA">
              <w:rPr>
                <w:sz w:val="22"/>
                <w:szCs w:val="22"/>
              </w:rPr>
              <w:t xml:space="preserve"> Chair </w:t>
            </w:r>
            <w:r>
              <w:rPr>
                <w:sz w:val="22"/>
                <w:szCs w:val="22"/>
              </w:rPr>
              <w:t>declared</w:t>
            </w:r>
            <w:r w:rsidR="00B31BDA">
              <w:rPr>
                <w:sz w:val="22"/>
                <w:szCs w:val="22"/>
              </w:rPr>
              <w:t xml:space="preserve"> the meeting</w:t>
            </w:r>
            <w:r>
              <w:rPr>
                <w:sz w:val="22"/>
                <w:szCs w:val="22"/>
              </w:rPr>
              <w:t xml:space="preserve"> Quorate</w:t>
            </w:r>
            <w:r w:rsidR="00B31BDA">
              <w:rPr>
                <w:sz w:val="22"/>
                <w:szCs w:val="22"/>
              </w:rPr>
              <w:t xml:space="preserve"> and</w:t>
            </w:r>
            <w:r>
              <w:rPr>
                <w:sz w:val="22"/>
                <w:szCs w:val="22"/>
              </w:rPr>
              <w:t xml:space="preserve"> open</w:t>
            </w:r>
            <w:r w:rsidR="00F65DF5">
              <w:rPr>
                <w:sz w:val="22"/>
                <w:szCs w:val="22"/>
              </w:rPr>
              <w:t xml:space="preserve"> </w:t>
            </w:r>
            <w:r w:rsidR="000806AF">
              <w:rPr>
                <w:sz w:val="22"/>
                <w:szCs w:val="22"/>
              </w:rPr>
              <w:t>at 10</w:t>
            </w:r>
            <w:r w:rsidR="00397FBD">
              <w:rPr>
                <w:sz w:val="22"/>
                <w:szCs w:val="22"/>
              </w:rPr>
              <w:t>.</w:t>
            </w:r>
            <w:r w:rsidR="0085330D">
              <w:rPr>
                <w:sz w:val="22"/>
                <w:szCs w:val="22"/>
              </w:rPr>
              <w:t>1</w:t>
            </w:r>
            <w:r w:rsidR="00397FBD">
              <w:rPr>
                <w:sz w:val="22"/>
                <w:szCs w:val="22"/>
              </w:rPr>
              <w:t>5 a.m.</w:t>
            </w:r>
          </w:p>
        </w:tc>
        <w:tc>
          <w:tcPr>
            <w:tcW w:w="1903" w:type="dxa"/>
            <w:tcBorders>
              <w:top w:val="nil"/>
              <w:left w:val="nil"/>
              <w:bottom w:val="nil"/>
              <w:right w:val="nil"/>
            </w:tcBorders>
          </w:tcPr>
          <w:p w14:paraId="7C4C88A6"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2EF66089" w14:textId="1F2338B3"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5D1FE19" w14:textId="77777777" w:rsidR="00127BDF" w:rsidRPr="00C50A85" w:rsidRDefault="00127BDF" w:rsidP="007C5A07">
            <w:pPr>
              <w:jc w:val="both"/>
              <w:rPr>
                <w:color w:val="000000" w:themeColor="text1"/>
              </w:rPr>
            </w:pPr>
          </w:p>
        </w:tc>
        <w:tc>
          <w:tcPr>
            <w:tcW w:w="12854" w:type="dxa"/>
            <w:tcBorders>
              <w:top w:val="nil"/>
              <w:left w:val="nil"/>
              <w:bottom w:val="nil"/>
              <w:right w:val="nil"/>
            </w:tcBorders>
          </w:tcPr>
          <w:p w14:paraId="040DC8BF"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2542F030"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2C353505" w14:textId="14052E04"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8ED7376" w14:textId="22D8D469" w:rsidR="00127BDF" w:rsidRPr="00C50A85" w:rsidRDefault="00127BDF" w:rsidP="007C5A07">
            <w:pPr>
              <w:jc w:val="both"/>
              <w:rPr>
                <w:color w:val="000000" w:themeColor="text1"/>
              </w:rPr>
            </w:pPr>
            <w:r w:rsidRPr="00C50A85">
              <w:rPr>
                <w:color w:val="000000" w:themeColor="text1"/>
              </w:rPr>
              <w:t>1.2</w:t>
            </w:r>
          </w:p>
        </w:tc>
        <w:tc>
          <w:tcPr>
            <w:tcW w:w="12854" w:type="dxa"/>
            <w:tcBorders>
              <w:top w:val="nil"/>
              <w:left w:val="nil"/>
              <w:bottom w:val="nil"/>
              <w:right w:val="nil"/>
            </w:tcBorders>
          </w:tcPr>
          <w:p w14:paraId="1E1CB0A9" w14:textId="77777777" w:rsidR="004D40AF"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F65DF5">
              <w:rPr>
                <w:b/>
              </w:rPr>
              <w:t>ADOPTION OF THE AGENDA</w:t>
            </w:r>
            <w:r w:rsidRPr="00B641D4">
              <w:rPr>
                <w:b/>
                <w:sz w:val="22"/>
                <w:szCs w:val="22"/>
              </w:rPr>
              <w:t xml:space="preserve"> – </w:t>
            </w:r>
          </w:p>
          <w:p w14:paraId="4454E143" w14:textId="77777777" w:rsidR="004D40AF" w:rsidRDefault="004D40AF" w:rsidP="007C5A07">
            <w:pPr>
              <w:jc w:val="both"/>
              <w:cnfStyle w:val="000000000000" w:firstRow="0" w:lastRow="0" w:firstColumn="0" w:lastColumn="0" w:oddVBand="0" w:evenVBand="0" w:oddHBand="0" w:evenHBand="0" w:firstRowFirstColumn="0" w:firstRowLastColumn="0" w:lastRowFirstColumn="0" w:lastRowLastColumn="0"/>
              <w:rPr>
                <w:sz w:val="22"/>
                <w:szCs w:val="22"/>
              </w:rPr>
            </w:pPr>
          </w:p>
          <w:p w14:paraId="5873510E" w14:textId="4279B389" w:rsidR="00127BDF" w:rsidRPr="00B641D4" w:rsidRDefault="004D40AF"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4D40AF">
              <w:rPr>
                <w:b/>
                <w:sz w:val="22"/>
                <w:szCs w:val="22"/>
              </w:rPr>
              <w:t>RESOLVED</w:t>
            </w:r>
            <w:r>
              <w:rPr>
                <w:sz w:val="22"/>
                <w:szCs w:val="22"/>
              </w:rPr>
              <w:t>: “That t</w:t>
            </w:r>
            <w:r w:rsidR="00127BDF">
              <w:rPr>
                <w:sz w:val="22"/>
                <w:szCs w:val="22"/>
              </w:rPr>
              <w:t xml:space="preserve">he Agenda </w:t>
            </w:r>
            <w:r>
              <w:rPr>
                <w:sz w:val="22"/>
                <w:szCs w:val="22"/>
              </w:rPr>
              <w:t>be</w:t>
            </w:r>
            <w:r w:rsidR="000806AF">
              <w:rPr>
                <w:sz w:val="22"/>
                <w:szCs w:val="22"/>
              </w:rPr>
              <w:t xml:space="preserve"> </w:t>
            </w:r>
            <w:r w:rsidR="00127BDF">
              <w:rPr>
                <w:sz w:val="22"/>
                <w:szCs w:val="22"/>
              </w:rPr>
              <w:t>adopted as presented</w:t>
            </w:r>
            <w:proofErr w:type="gramStart"/>
            <w:r>
              <w:rPr>
                <w:sz w:val="22"/>
                <w:szCs w:val="22"/>
              </w:rPr>
              <w:t>.”</w:t>
            </w:r>
            <w:r w:rsidR="00090222">
              <w:rPr>
                <w:sz w:val="22"/>
                <w:szCs w:val="22"/>
              </w:rPr>
              <w:t>.........................................................................................................................................</w:t>
            </w:r>
            <w:proofErr w:type="gramEnd"/>
          </w:p>
        </w:tc>
        <w:tc>
          <w:tcPr>
            <w:tcW w:w="1903" w:type="dxa"/>
            <w:tcBorders>
              <w:top w:val="nil"/>
              <w:left w:val="nil"/>
              <w:bottom w:val="nil"/>
              <w:right w:val="nil"/>
            </w:tcBorders>
          </w:tcPr>
          <w:p w14:paraId="75094E03" w14:textId="77777777" w:rsidR="004D40AF" w:rsidRDefault="004D40A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4D3AF896" w14:textId="5D39138E" w:rsidR="0085330D" w:rsidRDefault="004D40A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CARRIED</w:t>
            </w:r>
            <w:r w:rsidR="0085330D">
              <w:rPr>
                <w:b/>
                <w:sz w:val="22"/>
                <w:szCs w:val="22"/>
              </w:rPr>
              <w:t xml:space="preserve"> </w:t>
            </w:r>
          </w:p>
          <w:p w14:paraId="25C31B5B" w14:textId="6A5F6D2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UNANIMOUSLY</w:t>
            </w:r>
          </w:p>
        </w:tc>
      </w:tr>
      <w:tr w:rsidR="00127BDF" w:rsidRPr="00B641D4" w14:paraId="55473370" w14:textId="48FD4BF9"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77D62B1" w14:textId="77777777" w:rsidR="00127BDF" w:rsidRPr="00C50A85" w:rsidRDefault="00127BDF" w:rsidP="007C5A07">
            <w:pPr>
              <w:jc w:val="both"/>
              <w:rPr>
                <w:color w:val="000000" w:themeColor="text1"/>
              </w:rPr>
            </w:pPr>
          </w:p>
        </w:tc>
        <w:tc>
          <w:tcPr>
            <w:tcW w:w="12854" w:type="dxa"/>
            <w:tcBorders>
              <w:top w:val="nil"/>
              <w:left w:val="nil"/>
              <w:bottom w:val="nil"/>
              <w:right w:val="nil"/>
            </w:tcBorders>
          </w:tcPr>
          <w:p w14:paraId="403FE144"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38586819"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4F98BADE" w14:textId="329E5C5A"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BF9591B" w14:textId="4ED71155" w:rsidR="00127BDF" w:rsidRPr="00C50A85" w:rsidRDefault="00127BDF" w:rsidP="007C5A07">
            <w:pPr>
              <w:jc w:val="both"/>
              <w:rPr>
                <w:color w:val="000000" w:themeColor="text1"/>
              </w:rPr>
            </w:pPr>
            <w:r w:rsidRPr="00C50A85">
              <w:rPr>
                <w:color w:val="000000" w:themeColor="text1"/>
              </w:rPr>
              <w:t>1.3</w:t>
            </w:r>
          </w:p>
        </w:tc>
        <w:tc>
          <w:tcPr>
            <w:tcW w:w="12854" w:type="dxa"/>
            <w:tcBorders>
              <w:top w:val="nil"/>
              <w:left w:val="nil"/>
              <w:bottom w:val="nil"/>
              <w:right w:val="nil"/>
            </w:tcBorders>
          </w:tcPr>
          <w:p w14:paraId="27DC5FE4" w14:textId="1E9C3AFB" w:rsidR="00127BDF" w:rsidRPr="00127BDF" w:rsidRDefault="00127BDF"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APOLOGIES</w:t>
            </w:r>
            <w:r w:rsidRPr="00127BDF">
              <w:rPr>
                <w:sz w:val="22"/>
                <w:szCs w:val="22"/>
              </w:rPr>
              <w:t xml:space="preserve"> – None, but TBMC Director</w:t>
            </w:r>
            <w:r w:rsidR="00397FBD">
              <w:rPr>
                <w:sz w:val="22"/>
                <w:szCs w:val="22"/>
              </w:rPr>
              <w:t>,</w:t>
            </w:r>
            <w:r w:rsidRPr="00127BDF">
              <w:rPr>
                <w:sz w:val="22"/>
                <w:szCs w:val="22"/>
              </w:rPr>
              <w:t xml:space="preserve"> H</w:t>
            </w:r>
            <w:r>
              <w:rPr>
                <w:sz w:val="22"/>
                <w:szCs w:val="22"/>
              </w:rPr>
              <w:t xml:space="preserve"> </w:t>
            </w:r>
            <w:r w:rsidRPr="00127BDF">
              <w:rPr>
                <w:sz w:val="22"/>
                <w:szCs w:val="22"/>
              </w:rPr>
              <w:t>May</w:t>
            </w:r>
            <w:r w:rsidR="00397FBD">
              <w:rPr>
                <w:sz w:val="22"/>
                <w:szCs w:val="22"/>
              </w:rPr>
              <w:t xml:space="preserve">, </w:t>
            </w:r>
            <w:r w:rsidR="000806AF" w:rsidRPr="00127BDF">
              <w:rPr>
                <w:sz w:val="22"/>
                <w:szCs w:val="22"/>
              </w:rPr>
              <w:t xml:space="preserve">had </w:t>
            </w:r>
            <w:r w:rsidR="0085330D">
              <w:rPr>
                <w:sz w:val="22"/>
                <w:szCs w:val="22"/>
              </w:rPr>
              <w:t xml:space="preserve">previously </w:t>
            </w:r>
            <w:r w:rsidR="000806AF" w:rsidRPr="00127BDF">
              <w:rPr>
                <w:sz w:val="22"/>
                <w:szCs w:val="22"/>
              </w:rPr>
              <w:t xml:space="preserve">informed </w:t>
            </w:r>
            <w:r w:rsidR="0085330D">
              <w:rPr>
                <w:sz w:val="22"/>
                <w:szCs w:val="22"/>
              </w:rPr>
              <w:t xml:space="preserve">the </w:t>
            </w:r>
            <w:r w:rsidR="000806AF">
              <w:rPr>
                <w:sz w:val="22"/>
                <w:szCs w:val="22"/>
              </w:rPr>
              <w:t xml:space="preserve">Chair </w:t>
            </w:r>
            <w:r w:rsidR="000806AF" w:rsidRPr="00127BDF">
              <w:rPr>
                <w:sz w:val="22"/>
                <w:szCs w:val="22"/>
              </w:rPr>
              <w:t xml:space="preserve">that </w:t>
            </w:r>
            <w:r w:rsidR="006A66F1">
              <w:rPr>
                <w:sz w:val="22"/>
                <w:szCs w:val="22"/>
              </w:rPr>
              <w:t xml:space="preserve">he </w:t>
            </w:r>
            <w:r w:rsidRPr="00127BDF">
              <w:rPr>
                <w:sz w:val="22"/>
                <w:szCs w:val="22"/>
              </w:rPr>
              <w:t>would be late due to personal care arrangements.</w:t>
            </w:r>
          </w:p>
        </w:tc>
        <w:tc>
          <w:tcPr>
            <w:tcW w:w="1903" w:type="dxa"/>
            <w:tcBorders>
              <w:top w:val="nil"/>
              <w:left w:val="nil"/>
              <w:bottom w:val="nil"/>
              <w:right w:val="nil"/>
            </w:tcBorders>
          </w:tcPr>
          <w:p w14:paraId="0049B74D" w14:textId="77777777" w:rsidR="00127BDF" w:rsidRPr="00127BDF"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45B3BA55" w14:textId="2709A6D8"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20C1D22" w14:textId="77777777" w:rsidR="00127BDF" w:rsidRPr="00C50A85" w:rsidRDefault="00127BDF" w:rsidP="007C5A07">
            <w:pPr>
              <w:jc w:val="both"/>
              <w:rPr>
                <w:color w:val="000000" w:themeColor="text1"/>
              </w:rPr>
            </w:pPr>
          </w:p>
        </w:tc>
        <w:tc>
          <w:tcPr>
            <w:tcW w:w="12854" w:type="dxa"/>
            <w:tcBorders>
              <w:top w:val="nil"/>
              <w:left w:val="nil"/>
              <w:bottom w:val="nil"/>
              <w:right w:val="nil"/>
            </w:tcBorders>
          </w:tcPr>
          <w:p w14:paraId="65C67A84"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385263D8"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3788EDCE" w14:textId="4BCD203F"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5CBB189C" w14:textId="1C8BC23E" w:rsidR="00127BDF" w:rsidRPr="00C50A85" w:rsidRDefault="00127BDF" w:rsidP="007C5A07">
            <w:pPr>
              <w:jc w:val="both"/>
              <w:rPr>
                <w:color w:val="000000" w:themeColor="text1"/>
              </w:rPr>
            </w:pPr>
            <w:r w:rsidRPr="00C50A85">
              <w:rPr>
                <w:color w:val="000000" w:themeColor="text1"/>
              </w:rPr>
              <w:t xml:space="preserve">1.4 </w:t>
            </w:r>
          </w:p>
        </w:tc>
        <w:tc>
          <w:tcPr>
            <w:tcW w:w="12854" w:type="dxa"/>
            <w:tcBorders>
              <w:top w:val="nil"/>
              <w:left w:val="nil"/>
              <w:bottom w:val="nil"/>
              <w:right w:val="nil"/>
            </w:tcBorders>
          </w:tcPr>
          <w:p w14:paraId="10AC0D30" w14:textId="21C63B2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F65DF5">
              <w:rPr>
                <w:b/>
              </w:rPr>
              <w:t>DIRECTORS’ CONFLICTS</w:t>
            </w:r>
            <w:r w:rsidRPr="00B641D4">
              <w:rPr>
                <w:b/>
                <w:sz w:val="22"/>
                <w:szCs w:val="22"/>
              </w:rPr>
              <w:t xml:space="preserve"> </w:t>
            </w:r>
            <w:r w:rsidRPr="00F65DF5">
              <w:rPr>
                <w:b/>
              </w:rPr>
              <w:t>OF INTEREST</w:t>
            </w:r>
            <w:r w:rsidRPr="00B641D4">
              <w:rPr>
                <w:b/>
                <w:sz w:val="22"/>
                <w:szCs w:val="22"/>
              </w:rPr>
              <w:t xml:space="preserve"> </w:t>
            </w:r>
            <w:r>
              <w:rPr>
                <w:b/>
                <w:sz w:val="22"/>
                <w:szCs w:val="22"/>
              </w:rPr>
              <w:t>–</w:t>
            </w:r>
            <w:r w:rsidRPr="00B641D4">
              <w:rPr>
                <w:b/>
                <w:sz w:val="22"/>
                <w:szCs w:val="22"/>
              </w:rPr>
              <w:t xml:space="preserve"> </w:t>
            </w:r>
            <w:r w:rsidRPr="00127BDF">
              <w:rPr>
                <w:sz w:val="22"/>
                <w:szCs w:val="22"/>
              </w:rPr>
              <w:t>None declared</w:t>
            </w:r>
          </w:p>
        </w:tc>
        <w:tc>
          <w:tcPr>
            <w:tcW w:w="1903" w:type="dxa"/>
            <w:tcBorders>
              <w:top w:val="nil"/>
              <w:left w:val="nil"/>
              <w:bottom w:val="nil"/>
              <w:right w:val="nil"/>
            </w:tcBorders>
          </w:tcPr>
          <w:p w14:paraId="175AF55E"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28046221" w14:textId="1783E0E1"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46AFF9A" w14:textId="77777777" w:rsidR="00127BDF" w:rsidRPr="00C50A85" w:rsidRDefault="00127BDF" w:rsidP="007C5A07">
            <w:pPr>
              <w:jc w:val="both"/>
              <w:rPr>
                <w:color w:val="000000" w:themeColor="text1"/>
              </w:rPr>
            </w:pPr>
          </w:p>
        </w:tc>
        <w:tc>
          <w:tcPr>
            <w:tcW w:w="12854" w:type="dxa"/>
            <w:tcBorders>
              <w:top w:val="nil"/>
              <w:left w:val="nil"/>
              <w:bottom w:val="nil"/>
              <w:right w:val="nil"/>
            </w:tcBorders>
          </w:tcPr>
          <w:p w14:paraId="37DC6F98"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3956E763"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6633B784" w14:textId="55F79E06"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CD38002" w14:textId="0F0083A7" w:rsidR="00127BDF" w:rsidRPr="00C50A85" w:rsidRDefault="00127BDF" w:rsidP="007C5A07">
            <w:pPr>
              <w:jc w:val="both"/>
              <w:rPr>
                <w:color w:val="000000" w:themeColor="text1"/>
              </w:rPr>
            </w:pPr>
            <w:r w:rsidRPr="00C50A85">
              <w:rPr>
                <w:color w:val="000000" w:themeColor="text1"/>
              </w:rPr>
              <w:t>1.5</w:t>
            </w:r>
          </w:p>
        </w:tc>
        <w:tc>
          <w:tcPr>
            <w:tcW w:w="12854" w:type="dxa"/>
            <w:tcBorders>
              <w:top w:val="nil"/>
              <w:left w:val="nil"/>
              <w:bottom w:val="nil"/>
              <w:right w:val="nil"/>
            </w:tcBorders>
          </w:tcPr>
          <w:p w14:paraId="58E2B6F9" w14:textId="580467E0"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F65DF5">
              <w:rPr>
                <w:b/>
              </w:rPr>
              <w:t>MINUTES OF TBMC DIRECTORS’ MEETING 31.01.26</w:t>
            </w:r>
            <w:r w:rsidRPr="00B641D4">
              <w:rPr>
                <w:b/>
                <w:sz w:val="22"/>
                <w:szCs w:val="22"/>
              </w:rPr>
              <w:t xml:space="preserve"> </w:t>
            </w:r>
            <w:r>
              <w:rPr>
                <w:b/>
                <w:sz w:val="22"/>
                <w:szCs w:val="22"/>
              </w:rPr>
              <w:t>–</w:t>
            </w:r>
            <w:r w:rsidRPr="00B641D4">
              <w:rPr>
                <w:b/>
                <w:sz w:val="22"/>
                <w:szCs w:val="22"/>
              </w:rPr>
              <w:t xml:space="preserve"> </w:t>
            </w:r>
            <w:r>
              <w:rPr>
                <w:sz w:val="22"/>
                <w:szCs w:val="22"/>
              </w:rPr>
              <w:t>C</w:t>
            </w:r>
            <w:r w:rsidR="006A66F1">
              <w:rPr>
                <w:sz w:val="22"/>
                <w:szCs w:val="22"/>
              </w:rPr>
              <w:t>hair c</w:t>
            </w:r>
            <w:r>
              <w:rPr>
                <w:sz w:val="22"/>
                <w:szCs w:val="22"/>
              </w:rPr>
              <w:t xml:space="preserve">onfirmed </w:t>
            </w:r>
            <w:r w:rsidR="006A66F1">
              <w:rPr>
                <w:sz w:val="22"/>
                <w:szCs w:val="22"/>
              </w:rPr>
              <w:t xml:space="preserve">that the </w:t>
            </w:r>
            <w:r w:rsidR="00D81C23">
              <w:rPr>
                <w:sz w:val="22"/>
                <w:szCs w:val="22"/>
              </w:rPr>
              <w:t>M</w:t>
            </w:r>
            <w:r w:rsidR="006A66F1">
              <w:rPr>
                <w:sz w:val="22"/>
                <w:szCs w:val="22"/>
              </w:rPr>
              <w:t>inutes of TBMC Directors’ meeting of 31</w:t>
            </w:r>
            <w:r w:rsidR="006A66F1" w:rsidRPr="006A66F1">
              <w:rPr>
                <w:sz w:val="22"/>
                <w:szCs w:val="22"/>
                <w:vertAlign w:val="superscript"/>
              </w:rPr>
              <w:t>st</w:t>
            </w:r>
            <w:r w:rsidR="006A66F1">
              <w:rPr>
                <w:sz w:val="22"/>
                <w:szCs w:val="22"/>
              </w:rPr>
              <w:t xml:space="preserve"> January, 2026, had already been approved by Directors via email as a true and accurate record of the meeting. </w:t>
            </w:r>
            <w:r w:rsidR="00397FBD">
              <w:rPr>
                <w:sz w:val="22"/>
                <w:szCs w:val="22"/>
              </w:rPr>
              <w:t xml:space="preserve">Having been approved, the duly redacted version had been published to TBMC’s website. </w:t>
            </w:r>
            <w:r w:rsidR="006A66F1">
              <w:rPr>
                <w:sz w:val="22"/>
                <w:szCs w:val="22"/>
              </w:rPr>
              <w:t xml:space="preserve">He signed the </w:t>
            </w:r>
            <w:r w:rsidR="00D81C23">
              <w:rPr>
                <w:sz w:val="22"/>
                <w:szCs w:val="22"/>
              </w:rPr>
              <w:t>unredacted</w:t>
            </w:r>
            <w:r w:rsidR="00397FBD">
              <w:rPr>
                <w:sz w:val="22"/>
                <w:szCs w:val="22"/>
              </w:rPr>
              <w:t xml:space="preserve">, </w:t>
            </w:r>
            <w:r w:rsidR="006A66F1">
              <w:rPr>
                <w:sz w:val="22"/>
                <w:szCs w:val="22"/>
              </w:rPr>
              <w:t>hard</w:t>
            </w:r>
            <w:r w:rsidR="00397FBD">
              <w:rPr>
                <w:sz w:val="22"/>
                <w:szCs w:val="22"/>
              </w:rPr>
              <w:t>-</w:t>
            </w:r>
            <w:r w:rsidR="006A66F1">
              <w:rPr>
                <w:sz w:val="22"/>
                <w:szCs w:val="22"/>
              </w:rPr>
              <w:t>copy version of the meeting’s minutes</w:t>
            </w:r>
            <w:r w:rsidR="0085330D">
              <w:rPr>
                <w:sz w:val="22"/>
                <w:szCs w:val="22"/>
              </w:rPr>
              <w:t xml:space="preserve"> and handed them to Lesley Whiting for </w:t>
            </w:r>
            <w:r w:rsidR="00783CE1">
              <w:rPr>
                <w:sz w:val="22"/>
                <w:szCs w:val="22"/>
              </w:rPr>
              <w:t>memorialising</w:t>
            </w:r>
            <w:r w:rsidR="0085330D">
              <w:rPr>
                <w:sz w:val="22"/>
                <w:szCs w:val="22"/>
              </w:rPr>
              <w:t>.</w:t>
            </w:r>
          </w:p>
        </w:tc>
        <w:tc>
          <w:tcPr>
            <w:tcW w:w="1903" w:type="dxa"/>
            <w:tcBorders>
              <w:top w:val="nil"/>
              <w:left w:val="nil"/>
              <w:bottom w:val="nil"/>
              <w:right w:val="nil"/>
            </w:tcBorders>
          </w:tcPr>
          <w:p w14:paraId="17763CF3"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3665A401" w14:textId="2E0CF7EA"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E0AC266" w14:textId="77777777" w:rsidR="00127BDF" w:rsidRPr="00C50A85" w:rsidRDefault="00127BDF" w:rsidP="007C5A07">
            <w:pPr>
              <w:jc w:val="both"/>
              <w:rPr>
                <w:color w:val="000000" w:themeColor="text1"/>
              </w:rPr>
            </w:pPr>
          </w:p>
        </w:tc>
        <w:tc>
          <w:tcPr>
            <w:tcW w:w="12854" w:type="dxa"/>
            <w:tcBorders>
              <w:top w:val="nil"/>
              <w:left w:val="nil"/>
              <w:bottom w:val="nil"/>
              <w:right w:val="nil"/>
            </w:tcBorders>
          </w:tcPr>
          <w:p w14:paraId="6DD08836"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428FAA58"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440104C5" w14:textId="1C86BFBF"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733804B" w14:textId="78D6AF36" w:rsidR="00127BDF" w:rsidRPr="00C50A85" w:rsidRDefault="00127BDF" w:rsidP="007C5A07">
            <w:pPr>
              <w:jc w:val="both"/>
              <w:rPr>
                <w:color w:val="000000" w:themeColor="text1"/>
              </w:rPr>
            </w:pPr>
            <w:r w:rsidRPr="00C50A85">
              <w:rPr>
                <w:color w:val="000000" w:themeColor="text1"/>
              </w:rPr>
              <w:t>1.6</w:t>
            </w:r>
          </w:p>
        </w:tc>
        <w:tc>
          <w:tcPr>
            <w:tcW w:w="12854" w:type="dxa"/>
            <w:tcBorders>
              <w:top w:val="nil"/>
              <w:left w:val="nil"/>
              <w:bottom w:val="nil"/>
              <w:right w:val="nil"/>
            </w:tcBorders>
          </w:tcPr>
          <w:p w14:paraId="1DCD907E" w14:textId="74C3DEE5" w:rsidR="00B31BDA" w:rsidRPr="00F65DF5" w:rsidRDefault="00127BDF"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NON-AGENDA MATTERS ARISING</w:t>
            </w:r>
            <w:r>
              <w:rPr>
                <w:b/>
                <w:sz w:val="22"/>
                <w:szCs w:val="22"/>
              </w:rPr>
              <w:t xml:space="preserve"> </w:t>
            </w:r>
            <w:r>
              <w:rPr>
                <w:sz w:val="22"/>
                <w:szCs w:val="22"/>
              </w:rPr>
              <w:t>– None not covered by later agenda items</w:t>
            </w:r>
            <w:r w:rsidR="0085330D">
              <w:rPr>
                <w:sz w:val="22"/>
                <w:szCs w:val="22"/>
              </w:rPr>
              <w:t>.</w:t>
            </w:r>
          </w:p>
        </w:tc>
        <w:tc>
          <w:tcPr>
            <w:tcW w:w="1903" w:type="dxa"/>
            <w:tcBorders>
              <w:top w:val="nil"/>
              <w:left w:val="nil"/>
              <w:bottom w:val="nil"/>
              <w:right w:val="nil"/>
            </w:tcBorders>
          </w:tcPr>
          <w:p w14:paraId="7876CAB0"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127BDF" w:rsidRPr="00B641D4" w14:paraId="27AE4065" w14:textId="004ACD02"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5A79645" w14:textId="77777777" w:rsidR="00127BDF" w:rsidRPr="00C50A85" w:rsidRDefault="00127BDF" w:rsidP="007C5A07">
            <w:pPr>
              <w:jc w:val="both"/>
              <w:rPr>
                <w:color w:val="000000" w:themeColor="text1"/>
              </w:rPr>
            </w:pPr>
          </w:p>
        </w:tc>
        <w:tc>
          <w:tcPr>
            <w:tcW w:w="12854" w:type="dxa"/>
            <w:tcBorders>
              <w:top w:val="nil"/>
              <w:left w:val="nil"/>
              <w:bottom w:val="nil"/>
              <w:right w:val="nil"/>
            </w:tcBorders>
          </w:tcPr>
          <w:p w14:paraId="593C93EE"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i/>
                <w:sz w:val="22"/>
                <w:szCs w:val="22"/>
              </w:rPr>
            </w:pPr>
          </w:p>
        </w:tc>
        <w:tc>
          <w:tcPr>
            <w:tcW w:w="1903" w:type="dxa"/>
            <w:tcBorders>
              <w:top w:val="nil"/>
              <w:left w:val="nil"/>
              <w:bottom w:val="nil"/>
              <w:right w:val="nil"/>
            </w:tcBorders>
          </w:tcPr>
          <w:p w14:paraId="50A77DFF" w14:textId="77777777" w:rsidR="00127BDF" w:rsidRPr="00B641D4" w:rsidRDefault="00127BDF" w:rsidP="007C5A07">
            <w:pPr>
              <w:jc w:val="both"/>
              <w:cnfStyle w:val="000000000000" w:firstRow="0" w:lastRow="0" w:firstColumn="0" w:lastColumn="0" w:oddVBand="0" w:evenVBand="0" w:oddHBand="0" w:evenHBand="0" w:firstRowFirstColumn="0" w:firstRowLastColumn="0" w:lastRowFirstColumn="0" w:lastRowLastColumn="0"/>
              <w:rPr>
                <w:b/>
                <w:i/>
                <w:sz w:val="22"/>
                <w:szCs w:val="22"/>
              </w:rPr>
            </w:pPr>
          </w:p>
        </w:tc>
      </w:tr>
      <w:tr w:rsidR="00127BDF" w:rsidRPr="00B641D4" w14:paraId="07AAC25A" w14:textId="4499894A"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54CB5DA6" w14:textId="77777777" w:rsidR="00F65DF5" w:rsidRDefault="00F65DF5" w:rsidP="007C5A07">
            <w:pPr>
              <w:jc w:val="both"/>
              <w:rPr>
                <w:b w:val="0"/>
                <w:bCs w:val="0"/>
                <w:color w:val="000000" w:themeColor="text1"/>
              </w:rPr>
            </w:pPr>
          </w:p>
          <w:p w14:paraId="2F586A58" w14:textId="77777777" w:rsidR="00F65DF5" w:rsidRDefault="00F65DF5" w:rsidP="007C5A07">
            <w:pPr>
              <w:jc w:val="both"/>
              <w:rPr>
                <w:b w:val="0"/>
                <w:bCs w:val="0"/>
                <w:color w:val="000000" w:themeColor="text1"/>
              </w:rPr>
            </w:pPr>
          </w:p>
          <w:p w14:paraId="5590E4D1" w14:textId="77777777" w:rsidR="00F65DF5" w:rsidRDefault="00F65DF5" w:rsidP="007C5A07">
            <w:pPr>
              <w:jc w:val="both"/>
              <w:rPr>
                <w:b w:val="0"/>
                <w:bCs w:val="0"/>
                <w:color w:val="000000" w:themeColor="text1"/>
              </w:rPr>
            </w:pPr>
          </w:p>
          <w:p w14:paraId="636F590E" w14:textId="6DF4709B" w:rsidR="00127BDF" w:rsidRPr="00C50A85" w:rsidRDefault="00127BDF" w:rsidP="007C5A07">
            <w:pPr>
              <w:jc w:val="both"/>
              <w:rPr>
                <w:color w:val="000000" w:themeColor="text1"/>
              </w:rPr>
            </w:pPr>
            <w:r w:rsidRPr="00C50A85">
              <w:rPr>
                <w:color w:val="000000" w:themeColor="text1"/>
              </w:rPr>
              <w:lastRenderedPageBreak/>
              <w:t>1.7</w:t>
            </w:r>
          </w:p>
        </w:tc>
        <w:tc>
          <w:tcPr>
            <w:tcW w:w="12854" w:type="dxa"/>
            <w:tcBorders>
              <w:top w:val="nil"/>
              <w:left w:val="nil"/>
              <w:bottom w:val="nil"/>
              <w:right w:val="nil"/>
            </w:tcBorders>
          </w:tcPr>
          <w:p w14:paraId="4B97D4E9"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i/>
                <w:color w:val="000000" w:themeColor="text1"/>
              </w:rPr>
            </w:pPr>
          </w:p>
          <w:p w14:paraId="2F6AD8CF"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i/>
                <w:color w:val="000000" w:themeColor="text1"/>
              </w:rPr>
            </w:pPr>
          </w:p>
          <w:p w14:paraId="3DD09635"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i/>
                <w:color w:val="000000" w:themeColor="text1"/>
              </w:rPr>
            </w:pPr>
          </w:p>
          <w:p w14:paraId="7E4632D7" w14:textId="310C3EC3" w:rsidR="004D40AF" w:rsidRPr="00F65DF5" w:rsidRDefault="00127BDF" w:rsidP="007C5A07">
            <w:pPr>
              <w:jc w:val="both"/>
              <w:cnfStyle w:val="000000000000" w:firstRow="0" w:lastRow="0" w:firstColumn="0" w:lastColumn="0" w:oddVBand="0" w:evenVBand="0" w:oddHBand="0" w:evenHBand="0" w:firstRowFirstColumn="0" w:firstRowLastColumn="0" w:lastRowFirstColumn="0" w:lastRowLastColumn="0"/>
              <w:rPr>
                <w:b/>
                <w:color w:val="000000" w:themeColor="text1"/>
              </w:rPr>
            </w:pPr>
            <w:r w:rsidRPr="00F65DF5">
              <w:rPr>
                <w:b/>
                <w:i/>
                <w:color w:val="000000" w:themeColor="text1"/>
              </w:rPr>
              <w:lastRenderedPageBreak/>
              <w:t>IN CAMERA</w:t>
            </w:r>
            <w:r w:rsidRPr="00F65DF5">
              <w:rPr>
                <w:b/>
                <w:color w:val="000000" w:themeColor="text1"/>
              </w:rPr>
              <w:t xml:space="preserve"> AGENDA ITEM</w:t>
            </w:r>
          </w:p>
          <w:p w14:paraId="779DD9DA" w14:textId="77777777" w:rsidR="004D40AF" w:rsidRDefault="004D40AF" w:rsidP="007C5A07">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41B8667F" w14:textId="28205367" w:rsidR="00127BDF" w:rsidRPr="001748A7" w:rsidRDefault="00127BDF" w:rsidP="007C5A07">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sidRPr="001748A7">
              <w:rPr>
                <w:b/>
                <w:color w:val="000000" w:themeColor="text1"/>
                <w:sz w:val="22"/>
                <w:szCs w:val="22"/>
              </w:rPr>
              <w:t xml:space="preserve">“RESOLVED </w:t>
            </w:r>
            <w:r w:rsidRPr="001748A7">
              <w:rPr>
                <w:color w:val="000000" w:themeColor="text1"/>
                <w:sz w:val="22"/>
                <w:szCs w:val="22"/>
              </w:rPr>
              <w:t xml:space="preserve">that Agenda item </w:t>
            </w:r>
            <w:r>
              <w:rPr>
                <w:b/>
                <w:color w:val="000000" w:themeColor="text1"/>
                <w:sz w:val="22"/>
                <w:szCs w:val="22"/>
              </w:rPr>
              <w:t>20</w:t>
            </w:r>
            <w:r w:rsidRPr="001748A7">
              <w:rPr>
                <w:b/>
                <w:color w:val="000000" w:themeColor="text1"/>
                <w:sz w:val="22"/>
                <w:szCs w:val="22"/>
              </w:rPr>
              <w:t>.0</w:t>
            </w:r>
            <w:r w:rsidRPr="001748A7">
              <w:rPr>
                <w:color w:val="000000" w:themeColor="text1"/>
                <w:sz w:val="22"/>
                <w:szCs w:val="22"/>
              </w:rPr>
              <w:t xml:space="preserve"> be held </w:t>
            </w:r>
            <w:r w:rsidRPr="001748A7">
              <w:rPr>
                <w:i/>
                <w:color w:val="000000" w:themeColor="text1"/>
                <w:sz w:val="22"/>
                <w:szCs w:val="22"/>
              </w:rPr>
              <w:t>in camera</w:t>
            </w:r>
            <w:r w:rsidRPr="001748A7">
              <w:rPr>
                <w:color w:val="000000" w:themeColor="text1"/>
                <w:sz w:val="22"/>
                <w:szCs w:val="22"/>
              </w:rPr>
              <w:t>, that the Minutes record the fact</w:t>
            </w:r>
            <w:r w:rsidR="00397FBD">
              <w:rPr>
                <w:color w:val="000000" w:themeColor="text1"/>
                <w:sz w:val="22"/>
                <w:szCs w:val="22"/>
              </w:rPr>
              <w:t xml:space="preserve"> and </w:t>
            </w:r>
            <w:r w:rsidRPr="001748A7">
              <w:rPr>
                <w:color w:val="000000" w:themeColor="text1"/>
                <w:sz w:val="22"/>
                <w:szCs w:val="22"/>
              </w:rPr>
              <w:t xml:space="preserve">that </w:t>
            </w:r>
            <w:r>
              <w:rPr>
                <w:color w:val="000000" w:themeColor="text1"/>
                <w:sz w:val="22"/>
                <w:szCs w:val="22"/>
              </w:rPr>
              <w:t xml:space="preserve">the discussion and </w:t>
            </w:r>
            <w:r w:rsidRPr="001748A7">
              <w:rPr>
                <w:color w:val="000000" w:themeColor="text1"/>
                <w:sz w:val="22"/>
                <w:szCs w:val="22"/>
              </w:rPr>
              <w:t>any Resolutions be redacted from all published versions of Minutes of the meeting</w:t>
            </w:r>
            <w:proofErr w:type="gramStart"/>
            <w:r w:rsidRPr="001748A7">
              <w:rPr>
                <w:color w:val="000000" w:themeColor="text1"/>
                <w:sz w:val="22"/>
                <w:szCs w:val="22"/>
              </w:rPr>
              <w:t>.”</w:t>
            </w:r>
            <w:r w:rsidR="00090222">
              <w:rPr>
                <w:color w:val="000000" w:themeColor="text1"/>
                <w:sz w:val="22"/>
                <w:szCs w:val="22"/>
              </w:rPr>
              <w:t>..............................................................................................................................................</w:t>
            </w:r>
            <w:proofErr w:type="gramEnd"/>
          </w:p>
        </w:tc>
        <w:tc>
          <w:tcPr>
            <w:tcW w:w="1903" w:type="dxa"/>
            <w:tcBorders>
              <w:top w:val="nil"/>
              <w:left w:val="nil"/>
              <w:bottom w:val="nil"/>
              <w:right w:val="nil"/>
            </w:tcBorders>
            <w:vAlign w:val="bottom"/>
          </w:tcPr>
          <w:p w14:paraId="660CBE2E" w14:textId="77777777" w:rsidR="00783CE1" w:rsidRDefault="00783CE1"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2A5EA02C" w14:textId="77777777" w:rsidR="00783CE1" w:rsidRDefault="00783CE1"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6CC9767C"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78133D19"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671333A6"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7C31ABE5" w14:textId="151BD04F"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 xml:space="preserve">CARRIED </w:t>
            </w:r>
          </w:p>
          <w:p w14:paraId="5134A217" w14:textId="189C6ED3" w:rsidR="00127BDF" w:rsidRPr="00127BDF" w:rsidRDefault="0085330D" w:rsidP="007C5A07">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sz w:val="22"/>
                <w:szCs w:val="22"/>
              </w:rPr>
              <w:t>UNANIMOUSLY</w:t>
            </w:r>
          </w:p>
        </w:tc>
      </w:tr>
      <w:tr w:rsidR="00127BDF" w:rsidRPr="00B641D4" w14:paraId="7F4EE28D" w14:textId="6B3B2DC3"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64CD5D1C" w14:textId="77777777" w:rsidR="00127BDF" w:rsidRPr="00C50A85" w:rsidRDefault="00127BDF" w:rsidP="007C5A07">
            <w:pPr>
              <w:jc w:val="both"/>
              <w:rPr>
                <w:color w:val="000000" w:themeColor="text1"/>
              </w:rPr>
            </w:pPr>
          </w:p>
        </w:tc>
        <w:tc>
          <w:tcPr>
            <w:tcW w:w="12854" w:type="dxa"/>
            <w:tcBorders>
              <w:top w:val="nil"/>
              <w:left w:val="nil"/>
              <w:bottom w:val="nil"/>
              <w:right w:val="nil"/>
            </w:tcBorders>
          </w:tcPr>
          <w:p w14:paraId="3579F0E3" w14:textId="40EB72FF" w:rsidR="00783CE1" w:rsidRPr="001748A7" w:rsidRDefault="00783CE1" w:rsidP="007C5A07">
            <w:pPr>
              <w:jc w:val="both"/>
              <w:cnfStyle w:val="000000000000" w:firstRow="0" w:lastRow="0" w:firstColumn="0" w:lastColumn="0" w:oddVBand="0" w:evenVBand="0" w:oddHBand="0" w:evenHBand="0" w:firstRowFirstColumn="0" w:firstRowLastColumn="0" w:lastRowFirstColumn="0" w:lastRowLastColumn="0"/>
              <w:rPr>
                <w:b/>
                <w:i/>
                <w:color w:val="000000" w:themeColor="text1"/>
                <w:sz w:val="22"/>
                <w:szCs w:val="22"/>
              </w:rPr>
            </w:pPr>
          </w:p>
        </w:tc>
        <w:tc>
          <w:tcPr>
            <w:tcW w:w="1903" w:type="dxa"/>
            <w:tcBorders>
              <w:top w:val="nil"/>
              <w:left w:val="nil"/>
              <w:bottom w:val="nil"/>
              <w:right w:val="nil"/>
            </w:tcBorders>
          </w:tcPr>
          <w:p w14:paraId="585770C6" w14:textId="77777777" w:rsidR="00127BDF" w:rsidRPr="001748A7" w:rsidRDefault="00127BDF" w:rsidP="007C5A07">
            <w:pPr>
              <w:jc w:val="both"/>
              <w:cnfStyle w:val="000000000000" w:firstRow="0" w:lastRow="0" w:firstColumn="0" w:lastColumn="0" w:oddVBand="0" w:evenVBand="0" w:oddHBand="0" w:evenHBand="0" w:firstRowFirstColumn="0" w:firstRowLastColumn="0" w:lastRowFirstColumn="0" w:lastRowLastColumn="0"/>
              <w:rPr>
                <w:b/>
                <w:i/>
                <w:color w:val="000000" w:themeColor="text1"/>
                <w:sz w:val="22"/>
                <w:szCs w:val="22"/>
              </w:rPr>
            </w:pPr>
          </w:p>
        </w:tc>
      </w:tr>
      <w:tr w:rsidR="0085330D" w:rsidRPr="00B641D4" w14:paraId="28BBCF8D" w14:textId="2D8E3B2A"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92EA0BD" w14:textId="7B94B194" w:rsidR="0085330D" w:rsidRPr="00C50A85" w:rsidRDefault="0085330D" w:rsidP="007C5A07">
            <w:pPr>
              <w:jc w:val="both"/>
              <w:rPr>
                <w:color w:val="000000" w:themeColor="text1"/>
              </w:rPr>
            </w:pPr>
            <w:r w:rsidRPr="00C50A85">
              <w:rPr>
                <w:color w:val="000000" w:themeColor="text1"/>
              </w:rPr>
              <w:t>1.8</w:t>
            </w:r>
          </w:p>
        </w:tc>
        <w:tc>
          <w:tcPr>
            <w:tcW w:w="12854" w:type="dxa"/>
            <w:tcBorders>
              <w:top w:val="nil"/>
              <w:left w:val="nil"/>
              <w:bottom w:val="nil"/>
              <w:right w:val="nil"/>
            </w:tcBorders>
          </w:tcPr>
          <w:p w14:paraId="2F59D5C7" w14:textId="47D6AC7B" w:rsidR="0085330D" w:rsidRPr="00F65DF5" w:rsidRDefault="0085330D" w:rsidP="007C5A07">
            <w:pPr>
              <w:jc w:val="both"/>
              <w:cnfStyle w:val="000000000000" w:firstRow="0" w:lastRow="0" w:firstColumn="0" w:lastColumn="0" w:oddVBand="0" w:evenVBand="0" w:oddHBand="0" w:evenHBand="0" w:firstRowFirstColumn="0" w:firstRowLastColumn="0" w:lastRowFirstColumn="0" w:lastRowLastColumn="0"/>
              <w:rPr>
                <w:b/>
                <w:color w:val="000000" w:themeColor="text1"/>
              </w:rPr>
            </w:pPr>
            <w:r w:rsidRPr="00F65DF5">
              <w:rPr>
                <w:b/>
                <w:i/>
                <w:color w:val="000000" w:themeColor="text1"/>
              </w:rPr>
              <w:t>IN CAMERA</w:t>
            </w:r>
            <w:r w:rsidRPr="00F65DF5">
              <w:rPr>
                <w:b/>
                <w:color w:val="000000" w:themeColor="text1"/>
              </w:rPr>
              <w:t xml:space="preserve"> AGENDA ITEM</w:t>
            </w:r>
          </w:p>
          <w:p w14:paraId="5AB0A802"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7CD9393D" w14:textId="002A4B0B" w:rsidR="0085330D" w:rsidRPr="00444118" w:rsidRDefault="0085330D" w:rsidP="007C5A07">
            <w:pPr>
              <w:jc w:val="both"/>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Pr>
                <w:b/>
                <w:color w:val="000000" w:themeColor="text1"/>
                <w:sz w:val="22"/>
                <w:szCs w:val="22"/>
              </w:rPr>
              <w:t>R</w:t>
            </w:r>
            <w:r w:rsidRPr="001748A7">
              <w:rPr>
                <w:b/>
                <w:color w:val="000000" w:themeColor="text1"/>
                <w:sz w:val="22"/>
                <w:szCs w:val="22"/>
              </w:rPr>
              <w:t xml:space="preserve">ESOLVED </w:t>
            </w:r>
            <w:r w:rsidRPr="001748A7">
              <w:rPr>
                <w:color w:val="000000" w:themeColor="text1"/>
                <w:sz w:val="22"/>
                <w:szCs w:val="22"/>
              </w:rPr>
              <w:t xml:space="preserve">that Agenda item </w:t>
            </w:r>
            <w:r>
              <w:rPr>
                <w:b/>
                <w:color w:val="000000" w:themeColor="text1"/>
                <w:sz w:val="22"/>
                <w:szCs w:val="22"/>
              </w:rPr>
              <w:t>21</w:t>
            </w:r>
            <w:r w:rsidRPr="001748A7">
              <w:rPr>
                <w:b/>
                <w:color w:val="000000" w:themeColor="text1"/>
                <w:sz w:val="22"/>
                <w:szCs w:val="22"/>
              </w:rPr>
              <w:t xml:space="preserve">.0 </w:t>
            </w:r>
            <w:r w:rsidRPr="001748A7">
              <w:rPr>
                <w:color w:val="000000" w:themeColor="text1"/>
                <w:sz w:val="22"/>
                <w:szCs w:val="22"/>
              </w:rPr>
              <w:t xml:space="preserve">be held </w:t>
            </w:r>
            <w:r w:rsidRPr="001748A7">
              <w:rPr>
                <w:i/>
                <w:color w:val="000000" w:themeColor="text1"/>
                <w:sz w:val="22"/>
                <w:szCs w:val="22"/>
              </w:rPr>
              <w:t>in camera</w:t>
            </w:r>
            <w:r w:rsidRPr="001748A7">
              <w:rPr>
                <w:color w:val="000000" w:themeColor="text1"/>
                <w:sz w:val="22"/>
                <w:szCs w:val="22"/>
              </w:rPr>
              <w:t>, that the Minutes record the fact and that the discussion and any Resolutions be redacted from all published versions of Minutes of the meeting</w:t>
            </w:r>
            <w:proofErr w:type="gramStart"/>
            <w:r w:rsidRPr="001748A7">
              <w:rPr>
                <w:color w:val="000000" w:themeColor="text1"/>
                <w:sz w:val="22"/>
                <w:szCs w:val="22"/>
              </w:rPr>
              <w:t>.”</w:t>
            </w:r>
            <w:r w:rsidR="00090222">
              <w:rPr>
                <w:color w:val="000000" w:themeColor="text1"/>
                <w:sz w:val="22"/>
                <w:szCs w:val="22"/>
              </w:rPr>
              <w:t>............................................................................................................................................</w:t>
            </w:r>
            <w:r w:rsidR="007C5A07">
              <w:rPr>
                <w:color w:val="000000" w:themeColor="text1"/>
                <w:sz w:val="22"/>
                <w:szCs w:val="22"/>
              </w:rPr>
              <w:t>..</w:t>
            </w:r>
            <w:proofErr w:type="gramEnd"/>
          </w:p>
        </w:tc>
        <w:tc>
          <w:tcPr>
            <w:tcW w:w="1903" w:type="dxa"/>
            <w:tcBorders>
              <w:top w:val="nil"/>
              <w:left w:val="nil"/>
              <w:bottom w:val="nil"/>
              <w:right w:val="nil"/>
            </w:tcBorders>
          </w:tcPr>
          <w:p w14:paraId="7859225F"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27D16A67"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16998A6C" w14:textId="4F3D4000"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 xml:space="preserve">CARRIED </w:t>
            </w:r>
          </w:p>
          <w:p w14:paraId="44808EED" w14:textId="1B6014BF" w:rsidR="0085330D" w:rsidRPr="00127BDF" w:rsidRDefault="0085330D" w:rsidP="007C5A07">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sz w:val="22"/>
                <w:szCs w:val="22"/>
              </w:rPr>
              <w:t>UNANIMOUSLY</w:t>
            </w:r>
          </w:p>
        </w:tc>
      </w:tr>
      <w:tr w:rsidR="0085330D" w:rsidRPr="00B641D4" w14:paraId="3FB5DCBB" w14:textId="12F7FDAE"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3166042"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5C776E03"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4ECBBF0C"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54089D93" w14:textId="796D0A18"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2517742" w14:textId="5142AABE" w:rsidR="0085330D" w:rsidRPr="00C50A85" w:rsidRDefault="0085330D" w:rsidP="007C5A07">
            <w:pPr>
              <w:jc w:val="both"/>
              <w:rPr>
                <w:color w:val="000000" w:themeColor="text1"/>
              </w:rPr>
            </w:pPr>
            <w:r w:rsidRPr="00C50A85">
              <w:rPr>
                <w:color w:val="000000" w:themeColor="text1"/>
              </w:rPr>
              <w:t>2</w:t>
            </w:r>
            <w:r>
              <w:rPr>
                <w:color w:val="000000" w:themeColor="text1"/>
              </w:rPr>
              <w:t>.0</w:t>
            </w:r>
          </w:p>
        </w:tc>
        <w:tc>
          <w:tcPr>
            <w:tcW w:w="12854" w:type="dxa"/>
            <w:tcBorders>
              <w:top w:val="nil"/>
              <w:left w:val="nil"/>
              <w:bottom w:val="nil"/>
              <w:right w:val="nil"/>
            </w:tcBorders>
          </w:tcPr>
          <w:p w14:paraId="5A58ECC0" w14:textId="77427405"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F65DF5">
              <w:rPr>
                <w:b/>
              </w:rPr>
              <w:t>TBMC-REGISTERED MEMBERS’ OPEN FORUM</w:t>
            </w:r>
            <w:r w:rsidRPr="00B641D4">
              <w:rPr>
                <w:b/>
                <w:sz w:val="22"/>
                <w:szCs w:val="22"/>
              </w:rPr>
              <w:t xml:space="preserve"> – </w:t>
            </w:r>
            <w:r w:rsidRPr="0085330D">
              <w:rPr>
                <w:sz w:val="22"/>
                <w:szCs w:val="22"/>
              </w:rPr>
              <w:t>There being no guests</w:t>
            </w:r>
            <w:r>
              <w:rPr>
                <w:b/>
                <w:sz w:val="22"/>
                <w:szCs w:val="22"/>
              </w:rPr>
              <w:t xml:space="preserve"> </w:t>
            </w:r>
            <w:r w:rsidRPr="0085330D">
              <w:rPr>
                <w:sz w:val="22"/>
                <w:szCs w:val="22"/>
              </w:rPr>
              <w:t>in attendance, Chair</w:t>
            </w:r>
            <w:r>
              <w:rPr>
                <w:b/>
                <w:sz w:val="22"/>
                <w:szCs w:val="22"/>
              </w:rPr>
              <w:t xml:space="preserve"> </w:t>
            </w:r>
            <w:r w:rsidRPr="0085330D">
              <w:rPr>
                <w:sz w:val="22"/>
                <w:szCs w:val="22"/>
              </w:rPr>
              <w:t xml:space="preserve">proposed the meeting move </w:t>
            </w:r>
            <w:r>
              <w:rPr>
                <w:sz w:val="22"/>
                <w:szCs w:val="22"/>
              </w:rPr>
              <w:t>on t</w:t>
            </w:r>
            <w:r w:rsidR="007C5A07">
              <w:rPr>
                <w:sz w:val="22"/>
                <w:szCs w:val="22"/>
              </w:rPr>
              <w:t>o</w:t>
            </w:r>
            <w:r>
              <w:rPr>
                <w:sz w:val="22"/>
                <w:szCs w:val="22"/>
              </w:rPr>
              <w:t xml:space="preserve"> the next agenda item.</w:t>
            </w:r>
            <w:r>
              <w:rPr>
                <w:b/>
                <w:sz w:val="22"/>
                <w:szCs w:val="22"/>
              </w:rPr>
              <w:t xml:space="preserve"> </w:t>
            </w:r>
          </w:p>
        </w:tc>
        <w:tc>
          <w:tcPr>
            <w:tcW w:w="1903" w:type="dxa"/>
            <w:tcBorders>
              <w:top w:val="nil"/>
              <w:left w:val="nil"/>
              <w:bottom w:val="nil"/>
              <w:right w:val="nil"/>
            </w:tcBorders>
          </w:tcPr>
          <w:p w14:paraId="672939A5"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64A954EE" w14:textId="339563C1"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E8C15EC"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7F31B68D"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0520C3C6"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618FA360" w14:textId="5503428B"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68CB522F" w14:textId="1D171D38" w:rsidR="0085330D" w:rsidRPr="00C50A85" w:rsidRDefault="0085330D" w:rsidP="007C5A07">
            <w:pPr>
              <w:jc w:val="both"/>
              <w:rPr>
                <w:color w:val="000000" w:themeColor="text1"/>
              </w:rPr>
            </w:pPr>
            <w:r w:rsidRPr="00C50A85">
              <w:rPr>
                <w:color w:val="000000" w:themeColor="text1"/>
              </w:rPr>
              <w:t>3.0</w:t>
            </w:r>
          </w:p>
        </w:tc>
        <w:tc>
          <w:tcPr>
            <w:tcW w:w="12854" w:type="dxa"/>
            <w:tcBorders>
              <w:top w:val="nil"/>
              <w:left w:val="nil"/>
              <w:bottom w:val="nil"/>
              <w:right w:val="nil"/>
            </w:tcBorders>
          </w:tcPr>
          <w:p w14:paraId="5B1CC192" w14:textId="271E2EE8"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F65DF5">
              <w:rPr>
                <w:b/>
              </w:rPr>
              <w:t>REVIEW OF ACTIONS REQUIRED BY PREVIOUS MEETING</w:t>
            </w:r>
            <w:r>
              <w:rPr>
                <w:b/>
                <w:sz w:val="22"/>
                <w:szCs w:val="22"/>
              </w:rPr>
              <w:t xml:space="preserve"> - </w:t>
            </w:r>
          </w:p>
        </w:tc>
        <w:tc>
          <w:tcPr>
            <w:tcW w:w="1903" w:type="dxa"/>
            <w:tcBorders>
              <w:top w:val="nil"/>
              <w:left w:val="nil"/>
              <w:bottom w:val="nil"/>
              <w:right w:val="nil"/>
            </w:tcBorders>
          </w:tcPr>
          <w:p w14:paraId="791CB080"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67A2CFCE" w14:textId="5CAC0ED1"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D6D301B"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50DB3FFE"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4FC14C8E" w14:textId="6C467B0C"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2BC59D32" w14:textId="45A2BB41"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1D67C5C" w14:textId="77777777" w:rsidR="0085330D" w:rsidRPr="00C50A85" w:rsidRDefault="0085330D" w:rsidP="007C5A07">
            <w:pPr>
              <w:jc w:val="both"/>
              <w:rPr>
                <w:color w:val="000000" w:themeColor="text1"/>
              </w:rPr>
            </w:pPr>
            <w:r w:rsidRPr="00C50A85">
              <w:rPr>
                <w:color w:val="000000" w:themeColor="text1"/>
              </w:rPr>
              <w:t>3.1</w:t>
            </w:r>
          </w:p>
        </w:tc>
        <w:tc>
          <w:tcPr>
            <w:tcW w:w="12854" w:type="dxa"/>
            <w:tcBorders>
              <w:top w:val="nil"/>
              <w:left w:val="nil"/>
              <w:bottom w:val="nil"/>
              <w:right w:val="nil"/>
            </w:tcBorders>
          </w:tcPr>
          <w:p w14:paraId="565E4857"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TBMC OFFICE EQUIPMENT PURCHASE</w:t>
            </w:r>
            <w:r w:rsidRPr="00B641D4">
              <w:rPr>
                <w:b/>
                <w:sz w:val="22"/>
                <w:szCs w:val="22"/>
              </w:rPr>
              <w:t xml:space="preserve"> </w:t>
            </w:r>
            <w:r>
              <w:rPr>
                <w:b/>
                <w:sz w:val="22"/>
                <w:szCs w:val="22"/>
              </w:rPr>
              <w:t>–</w:t>
            </w:r>
            <w:r w:rsidRPr="00B641D4">
              <w:rPr>
                <w:b/>
                <w:sz w:val="22"/>
                <w:szCs w:val="22"/>
              </w:rPr>
              <w:t xml:space="preserve"> </w:t>
            </w:r>
            <w:r w:rsidRPr="000806AF">
              <w:rPr>
                <w:sz w:val="22"/>
                <w:szCs w:val="22"/>
              </w:rPr>
              <w:t>Following brief discussion:</w:t>
            </w:r>
            <w:r>
              <w:rPr>
                <w:sz w:val="22"/>
                <w:szCs w:val="22"/>
              </w:rPr>
              <w:t xml:space="preserve"> </w:t>
            </w:r>
          </w:p>
          <w:p w14:paraId="701AD26D"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1A6F76F5" w14:textId="5DB579DF" w:rsidR="0085330D" w:rsidRPr="000806AF"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0806AF">
              <w:rPr>
                <w:b/>
                <w:sz w:val="22"/>
                <w:szCs w:val="22"/>
              </w:rPr>
              <w:t>RESOLVED</w:t>
            </w:r>
            <w:r w:rsidRPr="000806AF">
              <w:rPr>
                <w:sz w:val="22"/>
                <w:szCs w:val="22"/>
              </w:rPr>
              <w:t>: “That TBMC’s Administrator, Lesley Whiting, be hereby authorised to purchase</w:t>
            </w:r>
            <w:r w:rsidR="007C5A07">
              <w:rPr>
                <w:sz w:val="22"/>
                <w:szCs w:val="22"/>
              </w:rPr>
              <w:t>, for and on behalf of TBMC</w:t>
            </w:r>
            <w:r w:rsidR="00F65DF5">
              <w:rPr>
                <w:sz w:val="22"/>
                <w:szCs w:val="22"/>
              </w:rPr>
              <w:t xml:space="preserve">, </w:t>
            </w:r>
            <w:r w:rsidRPr="000806AF">
              <w:rPr>
                <w:sz w:val="22"/>
                <w:szCs w:val="22"/>
              </w:rPr>
              <w:t xml:space="preserve">a single HP 15 Laptop, a single HP Smart Tank 5107 Printer, </w:t>
            </w:r>
            <w:r w:rsidR="007C5A07">
              <w:rPr>
                <w:sz w:val="22"/>
                <w:szCs w:val="22"/>
              </w:rPr>
              <w:t xml:space="preserve">and </w:t>
            </w:r>
            <w:r w:rsidRPr="000806AF">
              <w:rPr>
                <w:sz w:val="22"/>
                <w:szCs w:val="22"/>
              </w:rPr>
              <w:t xml:space="preserve">Office 365 and Office 2024 </w:t>
            </w:r>
            <w:r w:rsidR="007C5A07">
              <w:rPr>
                <w:sz w:val="22"/>
                <w:szCs w:val="22"/>
              </w:rPr>
              <w:t xml:space="preserve">software </w:t>
            </w:r>
            <w:r w:rsidRPr="000806AF">
              <w:rPr>
                <w:sz w:val="22"/>
                <w:szCs w:val="22"/>
              </w:rPr>
              <w:t>from Wroxham Computer Services as per its quote of 25</w:t>
            </w:r>
            <w:r w:rsidRPr="000806AF">
              <w:rPr>
                <w:sz w:val="22"/>
                <w:szCs w:val="22"/>
                <w:vertAlign w:val="superscript"/>
              </w:rPr>
              <w:t>th</w:t>
            </w:r>
            <w:r w:rsidRPr="000806AF">
              <w:rPr>
                <w:sz w:val="22"/>
                <w:szCs w:val="22"/>
              </w:rPr>
              <w:t xml:space="preserve"> February, 2026.”</w:t>
            </w:r>
            <w:r w:rsidR="007C5A07">
              <w:rPr>
                <w:sz w:val="22"/>
                <w:szCs w:val="22"/>
              </w:rPr>
              <w:t>....................................................................................................................................................................................................</w:t>
            </w:r>
          </w:p>
          <w:p w14:paraId="41335E95" w14:textId="77777777" w:rsidR="0085330D" w:rsidRPr="000806AF"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p>
          <w:p w14:paraId="4D9BE377"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0806AF">
              <w:rPr>
                <w:sz w:val="22"/>
                <w:szCs w:val="22"/>
              </w:rPr>
              <w:t>It was further</w:t>
            </w:r>
            <w:r>
              <w:rPr>
                <w:b/>
                <w:sz w:val="22"/>
                <w:szCs w:val="22"/>
              </w:rPr>
              <w:t xml:space="preserve"> </w:t>
            </w:r>
          </w:p>
          <w:p w14:paraId="6423099E"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5C6DA31F" w14:textId="1E611F64" w:rsidR="0085330D" w:rsidRPr="000806AF"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0806AF">
              <w:rPr>
                <w:b/>
                <w:sz w:val="22"/>
                <w:szCs w:val="22"/>
              </w:rPr>
              <w:t>RESOLVED</w:t>
            </w:r>
            <w:r w:rsidRPr="000806AF">
              <w:rPr>
                <w:sz w:val="22"/>
                <w:szCs w:val="22"/>
              </w:rPr>
              <w:t xml:space="preserve">: “That </w:t>
            </w:r>
            <w:r w:rsidR="007C5A07">
              <w:rPr>
                <w:sz w:val="22"/>
                <w:szCs w:val="22"/>
              </w:rPr>
              <w:t>the</w:t>
            </w:r>
            <w:r w:rsidRPr="000806AF">
              <w:rPr>
                <w:sz w:val="22"/>
                <w:szCs w:val="22"/>
              </w:rPr>
              <w:t xml:space="preserve"> HP 15 Laptop, HP Smart Tank 5107 Printer and Office 365 and Office 2024 software purchased from Wroxham Computer Services by TBMC’s Administrator, Lesley Whiting, for and on behalf of Thurne Bungalows Management Company Limited (TBMC) shall remain the property of TBMC and </w:t>
            </w:r>
            <w:r w:rsidR="007C5A07">
              <w:rPr>
                <w:sz w:val="22"/>
                <w:szCs w:val="22"/>
              </w:rPr>
              <w:t>that,</w:t>
            </w:r>
            <w:r w:rsidR="007C5A07" w:rsidRPr="000806AF">
              <w:rPr>
                <w:sz w:val="22"/>
                <w:szCs w:val="22"/>
              </w:rPr>
              <w:t xml:space="preserve"> reasonable notice having been provided to TBMC’s Administrator by TBMC</w:t>
            </w:r>
            <w:r w:rsidR="007C5A07">
              <w:rPr>
                <w:sz w:val="22"/>
                <w:szCs w:val="22"/>
              </w:rPr>
              <w:t xml:space="preserve">, at </w:t>
            </w:r>
            <w:r w:rsidR="007C5A07" w:rsidRPr="000806AF">
              <w:rPr>
                <w:sz w:val="22"/>
                <w:szCs w:val="22"/>
              </w:rPr>
              <w:t xml:space="preserve">any future time of TBMC’s choosing </w:t>
            </w:r>
            <w:r w:rsidR="007C5A07">
              <w:rPr>
                <w:sz w:val="22"/>
                <w:szCs w:val="22"/>
              </w:rPr>
              <w:t xml:space="preserve">all of the purchased equipment </w:t>
            </w:r>
            <w:r w:rsidRPr="000806AF">
              <w:rPr>
                <w:sz w:val="22"/>
                <w:szCs w:val="22"/>
              </w:rPr>
              <w:t>shall be surrendered to TBMC</w:t>
            </w:r>
            <w:r w:rsidR="007C5A07">
              <w:rPr>
                <w:sz w:val="22"/>
                <w:szCs w:val="22"/>
              </w:rPr>
              <w:t>.”..................................................................................................</w:t>
            </w:r>
          </w:p>
        </w:tc>
        <w:tc>
          <w:tcPr>
            <w:tcW w:w="1903" w:type="dxa"/>
            <w:tcBorders>
              <w:top w:val="nil"/>
              <w:left w:val="nil"/>
              <w:bottom w:val="nil"/>
              <w:right w:val="nil"/>
            </w:tcBorders>
          </w:tcPr>
          <w:p w14:paraId="5D4EDCDF"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7BDD6529"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7D3931BF" w14:textId="77777777" w:rsidR="007C5A07" w:rsidRDefault="007C5A07"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777ED678" w14:textId="0FA22CF8"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 xml:space="preserve">CARRIED </w:t>
            </w:r>
          </w:p>
          <w:p w14:paraId="760662F8"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UNANIMOUSLY</w:t>
            </w:r>
          </w:p>
          <w:p w14:paraId="6E4C24F5"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06E761D2"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564BDDA8"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46BB0BBB"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5934E44D" w14:textId="77777777" w:rsidR="00293FB6"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5DCCB0F7" w14:textId="0EFE01A5" w:rsidR="00293FB6"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 xml:space="preserve">CARRIED </w:t>
            </w:r>
          </w:p>
          <w:p w14:paraId="0EF67406" w14:textId="2215ACDC" w:rsidR="0085330D" w:rsidRPr="00B641D4"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UNANIMOUSLY</w:t>
            </w:r>
          </w:p>
        </w:tc>
      </w:tr>
      <w:tr w:rsidR="0085330D" w:rsidRPr="00B641D4" w14:paraId="61AAB43C" w14:textId="1FCDC1A1"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CF8306B"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48664A2B"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338A00DA"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2B3AA4BB" w14:textId="504F69FC"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577EEF7D" w14:textId="77777777" w:rsidR="0085330D" w:rsidRPr="00C50A85" w:rsidRDefault="0085330D" w:rsidP="007C5A07">
            <w:pPr>
              <w:jc w:val="both"/>
              <w:rPr>
                <w:color w:val="000000" w:themeColor="text1"/>
              </w:rPr>
            </w:pPr>
            <w:r w:rsidRPr="00C50A85">
              <w:rPr>
                <w:color w:val="000000" w:themeColor="text1"/>
              </w:rPr>
              <w:t>3.2</w:t>
            </w:r>
          </w:p>
        </w:tc>
        <w:tc>
          <w:tcPr>
            <w:tcW w:w="12854" w:type="dxa"/>
            <w:tcBorders>
              <w:top w:val="nil"/>
              <w:left w:val="nil"/>
              <w:bottom w:val="nil"/>
              <w:right w:val="nil"/>
            </w:tcBorders>
          </w:tcPr>
          <w:p w14:paraId="3BB67D14" w14:textId="41FE6F63"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F65DF5">
              <w:rPr>
                <w:b/>
                <w:bCs/>
                <w:lang w:val="en-US"/>
              </w:rPr>
              <w:t>TBMC GRIEVANCE, HARASSMENT AND ANTI-BULLYING POLICY REVIEW</w:t>
            </w:r>
            <w:r w:rsidRPr="00AD4AF0">
              <w:rPr>
                <w:b/>
                <w:bCs/>
                <w:sz w:val="22"/>
                <w:szCs w:val="22"/>
                <w:lang w:val="en-US"/>
              </w:rPr>
              <w:t xml:space="preserve"> – </w:t>
            </w:r>
            <w:r w:rsidR="003C03E3" w:rsidRPr="003C03E3">
              <w:rPr>
                <w:bCs/>
                <w:sz w:val="22"/>
                <w:szCs w:val="22"/>
                <w:lang w:val="en-US"/>
              </w:rPr>
              <w:t>Linda Ibbitson Elks and Lyn Ibbitson-Elks</w:t>
            </w:r>
            <w:r w:rsidR="003C03E3">
              <w:rPr>
                <w:bCs/>
                <w:sz w:val="22"/>
                <w:szCs w:val="22"/>
                <w:lang w:val="en-US"/>
              </w:rPr>
              <w:t xml:space="preserve"> had pre-circulated to the Directors their review of the existing policy documents </w:t>
            </w:r>
            <w:r w:rsidR="00D74016">
              <w:rPr>
                <w:bCs/>
                <w:sz w:val="22"/>
                <w:szCs w:val="22"/>
                <w:lang w:val="en-US"/>
              </w:rPr>
              <w:t>together with</w:t>
            </w:r>
            <w:r w:rsidR="003C03E3">
              <w:rPr>
                <w:bCs/>
                <w:sz w:val="22"/>
                <w:szCs w:val="22"/>
                <w:lang w:val="en-US"/>
              </w:rPr>
              <w:t xml:space="preserve"> their recommendations, which were broadly accepted. </w:t>
            </w:r>
            <w:r w:rsidR="003C03E3" w:rsidRPr="00D74016">
              <w:rPr>
                <w:b/>
                <w:bCs/>
                <w:sz w:val="22"/>
                <w:szCs w:val="22"/>
                <w:lang w:val="en-US"/>
              </w:rPr>
              <w:t>AGREED</w:t>
            </w:r>
            <w:r w:rsidR="003C03E3">
              <w:rPr>
                <w:bCs/>
                <w:sz w:val="22"/>
                <w:szCs w:val="22"/>
                <w:lang w:val="en-US"/>
              </w:rPr>
              <w:t xml:space="preserve"> that LIE redraft the policy documents and present the redraft</w:t>
            </w:r>
            <w:r w:rsidR="00D74016">
              <w:rPr>
                <w:bCs/>
                <w:sz w:val="22"/>
                <w:szCs w:val="22"/>
                <w:lang w:val="en-US"/>
              </w:rPr>
              <w:t xml:space="preserve"> two weeks</w:t>
            </w:r>
            <w:r w:rsidR="003C03E3">
              <w:rPr>
                <w:bCs/>
                <w:sz w:val="22"/>
                <w:szCs w:val="22"/>
                <w:lang w:val="en-US"/>
              </w:rPr>
              <w:t xml:space="preserve"> in advance of the next following meeting of Directors for their consideration.............</w:t>
            </w:r>
            <w:r w:rsidR="00D74016">
              <w:rPr>
                <w:bCs/>
                <w:sz w:val="22"/>
                <w:szCs w:val="22"/>
                <w:lang w:val="en-US"/>
              </w:rPr>
              <w:t>.........................</w:t>
            </w:r>
            <w:r w:rsidR="00F65DF5">
              <w:rPr>
                <w:bCs/>
                <w:sz w:val="22"/>
                <w:szCs w:val="22"/>
                <w:lang w:val="en-US"/>
              </w:rPr>
              <w:t>.</w:t>
            </w:r>
            <w:r w:rsidR="00D74016">
              <w:rPr>
                <w:bCs/>
                <w:sz w:val="22"/>
                <w:szCs w:val="22"/>
                <w:lang w:val="en-US"/>
              </w:rPr>
              <w:t>............................................................................................................................................</w:t>
            </w:r>
          </w:p>
        </w:tc>
        <w:tc>
          <w:tcPr>
            <w:tcW w:w="1903" w:type="dxa"/>
            <w:tcBorders>
              <w:top w:val="nil"/>
              <w:left w:val="nil"/>
              <w:bottom w:val="nil"/>
              <w:right w:val="nil"/>
            </w:tcBorders>
          </w:tcPr>
          <w:p w14:paraId="25D8E182" w14:textId="77777777" w:rsidR="003C03E3" w:rsidRDefault="003C03E3"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74D7FE9B" w14:textId="77777777" w:rsidR="003C03E3" w:rsidRDefault="003C03E3"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0510CE1F" w14:textId="77777777" w:rsidR="00D74016" w:rsidRDefault="00D74016"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11A1CAA2" w14:textId="0FBDF29B" w:rsidR="0085330D" w:rsidRPr="00AD4AF0" w:rsidRDefault="003C03E3"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r>
              <w:rPr>
                <w:b/>
                <w:color w:val="FF0000"/>
                <w:sz w:val="22"/>
                <w:szCs w:val="22"/>
              </w:rPr>
              <w:t>ACTION LIE</w:t>
            </w:r>
          </w:p>
        </w:tc>
      </w:tr>
      <w:tr w:rsidR="0085330D" w:rsidRPr="00B641D4" w14:paraId="5032F3A4" w14:textId="06E7536A"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1625423"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744290B6"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p>
        </w:tc>
        <w:tc>
          <w:tcPr>
            <w:tcW w:w="1903" w:type="dxa"/>
            <w:tcBorders>
              <w:top w:val="nil"/>
              <w:left w:val="nil"/>
              <w:bottom w:val="nil"/>
              <w:right w:val="nil"/>
            </w:tcBorders>
          </w:tcPr>
          <w:p w14:paraId="7377C393" w14:textId="7B611475"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p>
        </w:tc>
      </w:tr>
      <w:tr w:rsidR="0085330D" w:rsidRPr="00B641D4" w14:paraId="6D184347" w14:textId="5496D5D6"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32C932F9" w14:textId="77777777" w:rsidR="003C03E3" w:rsidRDefault="003C03E3" w:rsidP="007C5A07">
            <w:pPr>
              <w:jc w:val="both"/>
              <w:rPr>
                <w:b w:val="0"/>
                <w:bCs w:val="0"/>
                <w:color w:val="000000" w:themeColor="text1"/>
              </w:rPr>
            </w:pPr>
          </w:p>
          <w:p w14:paraId="22340A0A" w14:textId="77777777" w:rsidR="003C03E3" w:rsidRDefault="003C03E3" w:rsidP="007C5A07">
            <w:pPr>
              <w:jc w:val="both"/>
              <w:rPr>
                <w:b w:val="0"/>
                <w:bCs w:val="0"/>
                <w:color w:val="000000" w:themeColor="text1"/>
              </w:rPr>
            </w:pPr>
          </w:p>
          <w:p w14:paraId="49D80483" w14:textId="77777777" w:rsidR="003C03E3" w:rsidRDefault="003C03E3" w:rsidP="007C5A07">
            <w:pPr>
              <w:jc w:val="both"/>
              <w:rPr>
                <w:b w:val="0"/>
                <w:bCs w:val="0"/>
                <w:color w:val="000000" w:themeColor="text1"/>
              </w:rPr>
            </w:pPr>
          </w:p>
          <w:p w14:paraId="1EDB0B88" w14:textId="4171E7D7" w:rsidR="0085330D" w:rsidRPr="00C50A85" w:rsidRDefault="0085330D" w:rsidP="007C5A07">
            <w:pPr>
              <w:jc w:val="both"/>
              <w:rPr>
                <w:color w:val="000000" w:themeColor="text1"/>
              </w:rPr>
            </w:pPr>
            <w:r w:rsidRPr="00C50A85">
              <w:rPr>
                <w:color w:val="000000" w:themeColor="text1"/>
              </w:rPr>
              <w:t>3.3</w:t>
            </w:r>
          </w:p>
        </w:tc>
        <w:tc>
          <w:tcPr>
            <w:tcW w:w="12854" w:type="dxa"/>
            <w:tcBorders>
              <w:top w:val="nil"/>
              <w:left w:val="nil"/>
              <w:bottom w:val="nil"/>
              <w:right w:val="nil"/>
            </w:tcBorders>
          </w:tcPr>
          <w:p w14:paraId="3529E647" w14:textId="7527833A" w:rsidR="003C03E3" w:rsidRDefault="003C03E3"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07E23804" w14:textId="7028329A" w:rsidR="003C03E3" w:rsidRDefault="003C03E3" w:rsidP="003C03E3">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HM arrived at 10</w:t>
            </w:r>
            <w:r w:rsidR="00D74016">
              <w:rPr>
                <w:b/>
                <w:sz w:val="22"/>
                <w:szCs w:val="22"/>
              </w:rPr>
              <w:t>.40 a.m.</w:t>
            </w:r>
          </w:p>
          <w:p w14:paraId="36F1CBE3" w14:textId="77777777" w:rsidR="003C03E3" w:rsidRDefault="003C03E3"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12C7E23D" w14:textId="23741261"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LICENCE TO OCCUPY PH53</w:t>
            </w:r>
            <w:r>
              <w:rPr>
                <w:b/>
                <w:sz w:val="22"/>
                <w:szCs w:val="22"/>
              </w:rPr>
              <w:t xml:space="preserve"> – </w:t>
            </w:r>
            <w:r w:rsidRPr="004D40AF">
              <w:rPr>
                <w:sz w:val="22"/>
                <w:szCs w:val="22"/>
              </w:rPr>
              <w:t>The draft of a letter having been pre</w:t>
            </w:r>
            <w:r>
              <w:rPr>
                <w:sz w:val="22"/>
                <w:szCs w:val="22"/>
              </w:rPr>
              <w:t>-</w:t>
            </w:r>
            <w:r w:rsidRPr="004D40AF">
              <w:rPr>
                <w:sz w:val="22"/>
                <w:szCs w:val="22"/>
              </w:rPr>
              <w:t>circulated with the agenda</w:t>
            </w:r>
            <w:r>
              <w:rPr>
                <w:sz w:val="22"/>
                <w:szCs w:val="22"/>
              </w:rPr>
              <w:t>, after brief discussion,</w:t>
            </w:r>
          </w:p>
          <w:p w14:paraId="7BDF7841"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p>
          <w:p w14:paraId="5456203F" w14:textId="63FEA09F" w:rsidR="0085330D" w:rsidRPr="00AD4AF0"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4D40AF">
              <w:rPr>
                <w:b/>
                <w:sz w:val="22"/>
                <w:szCs w:val="22"/>
              </w:rPr>
              <w:t>RESOLVED</w:t>
            </w:r>
            <w:r>
              <w:rPr>
                <w:b/>
                <w:sz w:val="22"/>
                <w:szCs w:val="22"/>
              </w:rPr>
              <w:t xml:space="preserve">: </w:t>
            </w:r>
            <w:r>
              <w:rPr>
                <w:sz w:val="22"/>
                <w:szCs w:val="22"/>
              </w:rPr>
              <w:t xml:space="preserve">“That TBMC serve </w:t>
            </w:r>
            <w:r w:rsidRPr="00527FD9">
              <w:rPr>
                <w:sz w:val="22"/>
                <w:szCs w:val="22"/>
              </w:rPr>
              <w:t>NOTICE to the vessel’s registered owner that</w:t>
            </w:r>
            <w:r w:rsidR="00293FB6">
              <w:rPr>
                <w:sz w:val="22"/>
                <w:szCs w:val="22"/>
              </w:rPr>
              <w:t xml:space="preserve">, </w:t>
            </w:r>
            <w:r>
              <w:rPr>
                <w:sz w:val="22"/>
                <w:szCs w:val="22"/>
              </w:rPr>
              <w:t>by breach of clauses 2.2 and 2.6</w:t>
            </w:r>
            <w:r w:rsidR="00293FB6">
              <w:rPr>
                <w:sz w:val="22"/>
                <w:szCs w:val="22"/>
              </w:rPr>
              <w:t xml:space="preserve">, </w:t>
            </w:r>
            <w:r w:rsidR="00783CE1">
              <w:rPr>
                <w:sz w:val="22"/>
                <w:szCs w:val="22"/>
              </w:rPr>
              <w:t xml:space="preserve">of </w:t>
            </w:r>
            <w:r>
              <w:rPr>
                <w:sz w:val="22"/>
                <w:szCs w:val="22"/>
              </w:rPr>
              <w:t>the</w:t>
            </w:r>
            <w:r w:rsidR="00293FB6">
              <w:rPr>
                <w:sz w:val="22"/>
                <w:szCs w:val="22"/>
              </w:rPr>
              <w:t xml:space="preserve"> </w:t>
            </w:r>
            <w:r w:rsidRPr="008C1DB4">
              <w:rPr>
                <w:sz w:val="22"/>
                <w:szCs w:val="22"/>
              </w:rPr>
              <w:t xml:space="preserve">Licence to Occupy </w:t>
            </w:r>
            <w:r>
              <w:rPr>
                <w:sz w:val="22"/>
                <w:szCs w:val="22"/>
              </w:rPr>
              <w:t>TBMC’s</w:t>
            </w:r>
            <w:r w:rsidRPr="008C1DB4">
              <w:rPr>
                <w:sz w:val="22"/>
                <w:szCs w:val="22"/>
              </w:rPr>
              <w:t xml:space="preserve"> mooring plot</w:t>
            </w:r>
            <w:r w:rsidR="00293FB6">
              <w:rPr>
                <w:sz w:val="22"/>
                <w:szCs w:val="22"/>
              </w:rPr>
              <w:t xml:space="preserve"> (</w:t>
            </w:r>
            <w:r w:rsidRPr="008C1DB4">
              <w:rPr>
                <w:sz w:val="22"/>
                <w:szCs w:val="22"/>
              </w:rPr>
              <w:t>PH53</w:t>
            </w:r>
            <w:r w:rsidR="00293FB6">
              <w:rPr>
                <w:sz w:val="22"/>
                <w:szCs w:val="22"/>
              </w:rPr>
              <w:t>)</w:t>
            </w:r>
            <w:r w:rsidRPr="008C1DB4">
              <w:rPr>
                <w:sz w:val="22"/>
                <w:szCs w:val="22"/>
              </w:rPr>
              <w:t xml:space="preserve"> </w:t>
            </w:r>
            <w:r w:rsidR="00783CE1">
              <w:rPr>
                <w:sz w:val="22"/>
                <w:szCs w:val="22"/>
              </w:rPr>
              <w:t xml:space="preserve">the Licence to Occupy Agreement </w:t>
            </w:r>
            <w:r>
              <w:rPr>
                <w:sz w:val="22"/>
                <w:szCs w:val="22"/>
              </w:rPr>
              <w:t>be</w:t>
            </w:r>
            <w:r w:rsidRPr="008C1DB4">
              <w:rPr>
                <w:sz w:val="22"/>
                <w:szCs w:val="22"/>
              </w:rPr>
              <w:t xml:space="preserve"> </w:t>
            </w:r>
            <w:r w:rsidR="00090222">
              <w:rPr>
                <w:sz w:val="22"/>
                <w:szCs w:val="22"/>
              </w:rPr>
              <w:t>t</w:t>
            </w:r>
            <w:r w:rsidRPr="008C1DB4">
              <w:rPr>
                <w:sz w:val="22"/>
                <w:szCs w:val="22"/>
              </w:rPr>
              <w:t>hereby terminated with immediate effect</w:t>
            </w:r>
            <w:r w:rsidR="00293FB6">
              <w:rPr>
                <w:sz w:val="22"/>
                <w:szCs w:val="22"/>
              </w:rPr>
              <w:t>; that, u</w:t>
            </w:r>
            <w:r w:rsidRPr="008C1DB4">
              <w:rPr>
                <w:sz w:val="22"/>
                <w:szCs w:val="22"/>
              </w:rPr>
              <w:t>nless th</w:t>
            </w:r>
            <w:r w:rsidR="00293FB6">
              <w:rPr>
                <w:sz w:val="22"/>
                <w:szCs w:val="22"/>
              </w:rPr>
              <w:t>e</w:t>
            </w:r>
            <w:r w:rsidRPr="008C1DB4">
              <w:rPr>
                <w:sz w:val="22"/>
                <w:szCs w:val="22"/>
              </w:rPr>
              <w:t xml:space="preserve"> outstanding </w:t>
            </w:r>
            <w:r>
              <w:rPr>
                <w:sz w:val="22"/>
                <w:szCs w:val="22"/>
              </w:rPr>
              <w:t>Licence F</w:t>
            </w:r>
            <w:r w:rsidRPr="008C1DB4">
              <w:rPr>
                <w:sz w:val="22"/>
                <w:szCs w:val="22"/>
              </w:rPr>
              <w:t xml:space="preserve">ee of £1140.00 </w:t>
            </w:r>
            <w:r w:rsidR="00293FB6">
              <w:rPr>
                <w:sz w:val="22"/>
                <w:szCs w:val="22"/>
              </w:rPr>
              <w:t>be</w:t>
            </w:r>
            <w:r w:rsidRPr="008C1DB4">
              <w:rPr>
                <w:sz w:val="22"/>
                <w:szCs w:val="22"/>
              </w:rPr>
              <w:t xml:space="preserve"> settled in full within one calendar month of th</w:t>
            </w:r>
            <w:r w:rsidR="00293FB6">
              <w:rPr>
                <w:sz w:val="22"/>
                <w:szCs w:val="22"/>
              </w:rPr>
              <w:t>e</w:t>
            </w:r>
            <w:r>
              <w:rPr>
                <w:sz w:val="22"/>
                <w:szCs w:val="22"/>
              </w:rPr>
              <w:t xml:space="preserve"> signed for</w:t>
            </w:r>
            <w:r w:rsidRPr="008C1DB4">
              <w:rPr>
                <w:sz w:val="22"/>
                <w:szCs w:val="22"/>
              </w:rPr>
              <w:t xml:space="preserve"> letter</w:t>
            </w:r>
            <w:r>
              <w:rPr>
                <w:sz w:val="22"/>
                <w:szCs w:val="22"/>
              </w:rPr>
              <w:t xml:space="preserve"> having been received,</w:t>
            </w:r>
            <w:r w:rsidRPr="008C1DB4">
              <w:rPr>
                <w:sz w:val="22"/>
                <w:szCs w:val="22"/>
              </w:rPr>
              <w:t xml:space="preserve"> TBMC </w:t>
            </w:r>
            <w:r w:rsidR="00293FB6">
              <w:rPr>
                <w:sz w:val="22"/>
                <w:szCs w:val="22"/>
              </w:rPr>
              <w:t>would</w:t>
            </w:r>
            <w:r w:rsidRPr="008C1DB4">
              <w:rPr>
                <w:sz w:val="22"/>
                <w:szCs w:val="22"/>
              </w:rPr>
              <w:t xml:space="preserve"> file a claim in court to establish a lien on the boat. Once all legal steps ha</w:t>
            </w:r>
            <w:r w:rsidR="00293FB6">
              <w:rPr>
                <w:sz w:val="22"/>
                <w:szCs w:val="22"/>
              </w:rPr>
              <w:t>d</w:t>
            </w:r>
            <w:r w:rsidRPr="008C1DB4">
              <w:rPr>
                <w:sz w:val="22"/>
                <w:szCs w:val="22"/>
              </w:rPr>
              <w:t xml:space="preserve"> been taken</w:t>
            </w:r>
            <w:r>
              <w:rPr>
                <w:sz w:val="22"/>
                <w:szCs w:val="22"/>
              </w:rPr>
              <w:t xml:space="preserve"> by TBMC, if</w:t>
            </w:r>
            <w:r w:rsidRPr="008C1DB4">
              <w:rPr>
                <w:sz w:val="22"/>
                <w:szCs w:val="22"/>
              </w:rPr>
              <w:t xml:space="preserve"> the debt </w:t>
            </w:r>
            <w:r>
              <w:rPr>
                <w:sz w:val="22"/>
                <w:szCs w:val="22"/>
              </w:rPr>
              <w:t xml:space="preserve">owed to it </w:t>
            </w:r>
            <w:r w:rsidRPr="008C1DB4">
              <w:rPr>
                <w:sz w:val="22"/>
                <w:szCs w:val="22"/>
              </w:rPr>
              <w:t>remain</w:t>
            </w:r>
            <w:r w:rsidR="00293FB6">
              <w:rPr>
                <w:sz w:val="22"/>
                <w:szCs w:val="22"/>
              </w:rPr>
              <w:t>ed</w:t>
            </w:r>
            <w:r w:rsidRPr="008C1DB4">
              <w:rPr>
                <w:sz w:val="22"/>
                <w:szCs w:val="22"/>
              </w:rPr>
              <w:t xml:space="preserve"> outstanding, TBMC w</w:t>
            </w:r>
            <w:r w:rsidR="00293FB6">
              <w:rPr>
                <w:sz w:val="22"/>
                <w:szCs w:val="22"/>
              </w:rPr>
              <w:t>ould</w:t>
            </w:r>
            <w:r w:rsidRPr="008C1DB4">
              <w:rPr>
                <w:sz w:val="22"/>
                <w:szCs w:val="22"/>
              </w:rPr>
              <w:t xml:space="preserve"> sell the </w:t>
            </w:r>
            <w:r w:rsidR="00090222">
              <w:rPr>
                <w:sz w:val="22"/>
                <w:szCs w:val="22"/>
              </w:rPr>
              <w:t>vessel</w:t>
            </w:r>
            <w:r w:rsidRPr="008C1DB4">
              <w:rPr>
                <w:sz w:val="22"/>
                <w:szCs w:val="22"/>
              </w:rPr>
              <w:t xml:space="preserve"> to recover the owed Licence Fees</w:t>
            </w:r>
            <w:r>
              <w:rPr>
                <w:sz w:val="22"/>
                <w:szCs w:val="22"/>
              </w:rPr>
              <w:t xml:space="preserve"> </w:t>
            </w:r>
            <w:r w:rsidR="00090222">
              <w:rPr>
                <w:sz w:val="22"/>
                <w:szCs w:val="22"/>
              </w:rPr>
              <w:t>together with</w:t>
            </w:r>
            <w:r>
              <w:rPr>
                <w:sz w:val="22"/>
                <w:szCs w:val="22"/>
              </w:rPr>
              <w:t xml:space="preserve"> all of its reasonable costs in serving the NOTICE</w:t>
            </w:r>
            <w:r w:rsidR="00090222">
              <w:rPr>
                <w:sz w:val="22"/>
                <w:szCs w:val="22"/>
              </w:rPr>
              <w:t xml:space="preserve"> and disposing of the vessel.</w:t>
            </w:r>
            <w:r w:rsidR="007C5A07">
              <w:rPr>
                <w:sz w:val="22"/>
                <w:szCs w:val="22"/>
              </w:rPr>
              <w:t>...............................................................</w:t>
            </w:r>
            <w:r w:rsidR="00783CE1">
              <w:rPr>
                <w:sz w:val="22"/>
                <w:szCs w:val="22"/>
              </w:rPr>
              <w:t>............................................................................................................................................................</w:t>
            </w:r>
          </w:p>
        </w:tc>
        <w:tc>
          <w:tcPr>
            <w:tcW w:w="1903" w:type="dxa"/>
            <w:tcBorders>
              <w:top w:val="nil"/>
              <w:left w:val="nil"/>
              <w:bottom w:val="nil"/>
              <w:right w:val="nil"/>
            </w:tcBorders>
          </w:tcPr>
          <w:p w14:paraId="12F5199F" w14:textId="77777777" w:rsidR="00090222" w:rsidRDefault="00090222"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63A61B29" w14:textId="77777777" w:rsidR="00090222" w:rsidRDefault="00090222"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4C1C9D6B" w14:textId="77777777" w:rsidR="00090222" w:rsidRDefault="00090222"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44A66A60" w14:textId="77777777" w:rsidR="00090222" w:rsidRDefault="00090222"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56032515" w14:textId="77777777" w:rsidR="00090222" w:rsidRDefault="00090222"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491534C9" w14:textId="77777777" w:rsidR="00090222" w:rsidRDefault="00090222"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4BD69496" w14:textId="77777777" w:rsidR="00783CE1" w:rsidRDefault="00783CE1"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3349533F"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133C7395"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365E12C7"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33DE735A"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39966143" w14:textId="799A69EC" w:rsidR="0085330D" w:rsidRDefault="00090222"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color w:val="FF0000"/>
                <w:sz w:val="22"/>
                <w:szCs w:val="22"/>
              </w:rPr>
              <w:t>ACTION CHAIR</w:t>
            </w:r>
          </w:p>
        </w:tc>
      </w:tr>
      <w:tr w:rsidR="0085330D" w:rsidRPr="00B641D4" w14:paraId="32ED6DBF" w14:textId="591E1E1B"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560F35AC"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208AE2E6"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7375D8AF"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5C895175" w14:textId="0B069A7A"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F854829" w14:textId="77777777" w:rsidR="0085330D" w:rsidRPr="00C50A85" w:rsidRDefault="0085330D" w:rsidP="007C5A07">
            <w:pPr>
              <w:jc w:val="both"/>
              <w:rPr>
                <w:color w:val="000000" w:themeColor="text1"/>
              </w:rPr>
            </w:pPr>
            <w:r w:rsidRPr="00C50A85">
              <w:rPr>
                <w:color w:val="000000" w:themeColor="text1"/>
              </w:rPr>
              <w:t>3.4</w:t>
            </w:r>
          </w:p>
        </w:tc>
        <w:tc>
          <w:tcPr>
            <w:tcW w:w="12854" w:type="dxa"/>
            <w:tcBorders>
              <w:top w:val="nil"/>
              <w:left w:val="nil"/>
              <w:bottom w:val="nil"/>
              <w:right w:val="nil"/>
            </w:tcBorders>
          </w:tcPr>
          <w:p w14:paraId="372E54AA" w14:textId="0B3BF463" w:rsidR="0085330D" w:rsidRPr="00AD4AF0" w:rsidRDefault="00F65DF5"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 xml:space="preserve">TBMC </w:t>
            </w:r>
            <w:r w:rsidR="0085330D" w:rsidRPr="00F65DF5">
              <w:rPr>
                <w:b/>
              </w:rPr>
              <w:t>WEBSITE ACCESS AND REPAIRS</w:t>
            </w:r>
            <w:r w:rsidR="0085330D">
              <w:rPr>
                <w:b/>
                <w:sz w:val="22"/>
                <w:szCs w:val="22"/>
              </w:rPr>
              <w:t xml:space="preserve"> – </w:t>
            </w:r>
            <w:r w:rsidR="0085330D" w:rsidRPr="000806AF">
              <w:rPr>
                <w:sz w:val="22"/>
                <w:szCs w:val="22"/>
              </w:rPr>
              <w:t>Chair reported that both he and TBMC’s Administrator</w:t>
            </w:r>
            <w:r w:rsidR="0085330D">
              <w:rPr>
                <w:b/>
                <w:sz w:val="22"/>
                <w:szCs w:val="22"/>
              </w:rPr>
              <w:t xml:space="preserve"> </w:t>
            </w:r>
            <w:r w:rsidR="0085330D" w:rsidRPr="000806AF">
              <w:rPr>
                <w:sz w:val="22"/>
                <w:szCs w:val="22"/>
              </w:rPr>
              <w:t xml:space="preserve">were </w:t>
            </w:r>
            <w:r w:rsidR="0085330D">
              <w:rPr>
                <w:sz w:val="22"/>
                <w:szCs w:val="22"/>
              </w:rPr>
              <w:t xml:space="preserve">finally </w:t>
            </w:r>
            <w:r w:rsidR="0085330D" w:rsidRPr="000806AF">
              <w:rPr>
                <w:sz w:val="22"/>
                <w:szCs w:val="22"/>
              </w:rPr>
              <w:t xml:space="preserve">able </w:t>
            </w:r>
            <w:r w:rsidR="0085330D">
              <w:rPr>
                <w:sz w:val="22"/>
                <w:szCs w:val="22"/>
              </w:rPr>
              <w:t xml:space="preserve">fully </w:t>
            </w:r>
            <w:r w:rsidR="0085330D" w:rsidRPr="000806AF">
              <w:rPr>
                <w:sz w:val="22"/>
                <w:szCs w:val="22"/>
              </w:rPr>
              <w:t xml:space="preserve">to access and edit </w:t>
            </w:r>
            <w:r w:rsidR="0085330D">
              <w:rPr>
                <w:sz w:val="22"/>
                <w:szCs w:val="22"/>
              </w:rPr>
              <w:t xml:space="preserve">TBMC’s website and that </w:t>
            </w:r>
            <w:r w:rsidR="00293FB6">
              <w:rPr>
                <w:sz w:val="22"/>
                <w:szCs w:val="22"/>
              </w:rPr>
              <w:t>most</w:t>
            </w:r>
            <w:r w:rsidR="0085330D">
              <w:rPr>
                <w:sz w:val="22"/>
                <w:szCs w:val="22"/>
              </w:rPr>
              <w:t xml:space="preserve"> reported broken links had been repaired.</w:t>
            </w:r>
            <w:r w:rsidR="00090222">
              <w:rPr>
                <w:sz w:val="22"/>
                <w:szCs w:val="22"/>
              </w:rPr>
              <w:t xml:space="preserve"> A few remained to be checked. Chair thanked Lesley for her effort and for the progress made.</w:t>
            </w:r>
            <w:r w:rsidR="007C5A07">
              <w:rPr>
                <w:sz w:val="22"/>
                <w:szCs w:val="22"/>
              </w:rPr>
              <w:t>...................................</w:t>
            </w:r>
            <w:r>
              <w:rPr>
                <w:sz w:val="22"/>
                <w:szCs w:val="22"/>
              </w:rPr>
              <w:t>.</w:t>
            </w:r>
            <w:r w:rsidR="007C5A07">
              <w:rPr>
                <w:sz w:val="22"/>
                <w:szCs w:val="22"/>
              </w:rPr>
              <w:t>..............................................................................................................................................</w:t>
            </w:r>
          </w:p>
        </w:tc>
        <w:tc>
          <w:tcPr>
            <w:tcW w:w="1903" w:type="dxa"/>
            <w:tcBorders>
              <w:top w:val="nil"/>
              <w:left w:val="nil"/>
              <w:bottom w:val="nil"/>
              <w:right w:val="nil"/>
            </w:tcBorders>
          </w:tcPr>
          <w:p w14:paraId="1E8CD1DC" w14:textId="77777777" w:rsidR="00090222" w:rsidRDefault="00090222"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1760F930" w14:textId="3B7EFDF0" w:rsidR="0085330D" w:rsidRDefault="00090222"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color w:val="FF0000"/>
                <w:sz w:val="22"/>
                <w:szCs w:val="22"/>
              </w:rPr>
              <w:t>ACTION CHAIR/LW</w:t>
            </w:r>
          </w:p>
        </w:tc>
      </w:tr>
      <w:tr w:rsidR="0085330D" w:rsidRPr="00B641D4" w14:paraId="21A9E2FA" w14:textId="7E44691F"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5FA5B73"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20934822"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2181BD6E"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5539508F" w14:textId="094CDF7C"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33B4760" w14:textId="77777777" w:rsidR="0085330D" w:rsidRPr="00C50A85" w:rsidRDefault="0085330D" w:rsidP="007C5A07">
            <w:pPr>
              <w:jc w:val="both"/>
              <w:rPr>
                <w:color w:val="000000" w:themeColor="text1"/>
              </w:rPr>
            </w:pPr>
            <w:r w:rsidRPr="00C50A85">
              <w:rPr>
                <w:color w:val="000000" w:themeColor="text1"/>
              </w:rPr>
              <w:t>3.5</w:t>
            </w:r>
          </w:p>
        </w:tc>
        <w:tc>
          <w:tcPr>
            <w:tcW w:w="12854" w:type="dxa"/>
            <w:tcBorders>
              <w:top w:val="nil"/>
              <w:left w:val="nil"/>
              <w:bottom w:val="nil"/>
              <w:right w:val="nil"/>
            </w:tcBorders>
          </w:tcPr>
          <w:p w14:paraId="442E16B3" w14:textId="13C8B6EF" w:rsidR="0085330D" w:rsidRPr="00AD4AF0"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PREVIOUS TBMC MEETINGS’ TEAMS AUDIO RECORDINGS</w:t>
            </w:r>
            <w:r>
              <w:rPr>
                <w:b/>
                <w:sz w:val="22"/>
                <w:szCs w:val="22"/>
              </w:rPr>
              <w:t xml:space="preserve"> – </w:t>
            </w:r>
            <w:r w:rsidRPr="000806AF">
              <w:rPr>
                <w:sz w:val="22"/>
                <w:szCs w:val="22"/>
              </w:rPr>
              <w:t>Chair reported that TBMC’s Administrator, Lesley Whiting, had suc</w:t>
            </w:r>
            <w:r>
              <w:rPr>
                <w:sz w:val="22"/>
                <w:szCs w:val="22"/>
              </w:rPr>
              <w:t xml:space="preserve">ceeded in locating the transcript of TBMC’s </w:t>
            </w:r>
            <w:r w:rsidR="00090222">
              <w:rPr>
                <w:sz w:val="22"/>
                <w:szCs w:val="22"/>
              </w:rPr>
              <w:t xml:space="preserve">2025 </w:t>
            </w:r>
            <w:r>
              <w:rPr>
                <w:sz w:val="22"/>
                <w:szCs w:val="22"/>
              </w:rPr>
              <w:t>AGM and that this had been circulated to TBMC’s Directors. TBMC’s Administrator reported that she had filed the transcript on TBMC’s external hard drive</w:t>
            </w:r>
            <w:r w:rsidR="00090222">
              <w:rPr>
                <w:sz w:val="22"/>
                <w:szCs w:val="22"/>
              </w:rPr>
              <w:t xml:space="preserve"> and archived the hard copy of the transcript</w:t>
            </w:r>
            <w:r>
              <w:rPr>
                <w:sz w:val="22"/>
                <w:szCs w:val="22"/>
              </w:rPr>
              <w:t>.</w:t>
            </w:r>
            <w:r w:rsidR="00293FB6">
              <w:rPr>
                <w:sz w:val="22"/>
                <w:szCs w:val="22"/>
              </w:rPr>
              <w:t xml:space="preserve"> Chair thanked Lesley for her persistence in obtaining the transcript</w:t>
            </w:r>
            <w:r w:rsidR="00783CE1">
              <w:rPr>
                <w:sz w:val="22"/>
                <w:szCs w:val="22"/>
              </w:rPr>
              <w:t>....................................................................................................................................................................</w:t>
            </w:r>
          </w:p>
        </w:tc>
        <w:tc>
          <w:tcPr>
            <w:tcW w:w="1903" w:type="dxa"/>
            <w:tcBorders>
              <w:top w:val="nil"/>
              <w:left w:val="nil"/>
              <w:bottom w:val="nil"/>
              <w:right w:val="nil"/>
            </w:tcBorders>
          </w:tcPr>
          <w:p w14:paraId="362A6C2C"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3FFF157B" w14:textId="77777777" w:rsidR="00783CE1" w:rsidRDefault="00783CE1"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577505A9" w14:textId="77777777" w:rsidR="00783CE1" w:rsidRDefault="00783CE1"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65264633" w14:textId="48C4C931" w:rsidR="00783CE1" w:rsidRDefault="00783CE1"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color w:val="FF0000"/>
                <w:sz w:val="22"/>
                <w:szCs w:val="22"/>
              </w:rPr>
              <w:t>ACTION LW</w:t>
            </w:r>
          </w:p>
        </w:tc>
      </w:tr>
      <w:tr w:rsidR="0085330D" w:rsidRPr="00B641D4" w14:paraId="274FA135" w14:textId="08600E8A"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557944E3"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28549BF7"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681A68D8"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054C9138" w14:textId="583526D2"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8061F7E" w14:textId="1F5ABD90" w:rsidR="0085330D" w:rsidRPr="00C50A85" w:rsidRDefault="0085330D" w:rsidP="007C5A07">
            <w:pPr>
              <w:jc w:val="both"/>
              <w:rPr>
                <w:color w:val="000000" w:themeColor="text1"/>
              </w:rPr>
            </w:pPr>
            <w:r w:rsidRPr="00C50A85">
              <w:rPr>
                <w:color w:val="000000" w:themeColor="text1"/>
              </w:rPr>
              <w:t>4.0</w:t>
            </w:r>
          </w:p>
        </w:tc>
        <w:tc>
          <w:tcPr>
            <w:tcW w:w="12854" w:type="dxa"/>
            <w:tcBorders>
              <w:top w:val="nil"/>
              <w:left w:val="nil"/>
              <w:bottom w:val="nil"/>
              <w:right w:val="nil"/>
            </w:tcBorders>
          </w:tcPr>
          <w:p w14:paraId="2DF2F399" w14:textId="6B34FDD1"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F65DF5">
              <w:rPr>
                <w:b/>
              </w:rPr>
              <w:t>CORRESPONDENCE</w:t>
            </w:r>
            <w:r w:rsidRPr="00B641D4">
              <w:rPr>
                <w:b/>
                <w:sz w:val="22"/>
                <w:szCs w:val="22"/>
              </w:rPr>
              <w:t xml:space="preserve"> </w:t>
            </w:r>
            <w:r w:rsidR="00293FB6">
              <w:rPr>
                <w:b/>
                <w:sz w:val="22"/>
                <w:szCs w:val="22"/>
              </w:rPr>
              <w:t>–</w:t>
            </w:r>
            <w:r w:rsidRPr="00B641D4">
              <w:rPr>
                <w:b/>
                <w:sz w:val="22"/>
                <w:szCs w:val="22"/>
              </w:rPr>
              <w:t xml:space="preserve"> </w:t>
            </w:r>
            <w:r w:rsidR="00293FB6" w:rsidRPr="00293FB6">
              <w:rPr>
                <w:sz w:val="22"/>
                <w:szCs w:val="22"/>
              </w:rPr>
              <w:t>LW reported that no</w:t>
            </w:r>
            <w:r w:rsidRPr="00B641D4">
              <w:rPr>
                <w:sz w:val="22"/>
                <w:szCs w:val="22"/>
              </w:rPr>
              <w:t xml:space="preserve"> correspondence </w:t>
            </w:r>
            <w:r w:rsidR="00293FB6">
              <w:rPr>
                <w:sz w:val="22"/>
                <w:szCs w:val="22"/>
              </w:rPr>
              <w:t xml:space="preserve">had been received </w:t>
            </w:r>
            <w:r w:rsidR="00090222">
              <w:rPr>
                <w:sz w:val="22"/>
                <w:szCs w:val="22"/>
              </w:rPr>
              <w:t xml:space="preserve">that had </w:t>
            </w:r>
            <w:r w:rsidRPr="00B641D4">
              <w:rPr>
                <w:sz w:val="22"/>
                <w:szCs w:val="22"/>
              </w:rPr>
              <w:t xml:space="preserve">not previously </w:t>
            </w:r>
            <w:r w:rsidR="00090222">
              <w:rPr>
                <w:sz w:val="22"/>
                <w:szCs w:val="22"/>
              </w:rPr>
              <w:t xml:space="preserve">been </w:t>
            </w:r>
            <w:r w:rsidRPr="00B641D4">
              <w:rPr>
                <w:sz w:val="22"/>
                <w:szCs w:val="22"/>
              </w:rPr>
              <w:t>circulated to Directors</w:t>
            </w:r>
            <w:r w:rsidR="00090222">
              <w:rPr>
                <w:sz w:val="22"/>
                <w:szCs w:val="22"/>
              </w:rPr>
              <w:t>.</w:t>
            </w:r>
          </w:p>
        </w:tc>
        <w:tc>
          <w:tcPr>
            <w:tcW w:w="1903" w:type="dxa"/>
            <w:tcBorders>
              <w:top w:val="nil"/>
              <w:left w:val="nil"/>
              <w:bottom w:val="nil"/>
              <w:right w:val="nil"/>
            </w:tcBorders>
          </w:tcPr>
          <w:p w14:paraId="0A1F25E7"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7C1AF6B8" w14:textId="67FDB9B3"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3970A8A7"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3202DF11"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0BC9FD5E" w14:textId="7EA22253"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488E3747" w14:textId="5F09C3DB"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C86C5BB" w14:textId="5B690488" w:rsidR="0085330D" w:rsidRPr="00C50A85" w:rsidRDefault="0085330D" w:rsidP="007C5A07">
            <w:pPr>
              <w:jc w:val="both"/>
              <w:rPr>
                <w:color w:val="000000" w:themeColor="text1"/>
              </w:rPr>
            </w:pPr>
            <w:r w:rsidRPr="00C50A85">
              <w:rPr>
                <w:color w:val="000000" w:themeColor="text1"/>
              </w:rPr>
              <w:t>5.0</w:t>
            </w:r>
          </w:p>
        </w:tc>
        <w:tc>
          <w:tcPr>
            <w:tcW w:w="12854" w:type="dxa"/>
            <w:tcBorders>
              <w:top w:val="nil"/>
              <w:left w:val="nil"/>
              <w:bottom w:val="nil"/>
              <w:right w:val="nil"/>
            </w:tcBorders>
          </w:tcPr>
          <w:p w14:paraId="0463F40A" w14:textId="7962E29F"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FINANCIAL MANAGEMENT REPORT</w:t>
            </w:r>
            <w:r w:rsidRPr="00B641D4">
              <w:rPr>
                <w:b/>
                <w:sz w:val="22"/>
                <w:szCs w:val="22"/>
              </w:rPr>
              <w:t xml:space="preserve"> –– </w:t>
            </w:r>
            <w:r>
              <w:rPr>
                <w:sz w:val="22"/>
                <w:szCs w:val="22"/>
              </w:rPr>
              <w:t xml:space="preserve">TBMC’s </w:t>
            </w:r>
            <w:r w:rsidRPr="00B641D4">
              <w:rPr>
                <w:sz w:val="22"/>
                <w:szCs w:val="22"/>
              </w:rPr>
              <w:t xml:space="preserve">Profit &amp; Loss Account to Date </w:t>
            </w:r>
            <w:r>
              <w:rPr>
                <w:sz w:val="22"/>
                <w:szCs w:val="22"/>
              </w:rPr>
              <w:t xml:space="preserve">having been </w:t>
            </w:r>
            <w:r w:rsidRPr="00B641D4">
              <w:rPr>
                <w:sz w:val="22"/>
                <w:szCs w:val="22"/>
              </w:rPr>
              <w:t xml:space="preserve">pre-circulated with </w:t>
            </w:r>
            <w:r>
              <w:rPr>
                <w:sz w:val="22"/>
                <w:szCs w:val="22"/>
              </w:rPr>
              <w:t>the</w:t>
            </w:r>
            <w:r w:rsidRPr="00B641D4">
              <w:rPr>
                <w:sz w:val="22"/>
                <w:szCs w:val="22"/>
              </w:rPr>
              <w:t xml:space="preserve"> agenda</w:t>
            </w:r>
            <w:r>
              <w:rPr>
                <w:sz w:val="22"/>
                <w:szCs w:val="22"/>
              </w:rPr>
              <w:t xml:space="preserve">, after brief discussion. </w:t>
            </w:r>
          </w:p>
          <w:p w14:paraId="619CF083"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p>
          <w:p w14:paraId="495C5B91" w14:textId="2C1FDA6F"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4D40AF">
              <w:rPr>
                <w:b/>
                <w:sz w:val="22"/>
                <w:szCs w:val="22"/>
              </w:rPr>
              <w:t>RESOLVE</w:t>
            </w:r>
            <w:r>
              <w:rPr>
                <w:b/>
                <w:sz w:val="22"/>
                <w:szCs w:val="22"/>
              </w:rPr>
              <w:t xml:space="preserve">D: </w:t>
            </w:r>
            <w:r>
              <w:rPr>
                <w:sz w:val="22"/>
                <w:szCs w:val="22"/>
              </w:rPr>
              <w:t>“That TBMC’s Administrator be instructed to draw down £10,000 from TBMC’s Hampshire Trust Instant Access Account and to transfer same to TBMC’s current account in order to ensure sufficient funds existed in the current account to meet the demands on TBMC’s current account prior to TBMC’s Financial Year End.”</w:t>
            </w:r>
            <w:r w:rsidR="007C5A07">
              <w:rPr>
                <w:sz w:val="22"/>
                <w:szCs w:val="22"/>
              </w:rPr>
              <w:t>...............................................................................................................................................</w:t>
            </w:r>
          </w:p>
        </w:tc>
        <w:tc>
          <w:tcPr>
            <w:tcW w:w="1903" w:type="dxa"/>
            <w:tcBorders>
              <w:top w:val="nil"/>
              <w:left w:val="nil"/>
              <w:bottom w:val="nil"/>
              <w:right w:val="nil"/>
            </w:tcBorders>
          </w:tcPr>
          <w:p w14:paraId="05C3DB54" w14:textId="77777777" w:rsidR="00293FB6"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394C72D5" w14:textId="77777777" w:rsidR="00293FB6"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1B3C23B7" w14:textId="77777777" w:rsidR="00293FB6"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55C8C002" w14:textId="77777777" w:rsidR="00293FB6"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14AB980E" w14:textId="6D32ED5B" w:rsidR="0085330D" w:rsidRPr="00B641D4"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CARRIED UNANIMOUSLY</w:t>
            </w:r>
          </w:p>
        </w:tc>
      </w:tr>
      <w:tr w:rsidR="0085330D" w:rsidRPr="00B641D4" w14:paraId="3CEEA55E" w14:textId="15F50F5B"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87E7A4D"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4726AAB9"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755AC75C"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1142ED19" w14:textId="369F0231"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6E23B4A9" w14:textId="303D2E0F" w:rsidR="0085330D" w:rsidRPr="00C50A85" w:rsidRDefault="0085330D" w:rsidP="007C5A07">
            <w:pPr>
              <w:jc w:val="both"/>
              <w:rPr>
                <w:color w:val="000000" w:themeColor="text1"/>
              </w:rPr>
            </w:pPr>
            <w:r w:rsidRPr="00C50A85">
              <w:rPr>
                <w:color w:val="000000" w:themeColor="text1"/>
              </w:rPr>
              <w:t>6.0</w:t>
            </w:r>
          </w:p>
        </w:tc>
        <w:tc>
          <w:tcPr>
            <w:tcW w:w="12854" w:type="dxa"/>
            <w:tcBorders>
              <w:top w:val="nil"/>
              <w:left w:val="nil"/>
              <w:bottom w:val="nil"/>
              <w:right w:val="nil"/>
            </w:tcBorders>
          </w:tcPr>
          <w:p w14:paraId="51B87335" w14:textId="7250DACA"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F65DF5">
              <w:rPr>
                <w:b/>
              </w:rPr>
              <w:t>SECOND DRAFT ZERO-BASED TBMC BUDGET 2026/27</w:t>
            </w:r>
            <w:r w:rsidRPr="00B641D4">
              <w:rPr>
                <w:b/>
                <w:sz w:val="22"/>
                <w:szCs w:val="22"/>
              </w:rPr>
              <w:t xml:space="preserve"> </w:t>
            </w:r>
            <w:r>
              <w:rPr>
                <w:b/>
                <w:sz w:val="22"/>
                <w:szCs w:val="22"/>
              </w:rPr>
              <w:t>-</w:t>
            </w:r>
            <w:r w:rsidRPr="00D62328">
              <w:rPr>
                <w:sz w:val="22"/>
                <w:szCs w:val="22"/>
              </w:rPr>
              <w:t xml:space="preserve"> </w:t>
            </w:r>
            <w:r w:rsidR="00D62328" w:rsidRPr="00D62328">
              <w:rPr>
                <w:sz w:val="22"/>
                <w:szCs w:val="22"/>
              </w:rPr>
              <w:t>Having</w:t>
            </w:r>
            <w:r w:rsidRPr="00B641D4">
              <w:rPr>
                <w:sz w:val="22"/>
                <w:szCs w:val="22"/>
              </w:rPr>
              <w:t xml:space="preserve"> discuss</w:t>
            </w:r>
            <w:r w:rsidR="00D62328">
              <w:rPr>
                <w:sz w:val="22"/>
                <w:szCs w:val="22"/>
              </w:rPr>
              <w:t>ed at length</w:t>
            </w:r>
            <w:r w:rsidRPr="00B641D4">
              <w:rPr>
                <w:sz w:val="22"/>
                <w:szCs w:val="22"/>
              </w:rPr>
              <w:t xml:space="preserve"> TBMC</w:t>
            </w:r>
            <w:r>
              <w:rPr>
                <w:sz w:val="22"/>
                <w:szCs w:val="22"/>
              </w:rPr>
              <w:t>’s</w:t>
            </w:r>
            <w:r w:rsidRPr="00B641D4">
              <w:rPr>
                <w:sz w:val="22"/>
                <w:szCs w:val="22"/>
              </w:rPr>
              <w:t xml:space="preserve"> </w:t>
            </w:r>
            <w:r>
              <w:rPr>
                <w:sz w:val="22"/>
                <w:szCs w:val="22"/>
              </w:rPr>
              <w:t xml:space="preserve">2026/27 </w:t>
            </w:r>
            <w:r w:rsidRPr="00B641D4">
              <w:rPr>
                <w:sz w:val="22"/>
                <w:szCs w:val="22"/>
              </w:rPr>
              <w:t>budget as pre-circulated with th</w:t>
            </w:r>
            <w:r w:rsidR="00D62328">
              <w:rPr>
                <w:sz w:val="22"/>
                <w:szCs w:val="22"/>
              </w:rPr>
              <w:t>e meeting’s</w:t>
            </w:r>
            <w:r w:rsidRPr="00B641D4">
              <w:rPr>
                <w:sz w:val="22"/>
                <w:szCs w:val="22"/>
              </w:rPr>
              <w:t xml:space="preserve"> agend</w:t>
            </w:r>
            <w:r w:rsidR="007C5A07">
              <w:rPr>
                <w:sz w:val="22"/>
                <w:szCs w:val="22"/>
              </w:rPr>
              <w:t>a</w:t>
            </w:r>
          </w:p>
          <w:p w14:paraId="2B0399B2" w14:textId="77777777" w:rsidR="00D62328" w:rsidRDefault="00D62328" w:rsidP="007C5A07">
            <w:pPr>
              <w:jc w:val="both"/>
              <w:cnfStyle w:val="000000000000" w:firstRow="0" w:lastRow="0" w:firstColumn="0" w:lastColumn="0" w:oddVBand="0" w:evenVBand="0" w:oddHBand="0" w:evenHBand="0" w:firstRowFirstColumn="0" w:firstRowLastColumn="0" w:lastRowFirstColumn="0" w:lastRowLastColumn="0"/>
              <w:rPr>
                <w:sz w:val="22"/>
                <w:szCs w:val="22"/>
              </w:rPr>
            </w:pPr>
          </w:p>
          <w:p w14:paraId="6AD6A191" w14:textId="161E9D35" w:rsidR="00D62328" w:rsidRPr="00D62328" w:rsidRDefault="00D62328"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D62328">
              <w:rPr>
                <w:b/>
                <w:sz w:val="22"/>
                <w:szCs w:val="22"/>
              </w:rPr>
              <w:t>RESOLVED</w:t>
            </w:r>
            <w:r>
              <w:rPr>
                <w:b/>
                <w:sz w:val="22"/>
                <w:szCs w:val="22"/>
              </w:rPr>
              <w:t xml:space="preserve">: </w:t>
            </w:r>
            <w:r>
              <w:rPr>
                <w:sz w:val="22"/>
                <w:szCs w:val="22"/>
              </w:rPr>
              <w:t>“That the 2026/27 TBMC Budget be adopted as presented</w:t>
            </w:r>
            <w:proofErr w:type="gramStart"/>
            <w:r w:rsidR="00783CE1">
              <w:rPr>
                <w:sz w:val="22"/>
                <w:szCs w:val="22"/>
              </w:rPr>
              <w:t>.”...............................................................................................................</w:t>
            </w:r>
            <w:proofErr w:type="gramEnd"/>
          </w:p>
        </w:tc>
        <w:tc>
          <w:tcPr>
            <w:tcW w:w="1903" w:type="dxa"/>
            <w:tcBorders>
              <w:top w:val="nil"/>
              <w:left w:val="nil"/>
              <w:bottom w:val="nil"/>
              <w:right w:val="nil"/>
            </w:tcBorders>
          </w:tcPr>
          <w:p w14:paraId="003E362C" w14:textId="77777777" w:rsidR="00D62328" w:rsidRDefault="00D62328"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34D9DDFC" w14:textId="77777777" w:rsidR="00D62328" w:rsidRDefault="00D62328"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0D23EFB0" w14:textId="47FEC5A4" w:rsidR="0085330D" w:rsidRDefault="00D62328"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CARRIED   UNANIMOUSLY</w:t>
            </w:r>
          </w:p>
        </w:tc>
      </w:tr>
      <w:tr w:rsidR="0085330D" w:rsidRPr="00B641D4" w14:paraId="3D2FDFB3" w14:textId="36AEFD44"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9FA2538"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7C729AB9"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7236FABC"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3CDD520D" w14:textId="423DE0C1"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091FB3A" w14:textId="04BD4F71" w:rsidR="0085330D" w:rsidRPr="00C50A85" w:rsidRDefault="0085330D" w:rsidP="007C5A07">
            <w:pPr>
              <w:jc w:val="both"/>
              <w:rPr>
                <w:color w:val="000000" w:themeColor="text1"/>
              </w:rPr>
            </w:pPr>
            <w:r w:rsidRPr="00C50A85">
              <w:rPr>
                <w:color w:val="000000" w:themeColor="text1"/>
              </w:rPr>
              <w:t>7.0</w:t>
            </w:r>
          </w:p>
        </w:tc>
        <w:tc>
          <w:tcPr>
            <w:tcW w:w="12854" w:type="dxa"/>
            <w:tcBorders>
              <w:top w:val="nil"/>
              <w:left w:val="nil"/>
              <w:bottom w:val="nil"/>
              <w:right w:val="nil"/>
            </w:tcBorders>
          </w:tcPr>
          <w:p w14:paraId="198B1839" w14:textId="28002A7B"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INVOICING ALGORITHM</w:t>
            </w:r>
            <w:r w:rsidRPr="00A929E7">
              <w:rPr>
                <w:sz w:val="22"/>
                <w:szCs w:val="22"/>
              </w:rPr>
              <w:t xml:space="preserve"> – </w:t>
            </w:r>
            <w:r>
              <w:rPr>
                <w:sz w:val="22"/>
                <w:szCs w:val="22"/>
              </w:rPr>
              <w:t xml:space="preserve">A </w:t>
            </w:r>
            <w:r w:rsidRPr="00A929E7">
              <w:rPr>
                <w:sz w:val="22"/>
                <w:szCs w:val="22"/>
              </w:rPr>
              <w:t xml:space="preserve">discussion paper </w:t>
            </w:r>
            <w:r>
              <w:rPr>
                <w:sz w:val="22"/>
                <w:szCs w:val="22"/>
              </w:rPr>
              <w:t xml:space="preserve">having been </w:t>
            </w:r>
            <w:r w:rsidRPr="00A929E7">
              <w:rPr>
                <w:sz w:val="22"/>
                <w:szCs w:val="22"/>
              </w:rPr>
              <w:t>pre</w:t>
            </w:r>
            <w:r>
              <w:rPr>
                <w:sz w:val="22"/>
                <w:szCs w:val="22"/>
              </w:rPr>
              <w:t>-</w:t>
            </w:r>
            <w:r w:rsidRPr="00A929E7">
              <w:rPr>
                <w:sz w:val="22"/>
                <w:szCs w:val="22"/>
              </w:rPr>
              <w:t>circulated with th</w:t>
            </w:r>
            <w:r>
              <w:rPr>
                <w:sz w:val="22"/>
                <w:szCs w:val="22"/>
              </w:rPr>
              <w:t>e</w:t>
            </w:r>
            <w:r w:rsidRPr="00A929E7">
              <w:rPr>
                <w:sz w:val="22"/>
                <w:szCs w:val="22"/>
              </w:rPr>
              <w:t xml:space="preserve"> agenda</w:t>
            </w:r>
          </w:p>
          <w:p w14:paraId="296A6FDA" w14:textId="77777777" w:rsidR="00D62328" w:rsidRDefault="00D62328" w:rsidP="007C5A07">
            <w:pPr>
              <w:jc w:val="both"/>
              <w:cnfStyle w:val="000000000000" w:firstRow="0" w:lastRow="0" w:firstColumn="0" w:lastColumn="0" w:oddVBand="0" w:evenVBand="0" w:oddHBand="0" w:evenHBand="0" w:firstRowFirstColumn="0" w:firstRowLastColumn="0" w:lastRowFirstColumn="0" w:lastRowLastColumn="0"/>
              <w:rPr>
                <w:sz w:val="22"/>
                <w:szCs w:val="22"/>
              </w:rPr>
            </w:pPr>
          </w:p>
          <w:p w14:paraId="1B5F9E57" w14:textId="4E35CCF4" w:rsidR="0085330D" w:rsidRPr="006A66F1"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Pr>
                <w:b/>
                <w:sz w:val="22"/>
                <w:szCs w:val="22"/>
              </w:rPr>
              <w:t xml:space="preserve">RESOLVED: </w:t>
            </w:r>
            <w:r w:rsidR="00293FB6" w:rsidRPr="00293FB6">
              <w:rPr>
                <w:sz w:val="22"/>
                <w:szCs w:val="22"/>
              </w:rPr>
              <w:t>“</w:t>
            </w:r>
            <w:r>
              <w:rPr>
                <w:sz w:val="22"/>
                <w:szCs w:val="22"/>
              </w:rPr>
              <w:t xml:space="preserve">That </w:t>
            </w:r>
            <w:r w:rsidR="00293FB6">
              <w:rPr>
                <w:sz w:val="22"/>
                <w:szCs w:val="22"/>
              </w:rPr>
              <w:t>the invoicing algorithm presented by the Chair be adopted as presented</w:t>
            </w:r>
            <w:proofErr w:type="gramStart"/>
            <w:r w:rsidR="00293FB6">
              <w:rPr>
                <w:sz w:val="22"/>
                <w:szCs w:val="22"/>
              </w:rPr>
              <w:t>.”</w:t>
            </w:r>
            <w:r w:rsidR="00783CE1">
              <w:rPr>
                <w:sz w:val="22"/>
                <w:szCs w:val="22"/>
              </w:rPr>
              <w:t>.................................................................................</w:t>
            </w:r>
            <w:proofErr w:type="gramEnd"/>
          </w:p>
        </w:tc>
        <w:tc>
          <w:tcPr>
            <w:tcW w:w="1903" w:type="dxa"/>
            <w:tcBorders>
              <w:top w:val="nil"/>
              <w:left w:val="nil"/>
              <w:bottom w:val="nil"/>
              <w:right w:val="nil"/>
            </w:tcBorders>
          </w:tcPr>
          <w:p w14:paraId="6640ABC3" w14:textId="77777777" w:rsidR="00293FB6"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360B0268" w14:textId="01047A6C" w:rsidR="00293FB6"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 xml:space="preserve">CARRIED </w:t>
            </w:r>
          </w:p>
          <w:p w14:paraId="5AE419AA" w14:textId="5F680F8B" w:rsidR="0085330D" w:rsidRPr="00A929E7" w:rsidRDefault="00293FB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UNANIMOUSLY</w:t>
            </w:r>
          </w:p>
        </w:tc>
      </w:tr>
      <w:tr w:rsidR="0085330D" w:rsidRPr="00B641D4" w14:paraId="022680A3" w14:textId="7BB96885"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FB23D20"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73E00023"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12EBA763"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1FBD4535" w14:textId="7581382F"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7ED6EAB" w14:textId="7573AF3D" w:rsidR="0085330D" w:rsidRPr="00C50A85" w:rsidRDefault="0085330D" w:rsidP="007C5A07">
            <w:pPr>
              <w:jc w:val="both"/>
              <w:rPr>
                <w:color w:val="000000" w:themeColor="text1"/>
              </w:rPr>
            </w:pPr>
            <w:r w:rsidRPr="00C50A85">
              <w:rPr>
                <w:color w:val="000000" w:themeColor="text1"/>
              </w:rPr>
              <w:t>8.0</w:t>
            </w:r>
          </w:p>
        </w:tc>
        <w:tc>
          <w:tcPr>
            <w:tcW w:w="12854" w:type="dxa"/>
            <w:tcBorders>
              <w:top w:val="nil"/>
              <w:left w:val="nil"/>
              <w:bottom w:val="nil"/>
              <w:right w:val="nil"/>
            </w:tcBorders>
          </w:tcPr>
          <w:p w14:paraId="0ABB43FB" w14:textId="73BB8B91" w:rsidR="0085330D" w:rsidRPr="00AD4AF0" w:rsidRDefault="0085330D"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r w:rsidRPr="008D0A8C">
              <w:rPr>
                <w:b/>
                <w:bCs/>
                <w:lang w:val="en-US"/>
              </w:rPr>
              <w:t>PH53 SHED, MOORING, FENCING AND QUAYHEADING FUTURE MAINTENANCE</w:t>
            </w:r>
            <w:r>
              <w:rPr>
                <w:b/>
                <w:bCs/>
                <w:sz w:val="22"/>
                <w:szCs w:val="22"/>
                <w:lang w:val="en-US"/>
              </w:rPr>
              <w:t xml:space="preserve"> – </w:t>
            </w:r>
            <w:r w:rsidR="00D62328" w:rsidRPr="00D62328">
              <w:rPr>
                <w:bCs/>
                <w:sz w:val="22"/>
                <w:szCs w:val="22"/>
                <w:lang w:val="en-US"/>
              </w:rPr>
              <w:t xml:space="preserve">Harry May had conducted an inspection of </w:t>
            </w:r>
            <w:r w:rsidR="00D62328">
              <w:rPr>
                <w:bCs/>
                <w:sz w:val="22"/>
                <w:szCs w:val="22"/>
                <w:lang w:val="en-US"/>
              </w:rPr>
              <w:t xml:space="preserve">TBMC’s boatshed and mooring plot at </w:t>
            </w:r>
            <w:r w:rsidR="00D62328" w:rsidRPr="00D62328">
              <w:rPr>
                <w:bCs/>
                <w:sz w:val="22"/>
                <w:szCs w:val="22"/>
                <w:lang w:val="en-US"/>
              </w:rPr>
              <w:t>PH53</w:t>
            </w:r>
            <w:r w:rsidR="00D62328">
              <w:rPr>
                <w:bCs/>
                <w:sz w:val="22"/>
                <w:szCs w:val="22"/>
                <w:lang w:val="en-US"/>
              </w:rPr>
              <w:t>. H</w:t>
            </w:r>
            <w:r w:rsidR="003C03E3">
              <w:rPr>
                <w:bCs/>
                <w:sz w:val="22"/>
                <w:szCs w:val="22"/>
                <w:lang w:val="en-US"/>
              </w:rPr>
              <w:t>M</w:t>
            </w:r>
            <w:r w:rsidR="00D62328">
              <w:rPr>
                <w:bCs/>
                <w:sz w:val="22"/>
                <w:szCs w:val="22"/>
                <w:lang w:val="en-US"/>
              </w:rPr>
              <w:t xml:space="preserve"> reported that TBMC ought to start taking account of significant future </w:t>
            </w:r>
            <w:r w:rsidR="00D62328">
              <w:rPr>
                <w:bCs/>
                <w:sz w:val="22"/>
                <w:szCs w:val="22"/>
                <w:lang w:val="en-US"/>
              </w:rPr>
              <w:lastRenderedPageBreak/>
              <w:t>maintenance costs of replacing in their entirety the quay-heading</w:t>
            </w:r>
            <w:r w:rsidR="00783CE1">
              <w:rPr>
                <w:bCs/>
                <w:sz w:val="22"/>
                <w:szCs w:val="22"/>
                <w:lang w:val="en-US"/>
              </w:rPr>
              <w:t xml:space="preserve"> the</w:t>
            </w:r>
            <w:r w:rsidR="00D62328">
              <w:rPr>
                <w:bCs/>
                <w:sz w:val="22"/>
                <w:szCs w:val="22"/>
                <w:lang w:val="en-US"/>
              </w:rPr>
              <w:t xml:space="preserve"> pilings and the shed roof. It was </w:t>
            </w:r>
            <w:r w:rsidR="00D62328" w:rsidRPr="00D62328">
              <w:rPr>
                <w:b/>
                <w:bCs/>
                <w:sz w:val="22"/>
                <w:szCs w:val="22"/>
                <w:lang w:val="en-US"/>
              </w:rPr>
              <w:t>AGREED</w:t>
            </w:r>
            <w:r w:rsidR="00D62328">
              <w:rPr>
                <w:bCs/>
                <w:sz w:val="22"/>
                <w:szCs w:val="22"/>
                <w:lang w:val="en-US"/>
              </w:rPr>
              <w:t xml:space="preserve"> that TBMC seek quotes for the quay-heading works</w:t>
            </w:r>
            <w:r w:rsidR="00D74016">
              <w:rPr>
                <w:bCs/>
                <w:sz w:val="22"/>
                <w:szCs w:val="22"/>
                <w:lang w:val="en-US"/>
              </w:rPr>
              <w:t xml:space="preserve"> at current rates............................................................................................................................................................................</w:t>
            </w:r>
            <w:r w:rsidR="00D62328">
              <w:rPr>
                <w:bCs/>
                <w:sz w:val="22"/>
                <w:szCs w:val="22"/>
                <w:lang w:val="en-US"/>
              </w:rPr>
              <w:t>.</w:t>
            </w:r>
          </w:p>
        </w:tc>
        <w:tc>
          <w:tcPr>
            <w:tcW w:w="1903" w:type="dxa"/>
            <w:tcBorders>
              <w:top w:val="nil"/>
              <w:left w:val="nil"/>
              <w:bottom w:val="nil"/>
              <w:right w:val="nil"/>
            </w:tcBorders>
          </w:tcPr>
          <w:p w14:paraId="5AD2A33D"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p>
          <w:p w14:paraId="281788E7" w14:textId="77777777" w:rsidR="00783CE1" w:rsidRDefault="00783CE1"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p>
          <w:p w14:paraId="79555E41" w14:textId="29EBC48F" w:rsidR="00783CE1" w:rsidRDefault="00783CE1"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r>
              <w:rPr>
                <w:b/>
                <w:color w:val="FF0000"/>
                <w:sz w:val="22"/>
                <w:szCs w:val="22"/>
              </w:rPr>
              <w:lastRenderedPageBreak/>
              <w:t>ACTION CHAIR/LW</w:t>
            </w:r>
          </w:p>
        </w:tc>
      </w:tr>
      <w:tr w:rsidR="0085330D" w:rsidRPr="00B641D4" w14:paraId="7FC59A31" w14:textId="5B0DD521"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53969EAC"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5451FEAE" w14:textId="77777777" w:rsidR="0085330D" w:rsidRPr="00AD4AF0" w:rsidRDefault="0085330D"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p>
        </w:tc>
        <w:tc>
          <w:tcPr>
            <w:tcW w:w="1903" w:type="dxa"/>
            <w:tcBorders>
              <w:top w:val="nil"/>
              <w:left w:val="nil"/>
              <w:bottom w:val="nil"/>
              <w:right w:val="nil"/>
            </w:tcBorders>
          </w:tcPr>
          <w:p w14:paraId="3CB63405" w14:textId="77777777" w:rsidR="0085330D" w:rsidRPr="00AD4AF0" w:rsidRDefault="0085330D" w:rsidP="007C5A07">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p>
        </w:tc>
      </w:tr>
      <w:tr w:rsidR="0085330D" w:rsidRPr="00B641D4" w14:paraId="2364159C" w14:textId="34F68646"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67C1E860" w14:textId="5E7E1A3A" w:rsidR="0085330D" w:rsidRPr="00C50A85" w:rsidRDefault="0085330D" w:rsidP="007C5A07">
            <w:pPr>
              <w:jc w:val="both"/>
              <w:rPr>
                <w:color w:val="000000" w:themeColor="text1"/>
              </w:rPr>
            </w:pPr>
            <w:r w:rsidRPr="00C50A85">
              <w:rPr>
                <w:color w:val="000000" w:themeColor="text1"/>
              </w:rPr>
              <w:t>9.0</w:t>
            </w:r>
          </w:p>
        </w:tc>
        <w:tc>
          <w:tcPr>
            <w:tcW w:w="12854" w:type="dxa"/>
            <w:tcBorders>
              <w:top w:val="nil"/>
              <w:left w:val="nil"/>
              <w:bottom w:val="nil"/>
              <w:right w:val="nil"/>
            </w:tcBorders>
          </w:tcPr>
          <w:p w14:paraId="14FCAC6E" w14:textId="3519B11D"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8D0A8C">
              <w:rPr>
                <w:b/>
              </w:rPr>
              <w:t>HEALTH &amp; SAFETY REPORT</w:t>
            </w:r>
            <w:r w:rsidRPr="00B641D4">
              <w:rPr>
                <w:b/>
                <w:sz w:val="22"/>
                <w:szCs w:val="22"/>
              </w:rPr>
              <w:t xml:space="preserve"> </w:t>
            </w:r>
            <w:r w:rsidR="00293FB6">
              <w:rPr>
                <w:b/>
                <w:sz w:val="22"/>
                <w:szCs w:val="22"/>
              </w:rPr>
              <w:t>–</w:t>
            </w:r>
            <w:r w:rsidRPr="00B641D4">
              <w:rPr>
                <w:b/>
                <w:sz w:val="22"/>
                <w:szCs w:val="22"/>
              </w:rPr>
              <w:t xml:space="preserve"> </w:t>
            </w:r>
            <w:r w:rsidR="00293FB6" w:rsidRPr="00293FB6">
              <w:rPr>
                <w:sz w:val="22"/>
                <w:szCs w:val="22"/>
              </w:rPr>
              <w:t>LIE informed</w:t>
            </w:r>
            <w:r w:rsidR="00293FB6">
              <w:rPr>
                <w:b/>
                <w:sz w:val="22"/>
                <w:szCs w:val="22"/>
              </w:rPr>
              <w:t xml:space="preserve"> </w:t>
            </w:r>
            <w:r w:rsidR="00293FB6" w:rsidRPr="00293FB6">
              <w:rPr>
                <w:sz w:val="22"/>
                <w:szCs w:val="22"/>
              </w:rPr>
              <w:t>Directors th</w:t>
            </w:r>
            <w:r w:rsidR="00293FB6">
              <w:rPr>
                <w:sz w:val="22"/>
                <w:szCs w:val="22"/>
              </w:rPr>
              <w:t>a</w:t>
            </w:r>
            <w:r w:rsidR="00293FB6" w:rsidRPr="00293FB6">
              <w:rPr>
                <w:sz w:val="22"/>
                <w:szCs w:val="22"/>
              </w:rPr>
              <w:t>t she had nothing to repor</w:t>
            </w:r>
            <w:r w:rsidR="00293FB6">
              <w:rPr>
                <w:sz w:val="22"/>
                <w:szCs w:val="22"/>
              </w:rPr>
              <w:t>t.</w:t>
            </w:r>
          </w:p>
        </w:tc>
        <w:tc>
          <w:tcPr>
            <w:tcW w:w="1903" w:type="dxa"/>
            <w:tcBorders>
              <w:top w:val="nil"/>
              <w:left w:val="nil"/>
              <w:bottom w:val="nil"/>
              <w:right w:val="nil"/>
            </w:tcBorders>
          </w:tcPr>
          <w:p w14:paraId="7089F8D4"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76BE64A7" w14:textId="781BCF34"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2BC107D"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53D1481A"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5DE8F733"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392C65D8" w14:textId="4D603C5D"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F8864CC" w14:textId="7DFDA265" w:rsidR="0085330D" w:rsidRPr="0040380A" w:rsidRDefault="0085330D" w:rsidP="007C5A07">
            <w:pPr>
              <w:jc w:val="both"/>
              <w:rPr>
                <w:color w:val="000000" w:themeColor="text1"/>
                <w:sz w:val="22"/>
                <w:szCs w:val="22"/>
              </w:rPr>
            </w:pPr>
            <w:r w:rsidRPr="0040380A">
              <w:rPr>
                <w:color w:val="000000" w:themeColor="text1"/>
                <w:sz w:val="22"/>
                <w:szCs w:val="22"/>
              </w:rPr>
              <w:t>10.0</w:t>
            </w:r>
          </w:p>
        </w:tc>
        <w:tc>
          <w:tcPr>
            <w:tcW w:w="12854" w:type="dxa"/>
            <w:tcBorders>
              <w:top w:val="nil"/>
              <w:left w:val="nil"/>
              <w:bottom w:val="nil"/>
              <w:right w:val="nil"/>
            </w:tcBorders>
          </w:tcPr>
          <w:p w14:paraId="2E8FD6F4" w14:textId="70C6B953" w:rsidR="0085330D" w:rsidRPr="0040380A"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TBMC/RDS HOUSEHOLD REFUSE COLLECTION &amp; CESSPIT EMPTYING UPDATE</w:t>
            </w:r>
            <w:r w:rsidRPr="0040380A">
              <w:rPr>
                <w:b/>
                <w:sz w:val="22"/>
                <w:szCs w:val="22"/>
              </w:rPr>
              <w:t xml:space="preserve"> – </w:t>
            </w:r>
            <w:r w:rsidRPr="0040380A">
              <w:rPr>
                <w:sz w:val="22"/>
                <w:szCs w:val="22"/>
              </w:rPr>
              <w:t xml:space="preserve">Chair reported that </w:t>
            </w:r>
            <w:r>
              <w:rPr>
                <w:sz w:val="22"/>
                <w:szCs w:val="22"/>
              </w:rPr>
              <w:t>he had been involved in multiple email exchanges with the Environment Agency’s Audit Team. He confirmed that T</w:t>
            </w:r>
            <w:r w:rsidR="00CA4D21">
              <w:rPr>
                <w:sz w:val="22"/>
                <w:szCs w:val="22"/>
              </w:rPr>
              <w:t>B</w:t>
            </w:r>
            <w:r>
              <w:rPr>
                <w:sz w:val="22"/>
                <w:szCs w:val="22"/>
              </w:rPr>
              <w:t xml:space="preserve">MC </w:t>
            </w:r>
            <w:r w:rsidR="00CA4D21">
              <w:rPr>
                <w:sz w:val="22"/>
                <w:szCs w:val="22"/>
              </w:rPr>
              <w:t>and RDS were</w:t>
            </w:r>
            <w:r>
              <w:rPr>
                <w:sz w:val="22"/>
                <w:szCs w:val="22"/>
              </w:rPr>
              <w:t xml:space="preserve"> </w:t>
            </w:r>
            <w:r w:rsidR="00D62328">
              <w:rPr>
                <w:sz w:val="22"/>
                <w:szCs w:val="22"/>
              </w:rPr>
              <w:t>fully</w:t>
            </w:r>
            <w:r>
              <w:rPr>
                <w:sz w:val="22"/>
                <w:szCs w:val="22"/>
              </w:rPr>
              <w:t xml:space="preserve"> compliant with all requirements of </w:t>
            </w:r>
            <w:r w:rsidR="00D62328">
              <w:rPr>
                <w:sz w:val="22"/>
                <w:szCs w:val="22"/>
              </w:rPr>
              <w:t>their</w:t>
            </w:r>
            <w:r>
              <w:rPr>
                <w:sz w:val="22"/>
                <w:szCs w:val="22"/>
              </w:rPr>
              <w:t xml:space="preserve"> Waste Broker</w:t>
            </w:r>
            <w:r w:rsidR="00D62328">
              <w:rPr>
                <w:sz w:val="22"/>
                <w:szCs w:val="22"/>
              </w:rPr>
              <w:t>/Waste Carrier</w:t>
            </w:r>
            <w:r>
              <w:rPr>
                <w:sz w:val="22"/>
                <w:szCs w:val="22"/>
              </w:rPr>
              <w:t xml:space="preserve"> Licence</w:t>
            </w:r>
            <w:r w:rsidR="00D62328">
              <w:rPr>
                <w:sz w:val="22"/>
                <w:szCs w:val="22"/>
              </w:rPr>
              <w:t>s</w:t>
            </w:r>
            <w:r>
              <w:rPr>
                <w:sz w:val="22"/>
                <w:szCs w:val="22"/>
              </w:rPr>
              <w:t>.</w:t>
            </w:r>
          </w:p>
        </w:tc>
        <w:tc>
          <w:tcPr>
            <w:tcW w:w="1903" w:type="dxa"/>
            <w:tcBorders>
              <w:top w:val="nil"/>
              <w:left w:val="nil"/>
              <w:bottom w:val="nil"/>
              <w:right w:val="nil"/>
            </w:tcBorders>
          </w:tcPr>
          <w:p w14:paraId="7FF897A5"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464857E0" w14:textId="7EDE894D"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0BC02C36"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666CC90A"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3A46529F"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1EE14FE9" w14:textId="36DC7D25"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115CDCF" w14:textId="62210995" w:rsidR="0085330D" w:rsidRPr="00F55743" w:rsidRDefault="0085330D" w:rsidP="007C5A07">
            <w:pPr>
              <w:jc w:val="both"/>
              <w:rPr>
                <w:color w:val="000000" w:themeColor="text1"/>
              </w:rPr>
            </w:pPr>
            <w:r w:rsidRPr="00F55743">
              <w:rPr>
                <w:color w:val="000000" w:themeColor="text1"/>
              </w:rPr>
              <w:t>11.0</w:t>
            </w:r>
          </w:p>
        </w:tc>
        <w:tc>
          <w:tcPr>
            <w:tcW w:w="12854" w:type="dxa"/>
            <w:tcBorders>
              <w:top w:val="nil"/>
              <w:left w:val="nil"/>
              <w:bottom w:val="nil"/>
              <w:right w:val="nil"/>
            </w:tcBorders>
          </w:tcPr>
          <w:p w14:paraId="5C8551BE" w14:textId="7E5BBC20" w:rsidR="0085330D" w:rsidRPr="00F55743"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MARTHAM FERRY FREEHOLD PROPERTIES</w:t>
            </w:r>
            <w:r w:rsidRPr="00F55743">
              <w:rPr>
                <w:sz w:val="22"/>
                <w:szCs w:val="22"/>
              </w:rPr>
              <w:t xml:space="preserve"> – 2025/26 TBMC/RDS Household Refuse Collections update</w:t>
            </w:r>
            <w:r w:rsidR="00B31BDA">
              <w:rPr>
                <w:sz w:val="22"/>
                <w:szCs w:val="22"/>
              </w:rPr>
              <w:t>. Chair informed Directors that he had yet to contact the owners of the two Martham Freehold properties, but cautioned that one of them may not be able to be served by TBMC/RDS’ household waste collection service provision because it was a commercially let property and was therefore not entitled to having its waste subsequently collected or transported by NNDC/Serco’s household waste collection service.....................</w:t>
            </w:r>
            <w:r w:rsidR="008D0A8C">
              <w:rPr>
                <w:sz w:val="22"/>
                <w:szCs w:val="22"/>
              </w:rPr>
              <w:t>...................</w:t>
            </w:r>
            <w:r w:rsidR="00B31BDA">
              <w:rPr>
                <w:sz w:val="22"/>
                <w:szCs w:val="22"/>
              </w:rPr>
              <w:t>............</w:t>
            </w:r>
            <w:r w:rsidR="008D0A8C">
              <w:rPr>
                <w:sz w:val="22"/>
                <w:szCs w:val="22"/>
              </w:rPr>
              <w:t>...</w:t>
            </w:r>
          </w:p>
        </w:tc>
        <w:tc>
          <w:tcPr>
            <w:tcW w:w="1903" w:type="dxa"/>
            <w:tcBorders>
              <w:top w:val="nil"/>
              <w:left w:val="nil"/>
              <w:bottom w:val="nil"/>
              <w:right w:val="nil"/>
            </w:tcBorders>
          </w:tcPr>
          <w:p w14:paraId="1E7694B5" w14:textId="77777777" w:rsidR="00B31BDA" w:rsidRDefault="00B31BDA"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440126D2" w14:textId="77777777" w:rsidR="00B31BDA" w:rsidRDefault="00B31BDA"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43B9D70C" w14:textId="463395A8" w:rsidR="0085330D" w:rsidRPr="00F55743" w:rsidRDefault="00B31BDA"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color w:val="FF0000"/>
                <w:sz w:val="22"/>
                <w:szCs w:val="22"/>
              </w:rPr>
              <w:t>ACTION CHAIR/LW</w:t>
            </w:r>
          </w:p>
        </w:tc>
      </w:tr>
      <w:tr w:rsidR="0085330D" w:rsidRPr="00B641D4" w14:paraId="34A6AD35" w14:textId="4B7BC2B2"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67203F94"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5B33F731"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65E9109C" w14:textId="173F4A6F"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44057371" w14:textId="392F2ABB"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B8B6A19" w14:textId="144D6E76" w:rsidR="0085330D" w:rsidRPr="00C50A85" w:rsidRDefault="0085330D" w:rsidP="007C5A07">
            <w:pPr>
              <w:jc w:val="both"/>
              <w:rPr>
                <w:color w:val="000000" w:themeColor="text1"/>
              </w:rPr>
            </w:pPr>
            <w:r w:rsidRPr="00C50A85">
              <w:rPr>
                <w:color w:val="000000" w:themeColor="text1"/>
              </w:rPr>
              <w:t>1</w:t>
            </w:r>
            <w:r>
              <w:rPr>
                <w:color w:val="000000" w:themeColor="text1"/>
              </w:rPr>
              <w:t>2</w:t>
            </w:r>
            <w:r w:rsidRPr="00C50A85">
              <w:rPr>
                <w:color w:val="000000" w:themeColor="text1"/>
              </w:rPr>
              <w:t>.0</w:t>
            </w:r>
          </w:p>
        </w:tc>
        <w:tc>
          <w:tcPr>
            <w:tcW w:w="12854" w:type="dxa"/>
            <w:tcBorders>
              <w:top w:val="nil"/>
              <w:left w:val="nil"/>
              <w:bottom w:val="nil"/>
              <w:right w:val="nil"/>
            </w:tcBorders>
          </w:tcPr>
          <w:p w14:paraId="36B9E46E" w14:textId="46D0687E"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2026 GRASS CUTTING SERVICE AGREEMENT</w:t>
            </w:r>
            <w:r>
              <w:rPr>
                <w:b/>
                <w:sz w:val="22"/>
                <w:szCs w:val="22"/>
              </w:rPr>
              <w:t xml:space="preserve"> – </w:t>
            </w:r>
            <w:r w:rsidRPr="0040380A">
              <w:rPr>
                <w:sz w:val="22"/>
                <w:szCs w:val="22"/>
              </w:rPr>
              <w:t>After brief discussion</w:t>
            </w:r>
            <w:r>
              <w:rPr>
                <w:sz w:val="22"/>
                <w:szCs w:val="22"/>
              </w:rPr>
              <w:t>,</w:t>
            </w:r>
          </w:p>
          <w:p w14:paraId="203DD4B5"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2E724CAD" w14:textId="6A7EE871" w:rsidR="0085330D" w:rsidRPr="0040380A"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Pr>
                <w:b/>
                <w:sz w:val="22"/>
                <w:szCs w:val="22"/>
              </w:rPr>
              <w:t>RESOLVED: “</w:t>
            </w:r>
            <w:r>
              <w:rPr>
                <w:sz w:val="22"/>
                <w:szCs w:val="22"/>
              </w:rPr>
              <w:t>That TBMC’s grass cutting Service Agreement be put out to informal tender with immediate effect</w:t>
            </w:r>
            <w:proofErr w:type="gramStart"/>
            <w:r>
              <w:rPr>
                <w:sz w:val="22"/>
                <w:szCs w:val="22"/>
              </w:rPr>
              <w:t>.”</w:t>
            </w:r>
            <w:r w:rsidR="00783CE1">
              <w:rPr>
                <w:sz w:val="22"/>
                <w:szCs w:val="22"/>
              </w:rPr>
              <w:t>.............................................</w:t>
            </w:r>
            <w:proofErr w:type="gramEnd"/>
          </w:p>
        </w:tc>
        <w:tc>
          <w:tcPr>
            <w:tcW w:w="1903" w:type="dxa"/>
            <w:tcBorders>
              <w:top w:val="nil"/>
              <w:left w:val="nil"/>
              <w:bottom w:val="nil"/>
              <w:right w:val="nil"/>
            </w:tcBorders>
          </w:tcPr>
          <w:p w14:paraId="5EFBB6A3" w14:textId="77777777" w:rsidR="00F65DF5" w:rsidRDefault="00F65DF5"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408B0EED" w14:textId="52032DAA" w:rsidR="00CA4D21" w:rsidRDefault="00CA4D21"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 xml:space="preserve">CARRIED </w:t>
            </w:r>
          </w:p>
          <w:p w14:paraId="61871DA6" w14:textId="0087FC5B" w:rsidR="0085330D" w:rsidRPr="007B0FFA" w:rsidRDefault="00CA4D21"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r>
              <w:rPr>
                <w:b/>
                <w:sz w:val="22"/>
                <w:szCs w:val="22"/>
              </w:rPr>
              <w:t>UNANIMOUSLY</w:t>
            </w:r>
            <w:r w:rsidR="00B31BDA">
              <w:rPr>
                <w:b/>
                <w:color w:val="FF0000"/>
                <w:sz w:val="22"/>
                <w:szCs w:val="22"/>
              </w:rPr>
              <w:t xml:space="preserve"> ACTION CHAIR/LW</w:t>
            </w:r>
          </w:p>
        </w:tc>
      </w:tr>
      <w:tr w:rsidR="0085330D" w:rsidRPr="00B641D4" w14:paraId="5A9A2A99" w14:textId="178961B8"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C51EA54"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0D976685"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0C767F5A"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2079EA06" w14:textId="39005951"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1965BB1" w14:textId="23CB03FD" w:rsidR="0085330D" w:rsidRPr="00C50A85" w:rsidRDefault="0085330D" w:rsidP="007C5A07">
            <w:pPr>
              <w:jc w:val="both"/>
              <w:rPr>
                <w:color w:val="000000" w:themeColor="text1"/>
              </w:rPr>
            </w:pPr>
            <w:r w:rsidRPr="00C50A85">
              <w:rPr>
                <w:color w:val="000000" w:themeColor="text1"/>
              </w:rPr>
              <w:t>1</w:t>
            </w:r>
            <w:r>
              <w:rPr>
                <w:color w:val="000000" w:themeColor="text1"/>
              </w:rPr>
              <w:t>3</w:t>
            </w:r>
            <w:r w:rsidRPr="00C50A85">
              <w:rPr>
                <w:color w:val="000000" w:themeColor="text1"/>
              </w:rPr>
              <w:t>.0</w:t>
            </w:r>
          </w:p>
        </w:tc>
        <w:tc>
          <w:tcPr>
            <w:tcW w:w="12854" w:type="dxa"/>
            <w:tcBorders>
              <w:top w:val="nil"/>
              <w:left w:val="nil"/>
              <w:bottom w:val="nil"/>
              <w:right w:val="nil"/>
            </w:tcBorders>
          </w:tcPr>
          <w:p w14:paraId="50485C08" w14:textId="5097E2AF"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8D0A8C">
              <w:rPr>
                <w:b/>
              </w:rPr>
              <w:t>2026/27 SERVICE PROVIDERS’ SERVICE AGREEMENTS</w:t>
            </w:r>
            <w:r>
              <w:rPr>
                <w:b/>
                <w:sz w:val="22"/>
                <w:szCs w:val="22"/>
              </w:rPr>
              <w:t xml:space="preserve"> – </w:t>
            </w:r>
            <w:r w:rsidR="00CA4D21" w:rsidRPr="00CA4D21">
              <w:rPr>
                <w:sz w:val="22"/>
                <w:szCs w:val="22"/>
              </w:rPr>
              <w:t xml:space="preserve">Chair reported that he had redrafted the TBMC/RDS Service Agreement which would be signed by </w:t>
            </w:r>
            <w:r w:rsidR="00783CE1">
              <w:rPr>
                <w:sz w:val="22"/>
                <w:szCs w:val="22"/>
              </w:rPr>
              <w:t>RDS and TBMC</w:t>
            </w:r>
            <w:r w:rsidR="00CA4D21" w:rsidRPr="00CA4D21">
              <w:rPr>
                <w:sz w:val="22"/>
                <w:szCs w:val="22"/>
              </w:rPr>
              <w:t xml:space="preserve"> in the first wee</w:t>
            </w:r>
            <w:r w:rsidR="00CA4D21">
              <w:rPr>
                <w:sz w:val="22"/>
                <w:szCs w:val="22"/>
              </w:rPr>
              <w:t>k</w:t>
            </w:r>
            <w:r w:rsidR="00CA4D21">
              <w:rPr>
                <w:b/>
                <w:sz w:val="22"/>
                <w:szCs w:val="22"/>
              </w:rPr>
              <w:t xml:space="preserve"> </w:t>
            </w:r>
            <w:r w:rsidR="00CA4D21" w:rsidRPr="00CA4D21">
              <w:rPr>
                <w:sz w:val="22"/>
                <w:szCs w:val="22"/>
              </w:rPr>
              <w:t>of March</w:t>
            </w:r>
            <w:r w:rsidR="004B5BBB">
              <w:rPr>
                <w:sz w:val="22"/>
                <w:szCs w:val="22"/>
              </w:rPr>
              <w:t>, 2026,</w:t>
            </w:r>
            <w:r w:rsidR="00CA4D21" w:rsidRPr="00CA4D21">
              <w:rPr>
                <w:sz w:val="22"/>
                <w:szCs w:val="22"/>
              </w:rPr>
              <w:t xml:space="preserve"> for </w:t>
            </w:r>
            <w:r w:rsidR="00D74016">
              <w:rPr>
                <w:sz w:val="22"/>
                <w:szCs w:val="22"/>
              </w:rPr>
              <w:t>enact</w:t>
            </w:r>
            <w:r w:rsidR="00CA4D21" w:rsidRPr="00CA4D21">
              <w:rPr>
                <w:sz w:val="22"/>
                <w:szCs w:val="22"/>
              </w:rPr>
              <w:t>ment on 1</w:t>
            </w:r>
            <w:r w:rsidR="00CA4D21" w:rsidRPr="00CA4D21">
              <w:rPr>
                <w:sz w:val="22"/>
                <w:szCs w:val="22"/>
                <w:vertAlign w:val="superscript"/>
              </w:rPr>
              <w:t>st</w:t>
            </w:r>
            <w:r w:rsidR="00CA4D21" w:rsidRPr="00CA4D21">
              <w:rPr>
                <w:sz w:val="22"/>
                <w:szCs w:val="22"/>
              </w:rPr>
              <w:t xml:space="preserve"> April 2026.</w:t>
            </w:r>
            <w:r w:rsidR="00D74016">
              <w:rPr>
                <w:sz w:val="22"/>
                <w:szCs w:val="22"/>
              </w:rPr>
              <w:t>......................................</w:t>
            </w:r>
            <w:r w:rsidR="008D0A8C">
              <w:rPr>
                <w:sz w:val="22"/>
                <w:szCs w:val="22"/>
              </w:rPr>
              <w:t>.</w:t>
            </w:r>
            <w:r w:rsidR="00D74016">
              <w:rPr>
                <w:sz w:val="22"/>
                <w:szCs w:val="22"/>
              </w:rPr>
              <w:t>.</w:t>
            </w:r>
          </w:p>
        </w:tc>
        <w:tc>
          <w:tcPr>
            <w:tcW w:w="1903" w:type="dxa"/>
            <w:tcBorders>
              <w:top w:val="nil"/>
              <w:left w:val="nil"/>
              <w:bottom w:val="nil"/>
              <w:right w:val="nil"/>
            </w:tcBorders>
          </w:tcPr>
          <w:p w14:paraId="58AA43AB" w14:textId="77777777" w:rsidR="00D74016" w:rsidRDefault="00D74016" w:rsidP="007C5A07">
            <w:pPr>
              <w:jc w:val="both"/>
              <w:cnfStyle w:val="000000000000" w:firstRow="0" w:lastRow="0" w:firstColumn="0" w:lastColumn="0" w:oddVBand="0" w:evenVBand="0" w:oddHBand="0" w:evenHBand="0" w:firstRowFirstColumn="0" w:firstRowLastColumn="0" w:lastRowFirstColumn="0" w:lastRowLastColumn="0"/>
              <w:rPr>
                <w:b/>
                <w:color w:val="FF0000"/>
                <w:sz w:val="22"/>
                <w:szCs w:val="22"/>
              </w:rPr>
            </w:pPr>
          </w:p>
          <w:p w14:paraId="5D6F460D" w14:textId="6F95960C" w:rsidR="00D74016" w:rsidRDefault="00D74016"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Pr>
                <w:b/>
                <w:color w:val="FF0000"/>
                <w:sz w:val="22"/>
                <w:szCs w:val="22"/>
              </w:rPr>
              <w:t>ACTION CHAIR</w:t>
            </w:r>
          </w:p>
        </w:tc>
      </w:tr>
      <w:tr w:rsidR="0085330D" w:rsidRPr="00B641D4" w14:paraId="06CD7ADA" w14:textId="10DF4175"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F570539"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6A60C2B2"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77AAC859" w14:textId="19AF8529" w:rsidR="00CA4D21" w:rsidRPr="00CA4D21" w:rsidRDefault="004B5BBB"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4B5BBB">
              <w:rPr>
                <w:b/>
                <w:sz w:val="22"/>
                <w:szCs w:val="22"/>
              </w:rPr>
              <w:t>NOTE</w:t>
            </w:r>
            <w:r>
              <w:rPr>
                <w:sz w:val="22"/>
                <w:szCs w:val="22"/>
              </w:rPr>
              <w:t xml:space="preserve">: </w:t>
            </w:r>
            <w:r w:rsidR="00CA4D21">
              <w:rPr>
                <w:sz w:val="22"/>
                <w:szCs w:val="22"/>
              </w:rPr>
              <w:t>Due to shortage of time, Chair proposed post</w:t>
            </w:r>
            <w:r w:rsidR="00397FBD">
              <w:rPr>
                <w:sz w:val="22"/>
                <w:szCs w:val="22"/>
              </w:rPr>
              <w:t>ponement of</w:t>
            </w:r>
            <w:r w:rsidR="00CA4D21">
              <w:rPr>
                <w:sz w:val="22"/>
                <w:szCs w:val="22"/>
              </w:rPr>
              <w:t xml:space="preserve"> agenda items </w:t>
            </w:r>
            <w:r w:rsidR="00CA4D21" w:rsidRPr="004B5BBB">
              <w:rPr>
                <w:b/>
                <w:sz w:val="22"/>
                <w:szCs w:val="22"/>
              </w:rPr>
              <w:t>14.0</w:t>
            </w:r>
            <w:r w:rsidR="00CA4D21">
              <w:rPr>
                <w:sz w:val="22"/>
                <w:szCs w:val="22"/>
              </w:rPr>
              <w:t xml:space="preserve"> to </w:t>
            </w:r>
            <w:r w:rsidR="00CA4D21" w:rsidRPr="004B5BBB">
              <w:rPr>
                <w:b/>
                <w:sz w:val="22"/>
                <w:szCs w:val="22"/>
              </w:rPr>
              <w:t>17.0</w:t>
            </w:r>
            <w:r w:rsidR="00CA4D21">
              <w:rPr>
                <w:sz w:val="22"/>
                <w:szCs w:val="22"/>
              </w:rPr>
              <w:t xml:space="preserve"> inclusive</w:t>
            </w:r>
            <w:r w:rsidR="00D74016">
              <w:rPr>
                <w:sz w:val="22"/>
                <w:szCs w:val="22"/>
              </w:rPr>
              <w:t>, which was</w:t>
            </w:r>
            <w:r w:rsidR="00397FBD">
              <w:rPr>
                <w:sz w:val="22"/>
                <w:szCs w:val="22"/>
              </w:rPr>
              <w:t>...</w:t>
            </w:r>
            <w:r w:rsidR="00CA4D21" w:rsidRPr="00CA4D21">
              <w:rPr>
                <w:b/>
                <w:sz w:val="22"/>
                <w:szCs w:val="22"/>
              </w:rPr>
              <w:t>AGREED</w:t>
            </w:r>
            <w:r w:rsidR="00CA4D21">
              <w:rPr>
                <w:b/>
                <w:sz w:val="22"/>
                <w:szCs w:val="22"/>
              </w:rPr>
              <w:t xml:space="preserve"> UNANIMOUSLY</w:t>
            </w:r>
          </w:p>
          <w:p w14:paraId="68702044" w14:textId="5BF596E5" w:rsidR="00CA4D21" w:rsidRPr="00CA4D21" w:rsidRDefault="00CA4D21" w:rsidP="007C5A07">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903" w:type="dxa"/>
            <w:tcBorders>
              <w:top w:val="nil"/>
              <w:left w:val="nil"/>
              <w:bottom w:val="nil"/>
              <w:right w:val="nil"/>
            </w:tcBorders>
          </w:tcPr>
          <w:p w14:paraId="5FDEEC16"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2798ECA4" w14:textId="0613E5E2"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5DC9BA6F" w14:textId="3BC764D7" w:rsidR="0085330D" w:rsidRPr="00C50A85" w:rsidRDefault="0085330D" w:rsidP="007C5A07">
            <w:pPr>
              <w:jc w:val="both"/>
              <w:rPr>
                <w:color w:val="000000" w:themeColor="text1"/>
              </w:rPr>
            </w:pPr>
            <w:r w:rsidRPr="00C50A85">
              <w:rPr>
                <w:color w:val="000000" w:themeColor="text1"/>
              </w:rPr>
              <w:t>1</w:t>
            </w:r>
            <w:r>
              <w:rPr>
                <w:color w:val="000000" w:themeColor="text1"/>
              </w:rPr>
              <w:t>4</w:t>
            </w:r>
            <w:r w:rsidRPr="00C50A85">
              <w:rPr>
                <w:color w:val="000000" w:themeColor="text1"/>
              </w:rPr>
              <w:t>.0</w:t>
            </w:r>
          </w:p>
        </w:tc>
        <w:tc>
          <w:tcPr>
            <w:tcW w:w="12854" w:type="dxa"/>
            <w:tcBorders>
              <w:top w:val="nil"/>
              <w:left w:val="nil"/>
              <w:bottom w:val="nil"/>
              <w:right w:val="nil"/>
            </w:tcBorders>
          </w:tcPr>
          <w:p w14:paraId="1F021CB4" w14:textId="5F817392" w:rsidR="0085330D" w:rsidRPr="00246581"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TBMC PROCESS BOOK</w:t>
            </w:r>
            <w:r>
              <w:rPr>
                <w:b/>
                <w:sz w:val="22"/>
                <w:szCs w:val="22"/>
              </w:rPr>
              <w:t xml:space="preserve"> – </w:t>
            </w:r>
            <w:r>
              <w:rPr>
                <w:sz w:val="22"/>
                <w:szCs w:val="22"/>
              </w:rPr>
              <w:t xml:space="preserve">To discuss the creation of a single file containing all </w:t>
            </w:r>
            <w:r w:rsidR="00B31BDA">
              <w:rPr>
                <w:sz w:val="22"/>
                <w:szCs w:val="22"/>
              </w:rPr>
              <w:t xml:space="preserve">of </w:t>
            </w:r>
            <w:r>
              <w:rPr>
                <w:sz w:val="22"/>
                <w:szCs w:val="22"/>
              </w:rPr>
              <w:t>TBMC</w:t>
            </w:r>
            <w:r w:rsidR="00B31BDA">
              <w:rPr>
                <w:sz w:val="22"/>
                <w:szCs w:val="22"/>
              </w:rPr>
              <w:t>’s</w:t>
            </w:r>
            <w:r>
              <w:rPr>
                <w:sz w:val="22"/>
                <w:szCs w:val="22"/>
              </w:rPr>
              <w:t xml:space="preserve"> duly adopted policies, practices, procedures and protocols to be known as the TBMC Process Book.</w:t>
            </w:r>
          </w:p>
        </w:tc>
        <w:tc>
          <w:tcPr>
            <w:tcW w:w="1903" w:type="dxa"/>
            <w:tcBorders>
              <w:top w:val="nil"/>
              <w:left w:val="nil"/>
              <w:bottom w:val="nil"/>
              <w:right w:val="nil"/>
            </w:tcBorders>
          </w:tcPr>
          <w:p w14:paraId="4466B311"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5AE23286" w14:textId="32F07436"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3C3B614F"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4D10F58E"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4DA6F7B6"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0BC1D54D" w14:textId="1979CE85"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C6CE327" w14:textId="6A19165D" w:rsidR="0085330D" w:rsidRPr="00C50A85" w:rsidRDefault="0085330D" w:rsidP="007C5A07">
            <w:pPr>
              <w:jc w:val="both"/>
              <w:rPr>
                <w:color w:val="000000" w:themeColor="text1"/>
              </w:rPr>
            </w:pPr>
            <w:r w:rsidRPr="00C50A85">
              <w:rPr>
                <w:color w:val="000000" w:themeColor="text1"/>
              </w:rPr>
              <w:t>1</w:t>
            </w:r>
            <w:r>
              <w:rPr>
                <w:color w:val="000000" w:themeColor="text1"/>
              </w:rPr>
              <w:t>5</w:t>
            </w:r>
            <w:r w:rsidRPr="00C50A85">
              <w:rPr>
                <w:color w:val="000000" w:themeColor="text1"/>
              </w:rPr>
              <w:t>.0</w:t>
            </w:r>
          </w:p>
        </w:tc>
        <w:tc>
          <w:tcPr>
            <w:tcW w:w="12854" w:type="dxa"/>
            <w:tcBorders>
              <w:top w:val="nil"/>
              <w:left w:val="nil"/>
              <w:bottom w:val="nil"/>
              <w:right w:val="nil"/>
            </w:tcBorders>
          </w:tcPr>
          <w:p w14:paraId="08533F0A" w14:textId="36F64A6A"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8D0A8C">
              <w:rPr>
                <w:b/>
              </w:rPr>
              <w:t>TBMC DIRECTORS INFORMATION PACK</w:t>
            </w:r>
            <w:r>
              <w:rPr>
                <w:b/>
                <w:sz w:val="22"/>
                <w:szCs w:val="22"/>
              </w:rPr>
              <w:t xml:space="preserve"> - </w:t>
            </w:r>
            <w:r>
              <w:rPr>
                <w:sz w:val="22"/>
                <w:szCs w:val="22"/>
              </w:rPr>
              <w:t>To discuss the future usefulness or otherwise of such document</w:t>
            </w:r>
          </w:p>
        </w:tc>
        <w:tc>
          <w:tcPr>
            <w:tcW w:w="1903" w:type="dxa"/>
            <w:tcBorders>
              <w:top w:val="nil"/>
              <w:left w:val="nil"/>
              <w:bottom w:val="nil"/>
              <w:right w:val="nil"/>
            </w:tcBorders>
          </w:tcPr>
          <w:p w14:paraId="70F49024"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400B9755" w14:textId="714AAE62" w:rsidTr="004B5BBB">
        <w:trPr>
          <w:trHeight w:val="284"/>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FB2CDAF"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1989A43E"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5910E8CD"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14319DEC" w14:textId="78BFDC68"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2698931D" w14:textId="2B301097" w:rsidR="0085330D" w:rsidRPr="00C50A85" w:rsidRDefault="0085330D" w:rsidP="007C5A07">
            <w:pPr>
              <w:jc w:val="both"/>
              <w:rPr>
                <w:color w:val="000000" w:themeColor="text1"/>
              </w:rPr>
            </w:pPr>
            <w:r w:rsidRPr="00C50A85">
              <w:rPr>
                <w:color w:val="000000" w:themeColor="text1"/>
              </w:rPr>
              <w:t>1</w:t>
            </w:r>
            <w:r>
              <w:rPr>
                <w:color w:val="000000" w:themeColor="text1"/>
              </w:rPr>
              <w:t>6</w:t>
            </w:r>
            <w:r w:rsidRPr="00C50A85">
              <w:rPr>
                <w:color w:val="000000" w:themeColor="text1"/>
              </w:rPr>
              <w:t>.0</w:t>
            </w:r>
          </w:p>
        </w:tc>
        <w:tc>
          <w:tcPr>
            <w:tcW w:w="12854" w:type="dxa"/>
            <w:tcBorders>
              <w:top w:val="nil"/>
              <w:left w:val="nil"/>
              <w:bottom w:val="nil"/>
              <w:right w:val="nil"/>
            </w:tcBorders>
          </w:tcPr>
          <w:p w14:paraId="465094CE" w14:textId="58F665E6" w:rsidR="0085330D" w:rsidRPr="00246581"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TBMC’S STATUTORY RECORDS</w:t>
            </w:r>
            <w:r>
              <w:rPr>
                <w:b/>
                <w:sz w:val="22"/>
                <w:szCs w:val="22"/>
              </w:rPr>
              <w:t xml:space="preserve"> </w:t>
            </w:r>
            <w:r>
              <w:rPr>
                <w:sz w:val="22"/>
                <w:szCs w:val="22"/>
              </w:rPr>
              <w:t>– to receive confirmation that all TBMC Statutory Records are accurate and up-to-date.</w:t>
            </w:r>
          </w:p>
        </w:tc>
        <w:tc>
          <w:tcPr>
            <w:tcW w:w="1903" w:type="dxa"/>
            <w:tcBorders>
              <w:top w:val="nil"/>
              <w:left w:val="nil"/>
              <w:bottom w:val="nil"/>
              <w:right w:val="nil"/>
            </w:tcBorders>
          </w:tcPr>
          <w:p w14:paraId="73777D1C" w14:textId="77777777" w:rsidR="0085330D"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07BB7B69" w14:textId="4A079AC6"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073D4B20"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5577D135"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i/>
                <w:sz w:val="22"/>
                <w:szCs w:val="22"/>
                <w:highlight w:val="yellow"/>
              </w:rPr>
            </w:pPr>
          </w:p>
        </w:tc>
        <w:tc>
          <w:tcPr>
            <w:tcW w:w="1903" w:type="dxa"/>
            <w:tcBorders>
              <w:top w:val="nil"/>
              <w:left w:val="nil"/>
              <w:bottom w:val="nil"/>
              <w:right w:val="nil"/>
            </w:tcBorders>
          </w:tcPr>
          <w:p w14:paraId="20C984A9"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i/>
                <w:sz w:val="22"/>
                <w:szCs w:val="22"/>
                <w:highlight w:val="yellow"/>
              </w:rPr>
            </w:pPr>
          </w:p>
        </w:tc>
      </w:tr>
      <w:tr w:rsidR="0085330D" w:rsidRPr="00B641D4" w14:paraId="1129A5D6" w14:textId="6DF2FBFE"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D12A3FA" w14:textId="0EBC2B76" w:rsidR="0085330D" w:rsidRPr="00C50A85" w:rsidRDefault="0085330D" w:rsidP="007C5A07">
            <w:pPr>
              <w:jc w:val="both"/>
              <w:rPr>
                <w:color w:val="000000" w:themeColor="text1"/>
              </w:rPr>
            </w:pPr>
            <w:r w:rsidRPr="00C50A85">
              <w:rPr>
                <w:color w:val="000000" w:themeColor="text1"/>
              </w:rPr>
              <w:t>1</w:t>
            </w:r>
            <w:r>
              <w:rPr>
                <w:color w:val="000000" w:themeColor="text1"/>
              </w:rPr>
              <w:t>7</w:t>
            </w:r>
            <w:r w:rsidRPr="00C50A85">
              <w:rPr>
                <w:color w:val="000000" w:themeColor="text1"/>
              </w:rPr>
              <w:t>.0</w:t>
            </w:r>
          </w:p>
        </w:tc>
        <w:tc>
          <w:tcPr>
            <w:tcW w:w="12854" w:type="dxa"/>
            <w:tcBorders>
              <w:top w:val="nil"/>
              <w:left w:val="nil"/>
              <w:bottom w:val="nil"/>
              <w:right w:val="nil"/>
            </w:tcBorders>
          </w:tcPr>
          <w:p w14:paraId="5F298E54" w14:textId="281C9890" w:rsidR="0085330D" w:rsidRPr="00F1736C"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8D0A8C">
              <w:rPr>
                <w:b/>
              </w:rPr>
              <w:t>TBMC COMPANY SECRETARY</w:t>
            </w:r>
            <w:r>
              <w:rPr>
                <w:b/>
                <w:sz w:val="22"/>
                <w:szCs w:val="22"/>
              </w:rPr>
              <w:t xml:space="preserve"> </w:t>
            </w:r>
            <w:r w:rsidRPr="00F1736C">
              <w:rPr>
                <w:sz w:val="22"/>
                <w:szCs w:val="22"/>
              </w:rPr>
              <w:t xml:space="preserve">– to </w:t>
            </w:r>
            <w:r>
              <w:rPr>
                <w:sz w:val="22"/>
                <w:szCs w:val="22"/>
              </w:rPr>
              <w:t xml:space="preserve">discuss </w:t>
            </w:r>
            <w:r w:rsidRPr="00F1736C">
              <w:rPr>
                <w:sz w:val="22"/>
                <w:szCs w:val="22"/>
              </w:rPr>
              <w:t>nominat</w:t>
            </w:r>
            <w:r>
              <w:rPr>
                <w:sz w:val="22"/>
                <w:szCs w:val="22"/>
              </w:rPr>
              <w:t>ion/appointment of</w:t>
            </w:r>
            <w:r w:rsidRPr="00F1736C">
              <w:rPr>
                <w:sz w:val="22"/>
                <w:szCs w:val="22"/>
              </w:rPr>
              <w:t xml:space="preserve"> a</w:t>
            </w:r>
            <w:r>
              <w:rPr>
                <w:sz w:val="22"/>
                <w:szCs w:val="22"/>
              </w:rPr>
              <w:t xml:space="preserve"> TBMC Company Secretary to ensure compliance with statutory obligations, Companies House filing and maintenance of TBMC’s records</w:t>
            </w:r>
          </w:p>
        </w:tc>
        <w:tc>
          <w:tcPr>
            <w:tcW w:w="1903" w:type="dxa"/>
            <w:tcBorders>
              <w:top w:val="nil"/>
              <w:left w:val="nil"/>
              <w:bottom w:val="nil"/>
              <w:right w:val="nil"/>
            </w:tcBorders>
          </w:tcPr>
          <w:p w14:paraId="1DBA2CBF" w14:textId="77777777" w:rsidR="0085330D" w:rsidRPr="00F1736C"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6B75AE2B" w14:textId="0A535D67"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613B5B9"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6D2F6E0B"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3B32ECDE"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455C62D1" w14:textId="2BB5E02F"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AD175CE" w14:textId="304A7F61" w:rsidR="0085330D" w:rsidRPr="00C50A85" w:rsidRDefault="0085330D" w:rsidP="007C5A07">
            <w:pPr>
              <w:jc w:val="both"/>
              <w:rPr>
                <w:color w:val="000000" w:themeColor="text1"/>
              </w:rPr>
            </w:pPr>
            <w:r>
              <w:rPr>
                <w:color w:val="000000" w:themeColor="text1"/>
              </w:rPr>
              <w:lastRenderedPageBreak/>
              <w:t>18.0</w:t>
            </w:r>
          </w:p>
        </w:tc>
        <w:tc>
          <w:tcPr>
            <w:tcW w:w="12854" w:type="dxa"/>
            <w:tcBorders>
              <w:top w:val="nil"/>
              <w:left w:val="nil"/>
              <w:bottom w:val="nil"/>
              <w:right w:val="nil"/>
            </w:tcBorders>
          </w:tcPr>
          <w:p w14:paraId="50A15FE3" w14:textId="74CF8B78" w:rsidR="0085330D" w:rsidRPr="00773EFE"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TRANSFER OF TBMC SHARES</w:t>
            </w:r>
            <w:r w:rsidRPr="00773EFE">
              <w:rPr>
                <w:sz w:val="22"/>
                <w:szCs w:val="22"/>
              </w:rPr>
              <w:t xml:space="preserve"> – To discuss </w:t>
            </w:r>
            <w:r>
              <w:rPr>
                <w:sz w:val="22"/>
                <w:szCs w:val="22"/>
              </w:rPr>
              <w:t>current and possible future procedures</w:t>
            </w:r>
            <w:r w:rsidR="00CA4D21">
              <w:rPr>
                <w:sz w:val="22"/>
                <w:szCs w:val="22"/>
              </w:rPr>
              <w:t xml:space="preserve">. After lengthy discussion, it was </w:t>
            </w:r>
            <w:r w:rsidR="00CA4D21" w:rsidRPr="00CA4D21">
              <w:rPr>
                <w:sz w:val="22"/>
                <w:szCs w:val="22"/>
              </w:rPr>
              <w:t xml:space="preserve">AGREED that TBMC’s Administrator and TBMC’s solicitors </w:t>
            </w:r>
            <w:r w:rsidR="00CA4D21">
              <w:rPr>
                <w:sz w:val="22"/>
                <w:szCs w:val="22"/>
              </w:rPr>
              <w:t>try to devise a more consistent manner in which all TBMC Shares could be transferred at each Lease transfer</w:t>
            </w:r>
          </w:p>
        </w:tc>
        <w:tc>
          <w:tcPr>
            <w:tcW w:w="1903" w:type="dxa"/>
            <w:tcBorders>
              <w:top w:val="nil"/>
              <w:left w:val="nil"/>
              <w:bottom w:val="nil"/>
              <w:right w:val="nil"/>
            </w:tcBorders>
          </w:tcPr>
          <w:p w14:paraId="7B663540" w14:textId="77777777" w:rsidR="0085330D" w:rsidRPr="00773EFE"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10837669" w14:textId="1B15D1B6"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590C4BD2"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47C58A89"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2F1AF787"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1C5C051F" w14:textId="3896C9AA"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0F270B8C" w14:textId="0F07604C" w:rsidR="0085330D" w:rsidRPr="00C50A85" w:rsidRDefault="0085330D" w:rsidP="007C5A07">
            <w:pPr>
              <w:jc w:val="both"/>
              <w:rPr>
                <w:color w:val="000000" w:themeColor="text1"/>
              </w:rPr>
            </w:pPr>
            <w:r w:rsidRPr="00C50A85">
              <w:rPr>
                <w:color w:val="000000" w:themeColor="text1"/>
              </w:rPr>
              <w:t>1</w:t>
            </w:r>
            <w:r>
              <w:rPr>
                <w:color w:val="000000" w:themeColor="text1"/>
              </w:rPr>
              <w:t>9</w:t>
            </w:r>
            <w:r w:rsidRPr="00C50A85">
              <w:rPr>
                <w:color w:val="000000" w:themeColor="text1"/>
              </w:rPr>
              <w:t>.0</w:t>
            </w:r>
          </w:p>
        </w:tc>
        <w:tc>
          <w:tcPr>
            <w:tcW w:w="12854" w:type="dxa"/>
            <w:tcBorders>
              <w:top w:val="nil"/>
              <w:left w:val="nil"/>
              <w:bottom w:val="nil"/>
              <w:right w:val="nil"/>
            </w:tcBorders>
          </w:tcPr>
          <w:p w14:paraId="67F2B460" w14:textId="2922235B"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r w:rsidRPr="008D0A8C">
              <w:rPr>
                <w:b/>
              </w:rPr>
              <w:t>ANY OTHER BUSINESS</w:t>
            </w:r>
            <w:r w:rsidRPr="00B641D4">
              <w:rPr>
                <w:b/>
                <w:sz w:val="22"/>
                <w:szCs w:val="22"/>
              </w:rPr>
              <w:t xml:space="preserve"> </w:t>
            </w:r>
            <w:r w:rsidR="008D0A8C">
              <w:rPr>
                <w:b/>
                <w:sz w:val="22"/>
                <w:szCs w:val="22"/>
              </w:rPr>
              <w:t xml:space="preserve">– </w:t>
            </w:r>
            <w:r w:rsidR="008D0A8C" w:rsidRPr="008D0A8C">
              <w:rPr>
                <w:sz w:val="22"/>
                <w:szCs w:val="22"/>
              </w:rPr>
              <w:t>none raised</w:t>
            </w:r>
          </w:p>
        </w:tc>
        <w:tc>
          <w:tcPr>
            <w:tcW w:w="1903" w:type="dxa"/>
            <w:tcBorders>
              <w:top w:val="nil"/>
              <w:left w:val="nil"/>
              <w:bottom w:val="nil"/>
              <w:right w:val="nil"/>
            </w:tcBorders>
          </w:tcPr>
          <w:p w14:paraId="0BC34D83"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85330D" w:rsidRPr="00B641D4" w14:paraId="676FFE56" w14:textId="5E814A64"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4C8F89D7"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39A7E0E9"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i/>
                <w:sz w:val="22"/>
                <w:szCs w:val="22"/>
                <w:highlight w:val="yellow"/>
              </w:rPr>
            </w:pPr>
          </w:p>
        </w:tc>
        <w:tc>
          <w:tcPr>
            <w:tcW w:w="1903" w:type="dxa"/>
            <w:tcBorders>
              <w:top w:val="nil"/>
              <w:left w:val="nil"/>
              <w:bottom w:val="nil"/>
              <w:right w:val="nil"/>
            </w:tcBorders>
          </w:tcPr>
          <w:p w14:paraId="210FDA30"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i/>
                <w:sz w:val="22"/>
                <w:szCs w:val="22"/>
                <w:highlight w:val="yellow"/>
              </w:rPr>
            </w:pPr>
          </w:p>
        </w:tc>
      </w:tr>
      <w:tr w:rsidR="0085330D" w:rsidRPr="00B641D4" w14:paraId="58C78FA6" w14:textId="78322093"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39CFF95"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6905F5C1" w14:textId="4BD5E086"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sz w:val="22"/>
                <w:szCs w:val="22"/>
                <w:highlight w:val="yellow"/>
              </w:rPr>
            </w:pPr>
            <w:r w:rsidRPr="00B641D4">
              <w:rPr>
                <w:b/>
                <w:i/>
                <w:sz w:val="22"/>
                <w:szCs w:val="22"/>
                <w:highlight w:val="yellow"/>
              </w:rPr>
              <w:t>IN CAMERA</w:t>
            </w:r>
            <w:r w:rsidRPr="00B641D4">
              <w:rPr>
                <w:i/>
                <w:sz w:val="22"/>
                <w:szCs w:val="22"/>
                <w:highlight w:val="yellow"/>
              </w:rPr>
              <w:t xml:space="preserve"> </w:t>
            </w:r>
            <w:r w:rsidRPr="00B641D4">
              <w:rPr>
                <w:sz w:val="22"/>
                <w:szCs w:val="22"/>
              </w:rPr>
              <w:t>– Subject</w:t>
            </w:r>
            <w:r w:rsidR="00397FBD">
              <w:rPr>
                <w:sz w:val="22"/>
                <w:szCs w:val="22"/>
              </w:rPr>
              <w:t xml:space="preserve"> to</w:t>
            </w:r>
            <w:r w:rsidRPr="00B641D4">
              <w:rPr>
                <w:sz w:val="22"/>
                <w:szCs w:val="22"/>
              </w:rPr>
              <w:t xml:space="preserve"> Resolutions </w:t>
            </w:r>
            <w:r w:rsidR="00397FBD">
              <w:rPr>
                <w:sz w:val="22"/>
                <w:szCs w:val="22"/>
              </w:rPr>
              <w:t>at 1.7 and 1.8</w:t>
            </w:r>
            <w:r>
              <w:rPr>
                <w:sz w:val="22"/>
                <w:szCs w:val="22"/>
              </w:rPr>
              <w:t xml:space="preserve">, </w:t>
            </w:r>
            <w:r w:rsidRPr="00B641D4">
              <w:rPr>
                <w:sz w:val="22"/>
                <w:szCs w:val="22"/>
              </w:rPr>
              <w:t>Agenda item</w:t>
            </w:r>
            <w:r w:rsidR="00397FBD">
              <w:rPr>
                <w:sz w:val="22"/>
                <w:szCs w:val="22"/>
              </w:rPr>
              <w:t>s</w:t>
            </w:r>
            <w:r w:rsidRPr="00B641D4">
              <w:rPr>
                <w:sz w:val="22"/>
                <w:szCs w:val="22"/>
              </w:rPr>
              <w:t xml:space="preserve"> </w:t>
            </w:r>
            <w:r>
              <w:rPr>
                <w:sz w:val="22"/>
                <w:szCs w:val="22"/>
              </w:rPr>
              <w:t>20</w:t>
            </w:r>
            <w:r w:rsidRPr="00B641D4">
              <w:rPr>
                <w:sz w:val="22"/>
                <w:szCs w:val="22"/>
              </w:rPr>
              <w:t xml:space="preserve">.0 and </w:t>
            </w:r>
            <w:r>
              <w:rPr>
                <w:sz w:val="22"/>
                <w:szCs w:val="22"/>
              </w:rPr>
              <w:t>21</w:t>
            </w:r>
            <w:r w:rsidRPr="00B641D4">
              <w:rPr>
                <w:sz w:val="22"/>
                <w:szCs w:val="22"/>
              </w:rPr>
              <w:t xml:space="preserve">.0 </w:t>
            </w:r>
            <w:r w:rsidR="004B5BBB">
              <w:rPr>
                <w:sz w:val="22"/>
                <w:szCs w:val="22"/>
              </w:rPr>
              <w:t>were</w:t>
            </w:r>
            <w:r w:rsidRPr="00B641D4">
              <w:rPr>
                <w:sz w:val="22"/>
                <w:szCs w:val="22"/>
              </w:rPr>
              <w:t xml:space="preserve"> held </w:t>
            </w:r>
            <w:r w:rsidRPr="00B641D4">
              <w:rPr>
                <w:i/>
                <w:sz w:val="22"/>
                <w:szCs w:val="22"/>
              </w:rPr>
              <w:t>in camera</w:t>
            </w:r>
            <w:r w:rsidRPr="00B641D4">
              <w:rPr>
                <w:sz w:val="22"/>
                <w:szCs w:val="22"/>
              </w:rPr>
              <w:t xml:space="preserve">. </w:t>
            </w:r>
            <w:r w:rsidR="00A44E29">
              <w:rPr>
                <w:sz w:val="22"/>
                <w:szCs w:val="22"/>
              </w:rPr>
              <w:t>F</w:t>
            </w:r>
            <w:r w:rsidR="00A44E29">
              <w:rPr>
                <w:sz w:val="22"/>
                <w:szCs w:val="22"/>
              </w:rPr>
              <w:t>or reasons of confidentiality and/or because items were “</w:t>
            </w:r>
            <w:bookmarkStart w:id="0" w:name="_GoBack"/>
            <w:r w:rsidR="00A44E29" w:rsidRPr="00A44E29">
              <w:rPr>
                <w:i/>
                <w:sz w:val="22"/>
                <w:szCs w:val="22"/>
              </w:rPr>
              <w:t>subject to prejudice</w:t>
            </w:r>
            <w:bookmarkEnd w:id="0"/>
            <w:r w:rsidR="00A44E29">
              <w:rPr>
                <w:sz w:val="22"/>
                <w:szCs w:val="22"/>
              </w:rPr>
              <w:t>”</w:t>
            </w:r>
            <w:r w:rsidR="00A44E29">
              <w:rPr>
                <w:sz w:val="22"/>
                <w:szCs w:val="22"/>
              </w:rPr>
              <w:t>, a</w:t>
            </w:r>
            <w:r w:rsidRPr="00B641D4">
              <w:rPr>
                <w:sz w:val="22"/>
                <w:szCs w:val="22"/>
              </w:rPr>
              <w:t xml:space="preserve">ny and all discussion and decisions made </w:t>
            </w:r>
            <w:r w:rsidRPr="005640DA">
              <w:rPr>
                <w:i/>
                <w:sz w:val="22"/>
                <w:szCs w:val="22"/>
              </w:rPr>
              <w:t>in camera</w:t>
            </w:r>
            <w:r w:rsidRPr="00B641D4">
              <w:rPr>
                <w:sz w:val="22"/>
                <w:szCs w:val="22"/>
              </w:rPr>
              <w:t xml:space="preserve">, </w:t>
            </w:r>
            <w:r w:rsidR="00A44E29">
              <w:rPr>
                <w:sz w:val="22"/>
                <w:szCs w:val="22"/>
              </w:rPr>
              <w:t>have been</w:t>
            </w:r>
            <w:r w:rsidRPr="00B641D4">
              <w:rPr>
                <w:sz w:val="22"/>
                <w:szCs w:val="22"/>
              </w:rPr>
              <w:t xml:space="preserve"> redacted</w:t>
            </w:r>
            <w:r w:rsidR="00A44E29">
              <w:rPr>
                <w:sz w:val="22"/>
                <w:szCs w:val="22"/>
              </w:rPr>
              <w:t xml:space="preserve"> </w:t>
            </w:r>
            <w:r w:rsidRPr="00B641D4">
              <w:rPr>
                <w:sz w:val="22"/>
                <w:szCs w:val="22"/>
              </w:rPr>
              <w:t>from any and all published Minutes of the meeting</w:t>
            </w:r>
            <w:r>
              <w:rPr>
                <w:sz w:val="22"/>
                <w:szCs w:val="22"/>
              </w:rPr>
              <w:t>.</w:t>
            </w:r>
          </w:p>
        </w:tc>
        <w:tc>
          <w:tcPr>
            <w:tcW w:w="1903" w:type="dxa"/>
            <w:tcBorders>
              <w:top w:val="nil"/>
              <w:left w:val="nil"/>
              <w:bottom w:val="nil"/>
              <w:right w:val="nil"/>
            </w:tcBorders>
          </w:tcPr>
          <w:p w14:paraId="3618AFFF"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i/>
                <w:sz w:val="22"/>
                <w:szCs w:val="22"/>
                <w:highlight w:val="yellow"/>
              </w:rPr>
            </w:pPr>
          </w:p>
        </w:tc>
      </w:tr>
      <w:tr w:rsidR="0085330D" w:rsidRPr="00B641D4" w14:paraId="3F92AB1E" w14:textId="6C24A892"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6A0B95B2" w14:textId="77777777" w:rsidR="0085330D" w:rsidRPr="00C50A85" w:rsidRDefault="0085330D" w:rsidP="007C5A07">
            <w:pPr>
              <w:jc w:val="both"/>
              <w:rPr>
                <w:color w:val="000000" w:themeColor="text1"/>
              </w:rPr>
            </w:pPr>
          </w:p>
        </w:tc>
        <w:tc>
          <w:tcPr>
            <w:tcW w:w="12854" w:type="dxa"/>
            <w:tcBorders>
              <w:top w:val="nil"/>
              <w:left w:val="nil"/>
              <w:bottom w:val="nil"/>
              <w:right w:val="nil"/>
            </w:tcBorders>
          </w:tcPr>
          <w:p w14:paraId="597ACFF7"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i/>
                <w:sz w:val="22"/>
                <w:szCs w:val="22"/>
                <w:highlight w:val="yellow"/>
              </w:rPr>
            </w:pPr>
          </w:p>
        </w:tc>
        <w:tc>
          <w:tcPr>
            <w:tcW w:w="1903" w:type="dxa"/>
            <w:tcBorders>
              <w:top w:val="nil"/>
              <w:left w:val="nil"/>
              <w:bottom w:val="nil"/>
              <w:right w:val="nil"/>
            </w:tcBorders>
          </w:tcPr>
          <w:p w14:paraId="5563C832" w14:textId="77777777" w:rsidR="0085330D" w:rsidRPr="00B641D4" w:rsidRDefault="0085330D" w:rsidP="007C5A07">
            <w:pPr>
              <w:jc w:val="both"/>
              <w:cnfStyle w:val="000000000000" w:firstRow="0" w:lastRow="0" w:firstColumn="0" w:lastColumn="0" w:oddVBand="0" w:evenVBand="0" w:oddHBand="0" w:evenHBand="0" w:firstRowFirstColumn="0" w:firstRowLastColumn="0" w:lastRowFirstColumn="0" w:lastRowLastColumn="0"/>
              <w:rPr>
                <w:b/>
                <w:i/>
                <w:sz w:val="22"/>
                <w:szCs w:val="22"/>
                <w:highlight w:val="yellow"/>
              </w:rPr>
            </w:pPr>
          </w:p>
        </w:tc>
      </w:tr>
      <w:tr w:rsidR="004B5BBB" w:rsidRPr="00B641D4" w14:paraId="79E6562A" w14:textId="70041A60"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107DB14" w14:textId="4339B2EB" w:rsidR="004B5BBB" w:rsidRPr="00C50A85" w:rsidRDefault="004B5BBB" w:rsidP="004B5BBB">
            <w:pPr>
              <w:jc w:val="both"/>
              <w:rPr>
                <w:color w:val="000000" w:themeColor="text1"/>
              </w:rPr>
            </w:pPr>
            <w:r>
              <w:rPr>
                <w:color w:val="000000" w:themeColor="text1"/>
              </w:rPr>
              <w:t>20</w:t>
            </w:r>
            <w:r w:rsidRPr="00C50A85">
              <w:rPr>
                <w:color w:val="000000" w:themeColor="text1"/>
              </w:rPr>
              <w:t>.0</w:t>
            </w:r>
          </w:p>
        </w:tc>
        <w:tc>
          <w:tcPr>
            <w:tcW w:w="12854" w:type="dxa"/>
            <w:tcBorders>
              <w:top w:val="nil"/>
              <w:left w:val="nil"/>
              <w:bottom w:val="nil"/>
              <w:right w:val="nil"/>
            </w:tcBorders>
          </w:tcPr>
          <w:p w14:paraId="1F4E63EA" w14:textId="50BD9AAF"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SOLICITORS’ RESPONSES TO QUESTIONS RE FREEHOLD APPLICATIONS/CLAIMS</w:t>
            </w:r>
            <w:r>
              <w:rPr>
                <w:b/>
                <w:sz w:val="22"/>
                <w:szCs w:val="22"/>
              </w:rPr>
              <w:t xml:space="preserve"> – </w:t>
            </w:r>
            <w:r w:rsidRPr="00A44E29">
              <w:rPr>
                <w:sz w:val="22"/>
                <w:szCs w:val="22"/>
                <w:highlight w:val="black"/>
              </w:rPr>
              <w:t>Chair reported that TBMC had finally received responses to TBMC’s questions from solicitors. Because further conversations were required by the EA’s solicitors to be “Subject to Prejudice” and “Confidential”</w:t>
            </w:r>
            <w:r w:rsidR="008D0A8C" w:rsidRPr="00A44E29">
              <w:rPr>
                <w:sz w:val="22"/>
                <w:szCs w:val="22"/>
                <w:highlight w:val="black"/>
              </w:rPr>
              <w:t xml:space="preserve"> -</w:t>
            </w:r>
          </w:p>
          <w:p w14:paraId="62DE1999" w14:textId="77777777"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556C84B0" w14:textId="6F373C20" w:rsidR="004B5BBB" w:rsidRPr="004B5BBB" w:rsidRDefault="004B5BBB" w:rsidP="004B5BBB">
            <w:pPr>
              <w:jc w:val="both"/>
              <w:cnfStyle w:val="000000000000" w:firstRow="0" w:lastRow="0" w:firstColumn="0" w:lastColumn="0" w:oddVBand="0" w:evenVBand="0" w:oddHBand="0" w:evenHBand="0" w:firstRowFirstColumn="0" w:firstRowLastColumn="0" w:lastRowFirstColumn="0" w:lastRowLastColumn="0"/>
              <w:rPr>
                <w:sz w:val="22"/>
                <w:szCs w:val="22"/>
              </w:rPr>
            </w:pPr>
            <w:r>
              <w:rPr>
                <w:b/>
                <w:sz w:val="22"/>
                <w:szCs w:val="22"/>
              </w:rPr>
              <w:t xml:space="preserve">RESOLVED: </w:t>
            </w:r>
            <w:r w:rsidRPr="00A44E29">
              <w:rPr>
                <w:sz w:val="22"/>
                <w:szCs w:val="22"/>
                <w:highlight w:val="black"/>
              </w:rPr>
              <w:t xml:space="preserve">“That TBMC not engage in any telephone conversations with </w:t>
            </w:r>
            <w:r w:rsidR="003C03E3" w:rsidRPr="00A44E29">
              <w:rPr>
                <w:sz w:val="22"/>
                <w:szCs w:val="22"/>
                <w:highlight w:val="black"/>
              </w:rPr>
              <w:t xml:space="preserve">Bevan Brittan, </w:t>
            </w:r>
            <w:r w:rsidRPr="00A44E29">
              <w:rPr>
                <w:sz w:val="22"/>
                <w:szCs w:val="22"/>
                <w:highlight w:val="black"/>
              </w:rPr>
              <w:t>solicitors acting for the Environment Agenc</w:t>
            </w:r>
            <w:r w:rsidR="003C03E3" w:rsidRPr="00A44E29">
              <w:rPr>
                <w:sz w:val="22"/>
                <w:szCs w:val="22"/>
                <w:highlight w:val="black"/>
              </w:rPr>
              <w:t>y,</w:t>
            </w:r>
            <w:r w:rsidRPr="00A44E29">
              <w:rPr>
                <w:sz w:val="22"/>
                <w:szCs w:val="22"/>
                <w:highlight w:val="black"/>
              </w:rPr>
              <w:t xml:space="preserve"> that were </w:t>
            </w:r>
            <w:r w:rsidR="00D74016" w:rsidRPr="00A44E29">
              <w:rPr>
                <w:sz w:val="22"/>
                <w:szCs w:val="22"/>
                <w:highlight w:val="black"/>
              </w:rPr>
              <w:t>“</w:t>
            </w:r>
            <w:r w:rsidRPr="00A44E29">
              <w:rPr>
                <w:i/>
                <w:sz w:val="22"/>
                <w:szCs w:val="22"/>
                <w:highlight w:val="black"/>
              </w:rPr>
              <w:t xml:space="preserve">subject to prejudice” </w:t>
            </w:r>
            <w:r w:rsidRPr="00A44E29">
              <w:rPr>
                <w:sz w:val="22"/>
                <w:szCs w:val="22"/>
                <w:highlight w:val="black"/>
              </w:rPr>
              <w:t>or</w:t>
            </w:r>
            <w:r w:rsidRPr="00A44E29">
              <w:rPr>
                <w:i/>
                <w:sz w:val="22"/>
                <w:szCs w:val="22"/>
                <w:highlight w:val="black"/>
              </w:rPr>
              <w:t xml:space="preserve"> “confidential</w:t>
            </w:r>
            <w:proofErr w:type="gramStart"/>
            <w:r w:rsidRPr="00A44E29">
              <w:rPr>
                <w:i/>
                <w:sz w:val="22"/>
                <w:szCs w:val="22"/>
                <w:highlight w:val="black"/>
              </w:rPr>
              <w:t>.”.......................................................................................................................................................</w:t>
            </w:r>
            <w:r w:rsidR="00D74016" w:rsidRPr="00A44E29">
              <w:rPr>
                <w:i/>
                <w:sz w:val="22"/>
                <w:szCs w:val="22"/>
                <w:highlight w:val="black"/>
              </w:rPr>
              <w:t>.....</w:t>
            </w:r>
            <w:proofErr w:type="gramEnd"/>
          </w:p>
        </w:tc>
        <w:tc>
          <w:tcPr>
            <w:tcW w:w="1903" w:type="dxa"/>
            <w:tcBorders>
              <w:top w:val="nil"/>
              <w:left w:val="nil"/>
              <w:bottom w:val="nil"/>
              <w:right w:val="nil"/>
            </w:tcBorders>
          </w:tcPr>
          <w:p w14:paraId="3C70A323" w14:textId="77777777"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482F41FE" w14:textId="77777777"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202F513C" w14:textId="77777777"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4DE18D36" w14:textId="77777777"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580383AA" w14:textId="60F33B2A"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 xml:space="preserve">CARRIED </w:t>
            </w:r>
          </w:p>
          <w:p w14:paraId="70FE1DD6" w14:textId="77777777"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UNANIMOUSLY</w:t>
            </w:r>
          </w:p>
          <w:p w14:paraId="6874CA83" w14:textId="1A5604AD"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4B5BBB" w:rsidRPr="00B641D4" w14:paraId="51EB77F7" w14:textId="6389E452"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17BED5CF" w14:textId="77777777" w:rsidR="004B5BBB" w:rsidRPr="00C50A85" w:rsidRDefault="004B5BBB" w:rsidP="004B5BBB">
            <w:pPr>
              <w:jc w:val="both"/>
              <w:rPr>
                <w:color w:val="000000" w:themeColor="text1"/>
              </w:rPr>
            </w:pPr>
          </w:p>
        </w:tc>
        <w:tc>
          <w:tcPr>
            <w:tcW w:w="12854" w:type="dxa"/>
            <w:tcBorders>
              <w:top w:val="nil"/>
              <w:left w:val="nil"/>
              <w:bottom w:val="nil"/>
              <w:right w:val="nil"/>
            </w:tcBorders>
          </w:tcPr>
          <w:p w14:paraId="0F1D2943" w14:textId="77777777" w:rsidR="004B5BBB" w:rsidRPr="00B641D4"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903" w:type="dxa"/>
            <w:tcBorders>
              <w:top w:val="nil"/>
              <w:left w:val="nil"/>
              <w:bottom w:val="nil"/>
              <w:right w:val="nil"/>
            </w:tcBorders>
          </w:tcPr>
          <w:p w14:paraId="3C090ABC" w14:textId="77777777" w:rsidR="004B5BBB" w:rsidRPr="00B641D4"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4B5BBB" w:rsidRPr="00B641D4" w14:paraId="510635A6" w14:textId="41EDAC2F"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3F2A1E94" w14:textId="4F00FEAF" w:rsidR="004B5BBB" w:rsidRPr="00C50A85" w:rsidRDefault="004B5BBB" w:rsidP="004B5BBB">
            <w:pPr>
              <w:jc w:val="both"/>
              <w:rPr>
                <w:color w:val="000000" w:themeColor="text1"/>
              </w:rPr>
            </w:pPr>
            <w:r>
              <w:rPr>
                <w:color w:val="000000" w:themeColor="text1"/>
              </w:rPr>
              <w:t>21</w:t>
            </w:r>
            <w:r w:rsidRPr="00C50A85">
              <w:rPr>
                <w:color w:val="000000" w:themeColor="text1"/>
              </w:rPr>
              <w:t>.0</w:t>
            </w:r>
          </w:p>
        </w:tc>
        <w:tc>
          <w:tcPr>
            <w:tcW w:w="12854" w:type="dxa"/>
            <w:tcBorders>
              <w:top w:val="nil"/>
              <w:left w:val="nil"/>
              <w:bottom w:val="nil"/>
              <w:right w:val="nil"/>
            </w:tcBorders>
          </w:tcPr>
          <w:p w14:paraId="4DE3E763" w14:textId="6FC0F808" w:rsidR="004B5BBB" w:rsidRPr="005640DA" w:rsidRDefault="004B5BBB" w:rsidP="004B5BBB">
            <w:pPr>
              <w:jc w:val="both"/>
              <w:cnfStyle w:val="000000000000" w:firstRow="0" w:lastRow="0" w:firstColumn="0" w:lastColumn="0" w:oddVBand="0" w:evenVBand="0" w:oddHBand="0" w:evenHBand="0" w:firstRowFirstColumn="0" w:firstRowLastColumn="0" w:lastRowFirstColumn="0" w:lastRowLastColumn="0"/>
              <w:rPr>
                <w:sz w:val="22"/>
                <w:szCs w:val="22"/>
              </w:rPr>
            </w:pPr>
            <w:r w:rsidRPr="008D0A8C">
              <w:rPr>
                <w:b/>
              </w:rPr>
              <w:t>LEASE EXTENSION</w:t>
            </w:r>
            <w:r>
              <w:rPr>
                <w:b/>
                <w:sz w:val="22"/>
                <w:szCs w:val="22"/>
              </w:rPr>
              <w:t xml:space="preserve"> – </w:t>
            </w:r>
            <w:r w:rsidRPr="00A44E29">
              <w:rPr>
                <w:sz w:val="22"/>
                <w:szCs w:val="22"/>
                <w:highlight w:val="black"/>
              </w:rPr>
              <w:t xml:space="preserve">A discussion paper having been </w:t>
            </w:r>
            <w:r w:rsidR="00D74016" w:rsidRPr="00A44E29">
              <w:rPr>
                <w:sz w:val="22"/>
                <w:szCs w:val="22"/>
                <w:highlight w:val="black"/>
              </w:rPr>
              <w:t>pre-</w:t>
            </w:r>
            <w:r w:rsidRPr="00A44E29">
              <w:rPr>
                <w:sz w:val="22"/>
                <w:szCs w:val="22"/>
                <w:highlight w:val="black"/>
              </w:rPr>
              <w:t>circulated with the agenda</w:t>
            </w:r>
            <w:r w:rsidR="00D74016" w:rsidRPr="00A44E29">
              <w:rPr>
                <w:sz w:val="22"/>
                <w:szCs w:val="22"/>
                <w:highlight w:val="black"/>
              </w:rPr>
              <w:t>,</w:t>
            </w:r>
            <w:r w:rsidRPr="00A44E29">
              <w:rPr>
                <w:sz w:val="22"/>
                <w:szCs w:val="22"/>
                <w:highlight w:val="black"/>
              </w:rPr>
              <w:t xml:space="preserve"> Chair outlined a possible road map for TBMC’s future dealings with the Environment Agency to obtain a Lease extension for TBMC’s Lessees.</w:t>
            </w:r>
          </w:p>
        </w:tc>
        <w:tc>
          <w:tcPr>
            <w:tcW w:w="1903" w:type="dxa"/>
            <w:tcBorders>
              <w:top w:val="nil"/>
              <w:left w:val="nil"/>
              <w:bottom w:val="nil"/>
              <w:right w:val="nil"/>
            </w:tcBorders>
          </w:tcPr>
          <w:p w14:paraId="55F35167" w14:textId="77777777"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4B5BBB" w:rsidRPr="00B641D4" w14:paraId="18528FB9" w14:textId="7286BD73"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5185969" w14:textId="77777777" w:rsidR="004B5BBB" w:rsidRPr="00C50A85" w:rsidRDefault="004B5BBB" w:rsidP="004B5BBB">
            <w:pPr>
              <w:jc w:val="both"/>
              <w:rPr>
                <w:color w:val="000000" w:themeColor="text1"/>
              </w:rPr>
            </w:pPr>
          </w:p>
        </w:tc>
        <w:tc>
          <w:tcPr>
            <w:tcW w:w="12854" w:type="dxa"/>
            <w:tcBorders>
              <w:top w:val="nil"/>
              <w:left w:val="nil"/>
              <w:bottom w:val="nil"/>
              <w:right w:val="nil"/>
            </w:tcBorders>
          </w:tcPr>
          <w:p w14:paraId="422B1A30" w14:textId="1430DE66" w:rsidR="004B5BBB" w:rsidRPr="00CA4D21" w:rsidRDefault="004B5BBB" w:rsidP="004B5BBB">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903" w:type="dxa"/>
            <w:tcBorders>
              <w:top w:val="nil"/>
              <w:left w:val="nil"/>
              <w:bottom w:val="nil"/>
              <w:right w:val="nil"/>
            </w:tcBorders>
          </w:tcPr>
          <w:p w14:paraId="361EC73C" w14:textId="77777777" w:rsidR="004B5BBB" w:rsidRPr="00B641D4" w:rsidRDefault="004B5BBB" w:rsidP="004B5BBB">
            <w:pPr>
              <w:jc w:val="both"/>
              <w:cnfStyle w:val="000000000000" w:firstRow="0" w:lastRow="0" w:firstColumn="0" w:lastColumn="0" w:oddVBand="0" w:evenVBand="0" w:oddHBand="0" w:evenHBand="0" w:firstRowFirstColumn="0" w:firstRowLastColumn="0" w:lastRowFirstColumn="0" w:lastRowLastColumn="0"/>
              <w:rPr>
                <w:b/>
                <w:sz w:val="22"/>
                <w:szCs w:val="22"/>
              </w:rPr>
            </w:pPr>
          </w:p>
        </w:tc>
      </w:tr>
      <w:tr w:rsidR="004B5BBB" w:rsidRPr="00B641D4" w14:paraId="7C95AF07" w14:textId="55CE1659"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783BB9D5" w14:textId="08D01BCE" w:rsidR="004B5BBB" w:rsidRPr="00C50A85" w:rsidRDefault="004B5BBB" w:rsidP="004B5BBB">
            <w:pPr>
              <w:jc w:val="both"/>
              <w:rPr>
                <w:color w:val="000000" w:themeColor="text1"/>
              </w:rPr>
            </w:pPr>
            <w:r w:rsidRPr="00C50A85">
              <w:rPr>
                <w:color w:val="000000" w:themeColor="text1"/>
              </w:rPr>
              <w:t>2</w:t>
            </w:r>
            <w:r>
              <w:rPr>
                <w:color w:val="000000" w:themeColor="text1"/>
              </w:rPr>
              <w:t>2</w:t>
            </w:r>
            <w:r w:rsidRPr="00C50A85">
              <w:rPr>
                <w:color w:val="000000" w:themeColor="text1"/>
              </w:rPr>
              <w:t>.0</w:t>
            </w:r>
          </w:p>
        </w:tc>
        <w:tc>
          <w:tcPr>
            <w:tcW w:w="12854" w:type="dxa"/>
            <w:tcBorders>
              <w:top w:val="nil"/>
              <w:left w:val="nil"/>
              <w:bottom w:val="nil"/>
              <w:right w:val="nil"/>
            </w:tcBorders>
          </w:tcPr>
          <w:p w14:paraId="6EC2AA18" w14:textId="77777777" w:rsidR="004B5BBB" w:rsidRDefault="004B5BBB" w:rsidP="004B5BBB">
            <w:pPr>
              <w:jc w:val="both"/>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There being no further business, Chair closed the meeting at 1</w:t>
            </w:r>
            <w:r w:rsidR="008D0A8C">
              <w:rPr>
                <w:sz w:val="22"/>
                <w:szCs w:val="22"/>
              </w:rPr>
              <w:t>.00 p.m.</w:t>
            </w:r>
            <w:r>
              <w:rPr>
                <w:sz w:val="22"/>
                <w:szCs w:val="22"/>
              </w:rPr>
              <w:t xml:space="preserve"> and thanked everyone for their time and their valued input to discussion and decision-making.</w:t>
            </w:r>
          </w:p>
          <w:p w14:paraId="6F6F7797" w14:textId="77777777" w:rsidR="00A44E29" w:rsidRDefault="00A44E29" w:rsidP="004B5BBB">
            <w:pPr>
              <w:jc w:val="both"/>
              <w:cnfStyle w:val="000000000000" w:firstRow="0" w:lastRow="0" w:firstColumn="0" w:lastColumn="0" w:oddVBand="0" w:evenVBand="0" w:oddHBand="0" w:evenHBand="0" w:firstRowFirstColumn="0" w:firstRowLastColumn="0" w:lastRowFirstColumn="0" w:lastRowLastColumn="0"/>
              <w:rPr>
                <w:b/>
                <w:sz w:val="28"/>
                <w:szCs w:val="28"/>
              </w:rPr>
            </w:pPr>
          </w:p>
          <w:p w14:paraId="0B0F2807" w14:textId="77777777" w:rsidR="00A44E29" w:rsidRDefault="00A44E29" w:rsidP="00A44E29">
            <w:pPr>
              <w:jc w:val="right"/>
              <w:cnfStyle w:val="000000000000" w:firstRow="0" w:lastRow="0" w:firstColumn="0" w:lastColumn="0" w:oddVBand="0" w:evenVBand="0" w:oddHBand="0" w:evenHBand="0" w:firstRowFirstColumn="0" w:firstRowLastColumn="0" w:lastRowFirstColumn="0" w:lastRowLastColumn="0"/>
              <w:rPr>
                <w:b/>
                <w:sz w:val="28"/>
                <w:szCs w:val="28"/>
              </w:rPr>
            </w:pPr>
          </w:p>
          <w:p w14:paraId="33BAF9CE" w14:textId="77777777" w:rsidR="00A44E29" w:rsidRDefault="00A44E29" w:rsidP="00A44E29">
            <w:pPr>
              <w:jc w:val="right"/>
              <w:cnfStyle w:val="000000000000" w:firstRow="0" w:lastRow="0" w:firstColumn="0" w:lastColumn="0" w:oddVBand="0" w:evenVBand="0" w:oddHBand="0" w:evenHBand="0" w:firstRowFirstColumn="0" w:firstRowLastColumn="0" w:lastRowFirstColumn="0" w:lastRowLastColumn="0"/>
              <w:rPr>
                <w:b/>
                <w:sz w:val="28"/>
                <w:szCs w:val="28"/>
              </w:rPr>
            </w:pPr>
          </w:p>
          <w:p w14:paraId="36E9B41A" w14:textId="5F7F5A60" w:rsidR="00A44E29" w:rsidRDefault="00A44E29" w:rsidP="00A44E29">
            <w:pPr>
              <w:jc w:val="right"/>
              <w:cnfStyle w:val="000000000000" w:firstRow="0" w:lastRow="0" w:firstColumn="0" w:lastColumn="0" w:oddVBand="0" w:evenVBand="0" w:oddHBand="0" w:evenHBand="0" w:firstRowFirstColumn="0" w:firstRowLastColumn="0" w:lastRowFirstColumn="0" w:lastRowLastColumn="0"/>
              <w:rPr>
                <w:b/>
                <w:sz w:val="28"/>
                <w:szCs w:val="28"/>
              </w:rPr>
            </w:pPr>
            <w:r>
              <w:rPr>
                <w:b/>
                <w:sz w:val="28"/>
                <w:szCs w:val="28"/>
              </w:rPr>
              <w:t>Signed David W Sanford</w:t>
            </w:r>
          </w:p>
          <w:p w14:paraId="5A8535EF" w14:textId="79EFF55F" w:rsidR="00A44E29" w:rsidRDefault="00A44E29" w:rsidP="00A44E29">
            <w:pPr>
              <w:jc w:val="right"/>
              <w:cnfStyle w:val="000000000000" w:firstRow="0" w:lastRow="0" w:firstColumn="0" w:lastColumn="0" w:oddVBand="0" w:evenVBand="0" w:oddHBand="0" w:evenHBand="0" w:firstRowFirstColumn="0" w:firstRowLastColumn="0" w:lastRowFirstColumn="0" w:lastRowLastColumn="0"/>
              <w:rPr>
                <w:b/>
                <w:sz w:val="28"/>
                <w:szCs w:val="28"/>
              </w:rPr>
            </w:pPr>
            <w:r>
              <w:rPr>
                <w:b/>
                <w:sz w:val="28"/>
                <w:szCs w:val="28"/>
              </w:rPr>
              <w:t>Chair</w:t>
            </w:r>
          </w:p>
          <w:p w14:paraId="05A52C56" w14:textId="73F974C5" w:rsidR="00A44E29" w:rsidRDefault="00A44E29" w:rsidP="00A44E29">
            <w:pPr>
              <w:jc w:val="right"/>
              <w:cnfStyle w:val="000000000000" w:firstRow="0" w:lastRow="0" w:firstColumn="0" w:lastColumn="0" w:oddVBand="0" w:evenVBand="0" w:oddHBand="0" w:evenHBand="0" w:firstRowFirstColumn="0" w:firstRowLastColumn="0" w:lastRowFirstColumn="0" w:lastRowLastColumn="0"/>
              <w:rPr>
                <w:b/>
                <w:sz w:val="28"/>
                <w:szCs w:val="28"/>
              </w:rPr>
            </w:pPr>
            <w:r>
              <w:rPr>
                <w:b/>
                <w:sz w:val="28"/>
                <w:szCs w:val="28"/>
              </w:rPr>
              <w:t>TBMC</w:t>
            </w:r>
          </w:p>
          <w:p w14:paraId="60A450C9" w14:textId="5E3987B4" w:rsidR="00A44E29" w:rsidRDefault="00A44E29" w:rsidP="00A44E29">
            <w:pPr>
              <w:jc w:val="right"/>
              <w:cnfStyle w:val="000000000000" w:firstRow="0" w:lastRow="0" w:firstColumn="0" w:lastColumn="0" w:oddVBand="0" w:evenVBand="0" w:oddHBand="0" w:evenHBand="0" w:firstRowFirstColumn="0" w:firstRowLastColumn="0" w:lastRowFirstColumn="0" w:lastRowLastColumn="0"/>
              <w:rPr>
                <w:b/>
                <w:sz w:val="28"/>
                <w:szCs w:val="28"/>
              </w:rPr>
            </w:pPr>
            <w:r>
              <w:rPr>
                <w:b/>
                <w:sz w:val="28"/>
                <w:szCs w:val="28"/>
              </w:rPr>
              <w:t>Dated 1</w:t>
            </w:r>
            <w:r w:rsidRPr="00A44E29">
              <w:rPr>
                <w:b/>
                <w:sz w:val="28"/>
                <w:szCs w:val="28"/>
                <w:vertAlign w:val="superscript"/>
              </w:rPr>
              <w:t>st</w:t>
            </w:r>
            <w:r>
              <w:rPr>
                <w:b/>
                <w:sz w:val="28"/>
                <w:szCs w:val="28"/>
              </w:rPr>
              <w:t xml:space="preserve"> March, 2026</w:t>
            </w:r>
          </w:p>
          <w:p w14:paraId="265507B5" w14:textId="472D7B8D" w:rsidR="00A44E29" w:rsidRPr="00BE64B8" w:rsidRDefault="00A44E29" w:rsidP="004B5BBB">
            <w:pPr>
              <w:jc w:val="both"/>
              <w:cnfStyle w:val="000000000000" w:firstRow="0" w:lastRow="0" w:firstColumn="0" w:lastColumn="0" w:oddVBand="0" w:evenVBand="0" w:oddHBand="0" w:evenHBand="0" w:firstRowFirstColumn="0" w:firstRowLastColumn="0" w:lastRowFirstColumn="0" w:lastRowLastColumn="0"/>
              <w:rPr>
                <w:b/>
                <w:sz w:val="28"/>
                <w:szCs w:val="28"/>
              </w:rPr>
            </w:pPr>
          </w:p>
        </w:tc>
        <w:tc>
          <w:tcPr>
            <w:tcW w:w="1903" w:type="dxa"/>
            <w:tcBorders>
              <w:top w:val="nil"/>
              <w:left w:val="nil"/>
              <w:bottom w:val="nil"/>
              <w:right w:val="nil"/>
            </w:tcBorders>
          </w:tcPr>
          <w:p w14:paraId="5E3C2E18" w14:textId="77777777" w:rsidR="004B5BBB" w:rsidRPr="00BE64B8" w:rsidRDefault="004B5BBB" w:rsidP="004B5BBB">
            <w:pPr>
              <w:jc w:val="both"/>
              <w:cnfStyle w:val="000000000000" w:firstRow="0" w:lastRow="0" w:firstColumn="0" w:lastColumn="0" w:oddVBand="0" w:evenVBand="0" w:oddHBand="0" w:evenHBand="0" w:firstRowFirstColumn="0" w:firstRowLastColumn="0" w:lastRowFirstColumn="0" w:lastRowLastColumn="0"/>
              <w:rPr>
                <w:b/>
                <w:sz w:val="28"/>
                <w:szCs w:val="28"/>
              </w:rPr>
            </w:pPr>
          </w:p>
        </w:tc>
      </w:tr>
      <w:tr w:rsidR="004B5BBB" w:rsidRPr="00B641D4" w14:paraId="6C199D48" w14:textId="45C13FC9" w:rsidTr="004B5BBB">
        <w:trPr>
          <w:trHeight w:val="273"/>
        </w:trPr>
        <w:tc>
          <w:tcPr>
            <w:cnfStyle w:val="001000000000" w:firstRow="0" w:lastRow="0" w:firstColumn="1" w:lastColumn="0" w:oddVBand="0" w:evenVBand="0" w:oddHBand="0" w:evenHBand="0" w:firstRowFirstColumn="0" w:firstRowLastColumn="0" w:lastRowFirstColumn="0" w:lastRowLastColumn="0"/>
            <w:tcW w:w="636" w:type="dxa"/>
            <w:tcBorders>
              <w:top w:val="nil"/>
              <w:left w:val="nil"/>
              <w:bottom w:val="nil"/>
              <w:right w:val="nil"/>
            </w:tcBorders>
          </w:tcPr>
          <w:p w14:paraId="6F6382B3" w14:textId="77777777" w:rsidR="004B5BBB" w:rsidRPr="00C50A85" w:rsidRDefault="004B5BBB" w:rsidP="004B5BBB">
            <w:pPr>
              <w:jc w:val="both"/>
              <w:rPr>
                <w:color w:val="000000" w:themeColor="text1"/>
              </w:rPr>
            </w:pPr>
          </w:p>
        </w:tc>
        <w:tc>
          <w:tcPr>
            <w:tcW w:w="12854" w:type="dxa"/>
            <w:tcBorders>
              <w:top w:val="nil"/>
              <w:left w:val="nil"/>
              <w:bottom w:val="nil"/>
              <w:right w:val="nil"/>
            </w:tcBorders>
          </w:tcPr>
          <w:p w14:paraId="5799F194" w14:textId="77777777" w:rsidR="004B5BBB" w:rsidRPr="00BE64B8" w:rsidRDefault="004B5BBB" w:rsidP="004B5BBB">
            <w:pPr>
              <w:jc w:val="both"/>
              <w:cnfStyle w:val="000000000000" w:firstRow="0" w:lastRow="0" w:firstColumn="0" w:lastColumn="0" w:oddVBand="0" w:evenVBand="0" w:oddHBand="0" w:evenHBand="0" w:firstRowFirstColumn="0" w:firstRowLastColumn="0" w:lastRowFirstColumn="0" w:lastRowLastColumn="0"/>
              <w:rPr>
                <w:b/>
                <w:sz w:val="28"/>
                <w:szCs w:val="28"/>
              </w:rPr>
            </w:pPr>
          </w:p>
        </w:tc>
        <w:tc>
          <w:tcPr>
            <w:tcW w:w="1903" w:type="dxa"/>
            <w:tcBorders>
              <w:top w:val="nil"/>
              <w:left w:val="nil"/>
              <w:bottom w:val="nil"/>
              <w:right w:val="nil"/>
            </w:tcBorders>
          </w:tcPr>
          <w:p w14:paraId="21B8DF88" w14:textId="77777777" w:rsidR="004B5BBB" w:rsidRPr="00BE64B8" w:rsidRDefault="004B5BBB" w:rsidP="004B5BBB">
            <w:pPr>
              <w:jc w:val="both"/>
              <w:cnfStyle w:val="000000000000" w:firstRow="0" w:lastRow="0" w:firstColumn="0" w:lastColumn="0" w:oddVBand="0" w:evenVBand="0" w:oddHBand="0" w:evenHBand="0" w:firstRowFirstColumn="0" w:firstRowLastColumn="0" w:lastRowFirstColumn="0" w:lastRowLastColumn="0"/>
              <w:rPr>
                <w:b/>
                <w:sz w:val="28"/>
                <w:szCs w:val="28"/>
              </w:rPr>
            </w:pPr>
          </w:p>
        </w:tc>
      </w:tr>
    </w:tbl>
    <w:p w14:paraId="267F78C3" w14:textId="77777777" w:rsidR="00073B55" w:rsidRPr="00B641D4" w:rsidRDefault="00073B55" w:rsidP="007C5A07">
      <w:pPr>
        <w:jc w:val="both"/>
        <w:rPr>
          <w:sz w:val="22"/>
          <w:szCs w:val="22"/>
        </w:rPr>
      </w:pPr>
    </w:p>
    <w:sectPr w:rsidR="00073B55" w:rsidRPr="00B641D4" w:rsidSect="007945C4">
      <w:headerReference w:type="even" r:id="rId8"/>
      <w:headerReference w:type="default" r:id="rId9"/>
      <w:footerReference w:type="even" r:id="rId10"/>
      <w:footerReference w:type="default" r:id="rId11"/>
      <w:headerReference w:type="first" r:id="rId12"/>
      <w:footerReference w:type="first" r:id="rId13"/>
      <w:pgSz w:w="16840" w:h="11900" w:orient="landscape"/>
      <w:pgMar w:top="720" w:right="720" w:bottom="720" w:left="720" w:header="720" w:footer="720" w:gutter="0"/>
      <w:pgBorders w:offsetFrom="page">
        <w:top w:val="single" w:sz="8" w:space="24" w:color="auto"/>
        <w:left w:val="single" w:sz="8" w:space="24" w:color="auto"/>
        <w:bottom w:val="single" w:sz="8" w:space="24" w:color="auto"/>
        <w:right w:val="single" w:sz="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094989" w14:textId="77777777" w:rsidR="00CD0C22" w:rsidRDefault="00CD0C22" w:rsidP="008710F8">
      <w:r>
        <w:separator/>
      </w:r>
    </w:p>
  </w:endnote>
  <w:endnote w:type="continuationSeparator" w:id="0">
    <w:p w14:paraId="04A9BC19" w14:textId="77777777" w:rsidR="00CD0C22" w:rsidRDefault="00CD0C22" w:rsidP="00871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18916809"/>
      <w:docPartObj>
        <w:docPartGallery w:val="Page Numbers (Bottom of Page)"/>
        <w:docPartUnique/>
      </w:docPartObj>
    </w:sdtPr>
    <w:sdtEndPr>
      <w:rPr>
        <w:rStyle w:val="PageNumber"/>
      </w:rPr>
    </w:sdtEndPr>
    <w:sdtContent>
      <w:p w14:paraId="53775890" w14:textId="63AB08C3" w:rsidR="002D3D5D" w:rsidRDefault="002D3D5D" w:rsidP="00BD24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564B47" w14:textId="77777777" w:rsidR="008710F8" w:rsidRDefault="008710F8" w:rsidP="002D3D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70018103"/>
      <w:docPartObj>
        <w:docPartGallery w:val="Page Numbers (Bottom of Page)"/>
        <w:docPartUnique/>
      </w:docPartObj>
    </w:sdtPr>
    <w:sdtEndPr>
      <w:rPr>
        <w:rStyle w:val="PageNumber"/>
      </w:rPr>
    </w:sdtEndPr>
    <w:sdtContent>
      <w:p w14:paraId="19E0CE15" w14:textId="6CDFB32E" w:rsidR="002D3D5D" w:rsidRDefault="002D3D5D" w:rsidP="00BD24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A98390" w14:textId="77777777" w:rsidR="008710F8" w:rsidRDefault="008710F8" w:rsidP="002D3D5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F8D570" w14:textId="77777777" w:rsidR="008710F8" w:rsidRDefault="008710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483730" w14:textId="77777777" w:rsidR="00CD0C22" w:rsidRDefault="00CD0C22" w:rsidP="008710F8">
      <w:r>
        <w:separator/>
      </w:r>
    </w:p>
  </w:footnote>
  <w:footnote w:type="continuationSeparator" w:id="0">
    <w:p w14:paraId="3FA05316" w14:textId="77777777" w:rsidR="00CD0C22" w:rsidRDefault="00CD0C22" w:rsidP="008710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C1DE83" w14:textId="5C7A7D66" w:rsidR="008710F8" w:rsidRDefault="008710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DE6CF6" w14:textId="6229ABD0" w:rsidR="008710F8" w:rsidRDefault="008710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644A1B" w14:textId="5E757E48" w:rsidR="008710F8" w:rsidRDefault="008710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D4411"/>
    <w:multiLevelType w:val="multilevel"/>
    <w:tmpl w:val="3F309696"/>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2C17B9F"/>
    <w:multiLevelType w:val="hybridMultilevel"/>
    <w:tmpl w:val="9EB038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313559"/>
    <w:multiLevelType w:val="multilevel"/>
    <w:tmpl w:val="C29EB0F4"/>
    <w:lvl w:ilvl="0">
      <w:start w:val="2"/>
      <w:numFmt w:val="decimal"/>
      <w:lvlText w:val="%1.0"/>
      <w:lvlJc w:val="left"/>
      <w:pPr>
        <w:ind w:left="502" w:hanging="360"/>
      </w:pPr>
      <w:rPr>
        <w:rFonts w:hint="default"/>
      </w:rPr>
    </w:lvl>
    <w:lvl w:ilvl="1">
      <w:start w:val="1"/>
      <w:numFmt w:val="decimal"/>
      <w:lvlText w:val="%1.%2"/>
      <w:lvlJc w:val="left"/>
      <w:pPr>
        <w:ind w:left="1222" w:hanging="360"/>
      </w:pPr>
      <w:rPr>
        <w:rFonts w:hint="default"/>
      </w:rPr>
    </w:lvl>
    <w:lvl w:ilvl="2">
      <w:start w:val="1"/>
      <w:numFmt w:val="decimal"/>
      <w:lvlText w:val="%1.%2.%3"/>
      <w:lvlJc w:val="left"/>
      <w:pPr>
        <w:ind w:left="2302" w:hanging="720"/>
      </w:pPr>
      <w:rPr>
        <w:rFonts w:hint="default"/>
      </w:rPr>
    </w:lvl>
    <w:lvl w:ilvl="3">
      <w:start w:val="1"/>
      <w:numFmt w:val="decimal"/>
      <w:lvlText w:val="%1.%2.%3.%4"/>
      <w:lvlJc w:val="left"/>
      <w:pPr>
        <w:ind w:left="3022" w:hanging="720"/>
      </w:pPr>
      <w:rPr>
        <w:rFonts w:hint="default"/>
      </w:rPr>
    </w:lvl>
    <w:lvl w:ilvl="4">
      <w:start w:val="1"/>
      <w:numFmt w:val="decimal"/>
      <w:lvlText w:val="%1.%2.%3.%4.%5"/>
      <w:lvlJc w:val="left"/>
      <w:pPr>
        <w:ind w:left="4102" w:hanging="1080"/>
      </w:pPr>
      <w:rPr>
        <w:rFonts w:hint="default"/>
      </w:rPr>
    </w:lvl>
    <w:lvl w:ilvl="5">
      <w:start w:val="1"/>
      <w:numFmt w:val="decimal"/>
      <w:lvlText w:val="%1.%2.%3.%4.%5.%6"/>
      <w:lvlJc w:val="left"/>
      <w:pPr>
        <w:ind w:left="4822" w:hanging="1080"/>
      </w:pPr>
      <w:rPr>
        <w:rFonts w:hint="default"/>
      </w:rPr>
    </w:lvl>
    <w:lvl w:ilvl="6">
      <w:start w:val="1"/>
      <w:numFmt w:val="decimal"/>
      <w:lvlText w:val="%1.%2.%3.%4.%5.%6.%7"/>
      <w:lvlJc w:val="left"/>
      <w:pPr>
        <w:ind w:left="5902" w:hanging="1440"/>
      </w:pPr>
      <w:rPr>
        <w:rFonts w:hint="default"/>
      </w:rPr>
    </w:lvl>
    <w:lvl w:ilvl="7">
      <w:start w:val="1"/>
      <w:numFmt w:val="decimal"/>
      <w:lvlText w:val="%1.%2.%3.%4.%5.%6.%7.%8"/>
      <w:lvlJc w:val="left"/>
      <w:pPr>
        <w:ind w:left="6622" w:hanging="1440"/>
      </w:pPr>
      <w:rPr>
        <w:rFonts w:hint="default"/>
      </w:rPr>
    </w:lvl>
    <w:lvl w:ilvl="8">
      <w:start w:val="1"/>
      <w:numFmt w:val="decimal"/>
      <w:lvlText w:val="%1.%2.%3.%4.%5.%6.%7.%8.%9"/>
      <w:lvlJc w:val="left"/>
      <w:pPr>
        <w:ind w:left="7702" w:hanging="1800"/>
      </w:pPr>
      <w:rPr>
        <w:rFonts w:hint="default"/>
      </w:rPr>
    </w:lvl>
  </w:abstractNum>
  <w:abstractNum w:abstractNumId="3" w15:restartNumberingAfterBreak="0">
    <w:nsid w:val="6A312FC5"/>
    <w:multiLevelType w:val="hybridMultilevel"/>
    <w:tmpl w:val="F41EBE30"/>
    <w:lvl w:ilvl="0" w:tplc="CE1EDF5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5D34A3"/>
    <w:multiLevelType w:val="hybridMultilevel"/>
    <w:tmpl w:val="EECEDF30"/>
    <w:lvl w:ilvl="0" w:tplc="14EC001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81023A"/>
    <w:multiLevelType w:val="multilevel"/>
    <w:tmpl w:val="21DE9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val="bestFit" w:percent="18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7CE"/>
    <w:rsid w:val="00002074"/>
    <w:rsid w:val="0004703F"/>
    <w:rsid w:val="000662DE"/>
    <w:rsid w:val="00073B55"/>
    <w:rsid w:val="000806AF"/>
    <w:rsid w:val="00090222"/>
    <w:rsid w:val="000A321A"/>
    <w:rsid w:val="000A6355"/>
    <w:rsid w:val="000C57EA"/>
    <w:rsid w:val="000F1A88"/>
    <w:rsid w:val="000F2754"/>
    <w:rsid w:val="001106DE"/>
    <w:rsid w:val="00116A7F"/>
    <w:rsid w:val="001176BD"/>
    <w:rsid w:val="00127BDF"/>
    <w:rsid w:val="00142B9E"/>
    <w:rsid w:val="001519B5"/>
    <w:rsid w:val="001748A7"/>
    <w:rsid w:val="0019212C"/>
    <w:rsid w:val="00202841"/>
    <w:rsid w:val="00203445"/>
    <w:rsid w:val="00223863"/>
    <w:rsid w:val="002262F0"/>
    <w:rsid w:val="00246581"/>
    <w:rsid w:val="002704F3"/>
    <w:rsid w:val="00293FB6"/>
    <w:rsid w:val="002D3D5D"/>
    <w:rsid w:val="00381D3B"/>
    <w:rsid w:val="00397FBD"/>
    <w:rsid w:val="003A616C"/>
    <w:rsid w:val="003B37A6"/>
    <w:rsid w:val="003C03E3"/>
    <w:rsid w:val="003C2579"/>
    <w:rsid w:val="003C48CE"/>
    <w:rsid w:val="003D2439"/>
    <w:rsid w:val="003D4D02"/>
    <w:rsid w:val="003E4A16"/>
    <w:rsid w:val="0040380A"/>
    <w:rsid w:val="0040499C"/>
    <w:rsid w:val="00432183"/>
    <w:rsid w:val="00444118"/>
    <w:rsid w:val="004619E2"/>
    <w:rsid w:val="0046795A"/>
    <w:rsid w:val="00495C4B"/>
    <w:rsid w:val="004A2F3F"/>
    <w:rsid w:val="004B5BBB"/>
    <w:rsid w:val="004D40AF"/>
    <w:rsid w:val="004E23AD"/>
    <w:rsid w:val="004E44F6"/>
    <w:rsid w:val="00512394"/>
    <w:rsid w:val="00527FD9"/>
    <w:rsid w:val="00544578"/>
    <w:rsid w:val="005640DA"/>
    <w:rsid w:val="005C3047"/>
    <w:rsid w:val="00604C75"/>
    <w:rsid w:val="006A29CB"/>
    <w:rsid w:val="006A5EB7"/>
    <w:rsid w:val="006A66F1"/>
    <w:rsid w:val="006A76F0"/>
    <w:rsid w:val="006E0CCF"/>
    <w:rsid w:val="0075775E"/>
    <w:rsid w:val="00773EFE"/>
    <w:rsid w:val="00776253"/>
    <w:rsid w:val="0078261C"/>
    <w:rsid w:val="00783CE1"/>
    <w:rsid w:val="00787E00"/>
    <w:rsid w:val="007945C4"/>
    <w:rsid w:val="007B0FFA"/>
    <w:rsid w:val="007C5A07"/>
    <w:rsid w:val="007D5DE7"/>
    <w:rsid w:val="00823897"/>
    <w:rsid w:val="008323B7"/>
    <w:rsid w:val="0085330D"/>
    <w:rsid w:val="00853615"/>
    <w:rsid w:val="00861B5E"/>
    <w:rsid w:val="008710F8"/>
    <w:rsid w:val="008A10F4"/>
    <w:rsid w:val="008B14EC"/>
    <w:rsid w:val="008B34CC"/>
    <w:rsid w:val="008C2FD4"/>
    <w:rsid w:val="008D0A8C"/>
    <w:rsid w:val="008D2110"/>
    <w:rsid w:val="008E5B46"/>
    <w:rsid w:val="00927384"/>
    <w:rsid w:val="00930B65"/>
    <w:rsid w:val="00935F03"/>
    <w:rsid w:val="009573E2"/>
    <w:rsid w:val="00996705"/>
    <w:rsid w:val="009B7107"/>
    <w:rsid w:val="009C2E25"/>
    <w:rsid w:val="009D10E0"/>
    <w:rsid w:val="009F621A"/>
    <w:rsid w:val="009F648B"/>
    <w:rsid w:val="00A127CE"/>
    <w:rsid w:val="00A1289F"/>
    <w:rsid w:val="00A260A8"/>
    <w:rsid w:val="00A31969"/>
    <w:rsid w:val="00A402C7"/>
    <w:rsid w:val="00A4349A"/>
    <w:rsid w:val="00A44E29"/>
    <w:rsid w:val="00A4676C"/>
    <w:rsid w:val="00A566FE"/>
    <w:rsid w:val="00A7136E"/>
    <w:rsid w:val="00A7410C"/>
    <w:rsid w:val="00A85D34"/>
    <w:rsid w:val="00A914E8"/>
    <w:rsid w:val="00A92927"/>
    <w:rsid w:val="00A929E7"/>
    <w:rsid w:val="00AA6545"/>
    <w:rsid w:val="00AB7049"/>
    <w:rsid w:val="00AD4AF0"/>
    <w:rsid w:val="00AF37B8"/>
    <w:rsid w:val="00B05002"/>
    <w:rsid w:val="00B31BDA"/>
    <w:rsid w:val="00B60049"/>
    <w:rsid w:val="00B641D4"/>
    <w:rsid w:val="00B718D3"/>
    <w:rsid w:val="00B72CBF"/>
    <w:rsid w:val="00B8147B"/>
    <w:rsid w:val="00B85274"/>
    <w:rsid w:val="00BB4719"/>
    <w:rsid w:val="00BD3559"/>
    <w:rsid w:val="00BD5712"/>
    <w:rsid w:val="00BE3E21"/>
    <w:rsid w:val="00BE64B8"/>
    <w:rsid w:val="00C26B64"/>
    <w:rsid w:val="00C50A85"/>
    <w:rsid w:val="00C773FC"/>
    <w:rsid w:val="00C94DFA"/>
    <w:rsid w:val="00CA4D21"/>
    <w:rsid w:val="00CC604F"/>
    <w:rsid w:val="00CD0276"/>
    <w:rsid w:val="00CD0C22"/>
    <w:rsid w:val="00CD56A7"/>
    <w:rsid w:val="00D03A48"/>
    <w:rsid w:val="00D1605B"/>
    <w:rsid w:val="00D22B8B"/>
    <w:rsid w:val="00D62328"/>
    <w:rsid w:val="00D74016"/>
    <w:rsid w:val="00D75E90"/>
    <w:rsid w:val="00D81C23"/>
    <w:rsid w:val="00DB06CF"/>
    <w:rsid w:val="00DD7773"/>
    <w:rsid w:val="00DF74C4"/>
    <w:rsid w:val="00E0176A"/>
    <w:rsid w:val="00E32D1F"/>
    <w:rsid w:val="00E46133"/>
    <w:rsid w:val="00E5749B"/>
    <w:rsid w:val="00E94CA7"/>
    <w:rsid w:val="00EA1A9D"/>
    <w:rsid w:val="00EA5F4D"/>
    <w:rsid w:val="00EF0554"/>
    <w:rsid w:val="00F011B4"/>
    <w:rsid w:val="00F1736C"/>
    <w:rsid w:val="00F52BED"/>
    <w:rsid w:val="00F55743"/>
    <w:rsid w:val="00F63718"/>
    <w:rsid w:val="00F64645"/>
    <w:rsid w:val="00F65DF5"/>
    <w:rsid w:val="00F72EC6"/>
    <w:rsid w:val="00F80321"/>
    <w:rsid w:val="00FD3990"/>
    <w:rsid w:val="00FE3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26F1F"/>
  <w14:defaultImageDpi w14:val="32767"/>
  <w15:chartTrackingRefBased/>
  <w15:docId w15:val="{A4757631-BEA9-6E42-8177-5FD4A6E9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127C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127CE"/>
    <w:pPr>
      <w:spacing w:before="100" w:beforeAutospacing="1" w:after="100" w:afterAutospacing="1"/>
    </w:pPr>
    <w:rPr>
      <w:rFonts w:eastAsiaTheme="minorEastAsia"/>
      <w:lang w:eastAsia="en-GB"/>
    </w:rPr>
  </w:style>
  <w:style w:type="table" w:styleId="TableGrid">
    <w:name w:val="Table Grid"/>
    <w:basedOn w:val="TableNormal"/>
    <w:rsid w:val="00A127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73B55"/>
    <w:pPr>
      <w:spacing w:after="200" w:line="276" w:lineRule="auto"/>
      <w:ind w:left="720"/>
      <w:contextualSpacing/>
    </w:pPr>
    <w:rPr>
      <w:rFonts w:ascii="Calibri" w:eastAsia="Calibri" w:hAnsi="Calibri"/>
      <w:sz w:val="22"/>
      <w:szCs w:val="22"/>
    </w:rPr>
  </w:style>
  <w:style w:type="table" w:styleId="TableGridLight">
    <w:name w:val="Grid Table Light"/>
    <w:basedOn w:val="TableNormal"/>
    <w:uiPriority w:val="40"/>
    <w:rsid w:val="00A9292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8710F8"/>
    <w:pPr>
      <w:tabs>
        <w:tab w:val="center" w:pos="4680"/>
        <w:tab w:val="right" w:pos="9360"/>
      </w:tabs>
    </w:pPr>
  </w:style>
  <w:style w:type="character" w:customStyle="1" w:styleId="HeaderChar">
    <w:name w:val="Header Char"/>
    <w:basedOn w:val="DefaultParagraphFont"/>
    <w:link w:val="Header"/>
    <w:uiPriority w:val="99"/>
    <w:rsid w:val="008710F8"/>
    <w:rPr>
      <w:rFonts w:ascii="Times New Roman" w:eastAsia="Times New Roman" w:hAnsi="Times New Roman" w:cs="Times New Roman"/>
    </w:rPr>
  </w:style>
  <w:style w:type="paragraph" w:styleId="Footer">
    <w:name w:val="footer"/>
    <w:basedOn w:val="Normal"/>
    <w:link w:val="FooterChar"/>
    <w:uiPriority w:val="99"/>
    <w:unhideWhenUsed/>
    <w:rsid w:val="008710F8"/>
    <w:pPr>
      <w:tabs>
        <w:tab w:val="center" w:pos="4680"/>
        <w:tab w:val="right" w:pos="9360"/>
      </w:tabs>
    </w:pPr>
  </w:style>
  <w:style w:type="character" w:customStyle="1" w:styleId="FooterChar">
    <w:name w:val="Footer Char"/>
    <w:basedOn w:val="DefaultParagraphFont"/>
    <w:link w:val="Footer"/>
    <w:uiPriority w:val="99"/>
    <w:rsid w:val="008710F8"/>
    <w:rPr>
      <w:rFonts w:ascii="Times New Roman" w:eastAsia="Times New Roman" w:hAnsi="Times New Roman" w:cs="Times New Roman"/>
    </w:rPr>
  </w:style>
  <w:style w:type="table" w:styleId="GridTable4-Accent5">
    <w:name w:val="Grid Table 4 Accent 5"/>
    <w:basedOn w:val="TableNormal"/>
    <w:uiPriority w:val="49"/>
    <w:rsid w:val="004E23AD"/>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PageNumber">
    <w:name w:val="page number"/>
    <w:basedOn w:val="DefaultParagraphFont"/>
    <w:uiPriority w:val="99"/>
    <w:semiHidden/>
    <w:unhideWhenUsed/>
    <w:rsid w:val="002D3D5D"/>
  </w:style>
  <w:style w:type="table" w:styleId="GridTable2-Accent1">
    <w:name w:val="Grid Table 2 Accent 1"/>
    <w:basedOn w:val="TableNormal"/>
    <w:uiPriority w:val="47"/>
    <w:rsid w:val="00D03A48"/>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D03A48"/>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4">
    <w:name w:val="Grid Table 2 Accent 4"/>
    <w:basedOn w:val="TableNormal"/>
    <w:uiPriority w:val="47"/>
    <w:rsid w:val="00D03A48"/>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3">
    <w:name w:val="Grid Table 2 Accent 3"/>
    <w:basedOn w:val="TableNormal"/>
    <w:uiPriority w:val="47"/>
    <w:rsid w:val="00D03A48"/>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6">
    <w:name w:val="Grid Table 1 Light Accent 6"/>
    <w:basedOn w:val="TableNormal"/>
    <w:uiPriority w:val="46"/>
    <w:rsid w:val="00D03A48"/>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Accent6">
    <w:name w:val="Grid Table 2 Accent 6"/>
    <w:basedOn w:val="TableNormal"/>
    <w:uiPriority w:val="47"/>
    <w:rsid w:val="000A321A"/>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Hyperlink">
    <w:name w:val="Hyperlink"/>
    <w:basedOn w:val="DefaultParagraphFont"/>
    <w:uiPriority w:val="99"/>
    <w:semiHidden/>
    <w:unhideWhenUsed/>
    <w:rsid w:val="00EF05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494014">
      <w:bodyDiv w:val="1"/>
      <w:marLeft w:val="0"/>
      <w:marRight w:val="0"/>
      <w:marTop w:val="0"/>
      <w:marBottom w:val="0"/>
      <w:divBdr>
        <w:top w:val="none" w:sz="0" w:space="0" w:color="auto"/>
        <w:left w:val="none" w:sz="0" w:space="0" w:color="auto"/>
        <w:bottom w:val="none" w:sz="0" w:space="0" w:color="auto"/>
        <w:right w:val="none" w:sz="0" w:space="0" w:color="auto"/>
      </w:divBdr>
    </w:div>
    <w:div w:id="317077756">
      <w:bodyDiv w:val="1"/>
      <w:marLeft w:val="0"/>
      <w:marRight w:val="0"/>
      <w:marTop w:val="0"/>
      <w:marBottom w:val="0"/>
      <w:divBdr>
        <w:top w:val="none" w:sz="0" w:space="0" w:color="auto"/>
        <w:left w:val="none" w:sz="0" w:space="0" w:color="auto"/>
        <w:bottom w:val="none" w:sz="0" w:space="0" w:color="auto"/>
        <w:right w:val="none" w:sz="0" w:space="0" w:color="auto"/>
      </w:divBdr>
    </w:div>
    <w:div w:id="928080212">
      <w:bodyDiv w:val="1"/>
      <w:marLeft w:val="0"/>
      <w:marRight w:val="0"/>
      <w:marTop w:val="0"/>
      <w:marBottom w:val="0"/>
      <w:divBdr>
        <w:top w:val="none" w:sz="0" w:space="0" w:color="auto"/>
        <w:left w:val="none" w:sz="0" w:space="0" w:color="auto"/>
        <w:bottom w:val="none" w:sz="0" w:space="0" w:color="auto"/>
        <w:right w:val="none" w:sz="0" w:space="0" w:color="auto"/>
      </w:divBdr>
    </w:div>
    <w:div w:id="1648362043">
      <w:bodyDiv w:val="1"/>
      <w:marLeft w:val="0"/>
      <w:marRight w:val="0"/>
      <w:marTop w:val="0"/>
      <w:marBottom w:val="0"/>
      <w:divBdr>
        <w:top w:val="none" w:sz="0" w:space="0" w:color="auto"/>
        <w:left w:val="none" w:sz="0" w:space="0" w:color="auto"/>
        <w:bottom w:val="none" w:sz="0" w:space="0" w:color="auto"/>
        <w:right w:val="none" w:sz="0" w:space="0" w:color="auto"/>
      </w:divBdr>
      <w:divsChild>
        <w:div w:id="1376157684">
          <w:marLeft w:val="0"/>
          <w:marRight w:val="0"/>
          <w:marTop w:val="0"/>
          <w:marBottom w:val="0"/>
          <w:divBdr>
            <w:top w:val="none" w:sz="0" w:space="0" w:color="auto"/>
            <w:left w:val="none" w:sz="0" w:space="0" w:color="auto"/>
            <w:bottom w:val="none" w:sz="0" w:space="0" w:color="auto"/>
            <w:right w:val="none" w:sz="0" w:space="0" w:color="auto"/>
          </w:divBdr>
        </w:div>
        <w:div w:id="1816873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1898</Words>
  <Characters>10819</Characters>
  <Application>Microsoft Office Word</Application>
  <DocSecurity>2</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sanford</dc:creator>
  <cp:keywords/>
  <dc:description/>
  <cp:lastModifiedBy>david sanford</cp:lastModifiedBy>
  <cp:revision>2</cp:revision>
  <cp:lastPrinted>2026-02-28T16:54:00Z</cp:lastPrinted>
  <dcterms:created xsi:type="dcterms:W3CDTF">2026-03-01T17:12:00Z</dcterms:created>
  <dcterms:modified xsi:type="dcterms:W3CDTF">2026-03-01T17:12:00Z</dcterms:modified>
</cp:coreProperties>
</file>