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2470C" w14:textId="7B5C506A" w:rsidR="00A127CE" w:rsidRPr="008A075C" w:rsidRDefault="00D03A48" w:rsidP="00D03A48">
      <w:pPr>
        <w:tabs>
          <w:tab w:val="left" w:pos="2313"/>
          <w:tab w:val="center" w:pos="7700"/>
        </w:tabs>
        <w:rPr>
          <w:color w:val="212121"/>
          <w:sz w:val="22"/>
          <w:szCs w:val="22"/>
        </w:rPr>
      </w:pPr>
      <w:r>
        <w:rPr>
          <w:color w:val="212121"/>
          <w:sz w:val="22"/>
          <w:szCs w:val="22"/>
        </w:rPr>
        <w:tab/>
      </w:r>
      <w:r>
        <w:rPr>
          <w:color w:val="212121"/>
          <w:sz w:val="22"/>
          <w:szCs w:val="22"/>
        </w:rPr>
        <w:tab/>
      </w:r>
      <w:r w:rsidR="00A127CE" w:rsidRPr="008A075C">
        <w:rPr>
          <w:rFonts w:eastAsiaTheme="minorEastAsia"/>
          <w:noProof/>
          <w:sz w:val="22"/>
          <w:szCs w:val="22"/>
          <w:lang w:val="en-US" w:bidi="en-US"/>
        </w:rPr>
        <mc:AlternateContent>
          <mc:Choice Requires="wps">
            <w:drawing>
              <wp:inline distT="0" distB="0" distL="0" distR="0" wp14:anchorId="0348885E" wp14:editId="10A4221E">
                <wp:extent cx="5785675" cy="416791"/>
                <wp:effectExtent l="0" t="0" r="0" b="0"/>
                <wp:docPr id="5"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85675" cy="416791"/>
                        </a:xfrm>
                        <a:prstGeom prst="rect">
                          <a:avLst/>
                        </a:prstGeom>
                        <a:extLst>
                          <a:ext uri="{AF507438-7753-43E0-B8FC-AC1667EBCBE1}">
                            <a14:hiddenEffects xmlns:a14="http://schemas.microsoft.com/office/drawing/2010/main">
                              <a:effectLst/>
                            </a14:hiddenEffects>
                          </a:ext>
                        </a:extLst>
                      </wps:spPr>
                      <wps:txbx>
                        <w:txbxContent>
                          <w:p w14:paraId="6AB6A6D3" w14:textId="77777777" w:rsidR="000378AE" w:rsidRPr="000A321A" w:rsidRDefault="000378AE" w:rsidP="00A127CE">
                            <w:pPr>
                              <w:pStyle w:val="NormalWeb"/>
                              <w:spacing w:before="0" w:beforeAutospacing="0" w:after="0" w:afterAutospacing="0"/>
                              <w:jc w:val="center"/>
                              <w:rPr>
                                <w:b/>
                                <w:color w:val="00B050"/>
                                <w:sz w:val="40"/>
                                <w:szCs w:val="40"/>
                                <w14:textOutline w14:w="11112" w14:cap="flat" w14:cmpd="sng" w14:algn="ctr">
                                  <w14:solidFill>
                                    <w14:schemeClr w14:val="tx1"/>
                                  </w14:solidFill>
                                  <w14:prstDash w14:val="solid"/>
                                  <w14:round/>
                                </w14:textOutline>
                              </w:rPr>
                            </w:pPr>
                            <w:r w:rsidRPr="000A321A">
                              <w:rPr>
                                <w:b/>
                                <w:color w:val="00B050"/>
                                <w:sz w:val="40"/>
                                <w:szCs w:val="40"/>
                                <w:lang w:val="en-US"/>
                                <w14:textOutline w14:w="11112" w14:cap="flat" w14:cmpd="sng" w14:algn="ctr">
                                  <w14:solidFill>
                                    <w14:schemeClr w14:val="tx1"/>
                                  </w14:solidFill>
                                  <w14:prstDash w14:val="solid"/>
                                  <w14:round/>
                                </w14:textOutline>
                              </w:rPr>
                              <w:t>Thurne Bungalows Management Company Limited</w:t>
                            </w:r>
                          </w:p>
                        </w:txbxContent>
                      </wps:txbx>
                      <wps:bodyPr wrap="square" lIns="0" tIns="0" rIns="0" bIns="0" numCol="1" fromWordArt="1">
                        <a:prstTxWarp prst="textPlain">
                          <a:avLst>
                            <a:gd name="adj" fmla="val 50000"/>
                          </a:avLst>
                        </a:prstTxWarp>
                        <a:noAutofit/>
                      </wps:bodyPr>
                    </wps:wsp>
                  </a:graphicData>
                </a:graphic>
              </wp:inline>
            </w:drawing>
          </mc:Choice>
          <mc:Fallback>
            <w:pict>
              <v:shapetype w14:anchorId="0348885E" id="_x0000_t202" coordsize="21600,21600" o:spt="202" path="m,l,21600r21600,l21600,xe">
                <v:stroke joinstyle="miter"/>
                <v:path gradientshapeok="t" o:connecttype="rect"/>
              </v:shapetype>
              <v:shape id="WordArt 1" o:spid="_x0000_s1026" type="#_x0000_t202" style="width:455.55pt;height:3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5QQwIAAIkEAAAOAAAAZHJzL2Uyb0RvYy54bWysVMuO0zAU3SPxD5b3bZLpIyVqOmo7LUIa&#10;YKQZNGvXdppA/MB2m1SIf+faScpo2CBEF64f9x7fe85xlretqNGZG1spmeNkHGPEJVWsksccf3na&#10;jxYYWUckI7WSPMcXbvHt6u2bZaMzfqNKVTNuEIBImzU6x6VzOosiS0suiB0rzSUcFsoI4mBpjhEz&#10;pAF0UUc3cTyPGmWYNopya2H3rjvEq4BfFJy6z0VhuUN1jqE2F0YTxoMfo9WSZEdDdFnRvgzyD1UI&#10;Ukm49Ap1RxxBJ1P9ASUqapRVhRtTJSJVFBXloQfoJolfdfNYEs1DL0CO1Vea7P+DpZ/ODwZVLMcz&#10;jCQRINEzMLo2DiWenEbbDGIeNUS5dqNaEDk0avW9ot8shEQvYroE66MPzUfFAI6cnAoZbWGEpwia&#10;RgADalyuCvDWIQqbs3Qxm6dQCoWzaTJP34UqIpIN2dpY954rgfwkxwYUDujkfG+dr4ZkQ4i/DIBh&#10;v591ivxY72dxOp0sRmk6m4ymk1082iz229F6m8zn6W6z3eySnx40mWZlxRiXu+AkOxgkmf6dAL1V&#10;O2mvFuEBbKj29R2hA6h6+A/VB4o9qx2/rj20vTYHxS5AdgMOzrH9fiKGY1R/kGARb/dhYobJYZjI&#10;k9gqeBQJRoVRohd9UNdT+NQ+E6N7nh2U9FAPLg9ke1KPrDcNYV8BSNTweM6kRrMYft4/IEcf3AvT&#10;ofpcqdZgjaIKqnkPdb1Ajl+A30N2/zb9g3q5DlG/vyCrXwAAAP//AwBQSwMEFAAGAAgAAAAhAE1k&#10;SiPeAAAACQEAAA8AAABkcnMvZG93bnJldi54bWxMj81OwzAQhO9IfQdrK3GjTpCIaBqnqvg5ISHS&#10;cODoxNvEarwOsduGt2fhApeRVqOZna/Yzm4QZ5yC9aQgXSUgkFpvLHUK3uvnm3sQIWoyevCECr4w&#10;wLZcXBU6N/5CFZ73sRNcQiHXCvoYx1zK0PbodFj5EYm9g5+cjnxOnTSTvnC5G+RtkmTSaUv8odcj&#10;PvTYHvcnp2D3QdWT/Xxt3qpDZet6ndBLdlTqejk/blh2GxAR5/iXgB8G3g8lD2v8iUwQgwKmib/K&#10;3jpNUxCNguwuA1kW8j9B+Q0AAP//AwBQSwECLQAUAAYACAAAACEAtoM4kv4AAADhAQAAEwAAAAAA&#10;AAAAAAAAAAAAAAAAW0NvbnRlbnRfVHlwZXNdLnhtbFBLAQItABQABgAIAAAAIQA4/SH/1gAAAJQB&#10;AAALAAAAAAAAAAAAAAAAAC8BAABfcmVscy8ucmVsc1BLAQItABQABgAIAAAAIQC+EP5QQwIAAIkE&#10;AAAOAAAAAAAAAAAAAAAAAC4CAABkcnMvZTJvRG9jLnhtbFBLAQItABQABgAIAAAAIQBNZEoj3gAA&#10;AAkBAAAPAAAAAAAAAAAAAAAAAJ0EAABkcnMvZG93bnJldi54bWxQSwUGAAAAAAQABADzAAAAqAUA&#10;AAAA&#10;" filled="f" stroked="f">
                <v:textbox inset="0,0,0,0">
                  <w:txbxContent>
                    <w:p w14:paraId="6AB6A6D3" w14:textId="77777777" w:rsidR="000378AE" w:rsidRPr="000A321A" w:rsidRDefault="000378AE" w:rsidP="00A127CE">
                      <w:pPr>
                        <w:pStyle w:val="NormalWeb"/>
                        <w:spacing w:before="0" w:beforeAutospacing="0" w:after="0" w:afterAutospacing="0"/>
                        <w:jc w:val="center"/>
                        <w:rPr>
                          <w:b/>
                          <w:color w:val="00B050"/>
                          <w:sz w:val="40"/>
                          <w:szCs w:val="40"/>
                          <w14:textOutline w14:w="11112" w14:cap="flat" w14:cmpd="sng" w14:algn="ctr">
                            <w14:solidFill>
                              <w14:schemeClr w14:val="tx1"/>
                            </w14:solidFill>
                            <w14:prstDash w14:val="solid"/>
                            <w14:round/>
                          </w14:textOutline>
                        </w:rPr>
                      </w:pPr>
                      <w:r w:rsidRPr="000A321A">
                        <w:rPr>
                          <w:b/>
                          <w:color w:val="00B050"/>
                          <w:sz w:val="40"/>
                          <w:szCs w:val="40"/>
                          <w:lang w:val="en-US"/>
                          <w14:textOutline w14:w="11112" w14:cap="flat" w14:cmpd="sng" w14:algn="ctr">
                            <w14:solidFill>
                              <w14:schemeClr w14:val="tx1"/>
                            </w14:solidFill>
                            <w14:prstDash w14:val="solid"/>
                            <w14:round/>
                          </w14:textOutline>
                        </w:rPr>
                        <w:t>Thurne Bungalows Management Company Limited</w:t>
                      </w:r>
                    </w:p>
                  </w:txbxContent>
                </v:textbox>
                <w10:anchorlock/>
              </v:shape>
            </w:pict>
          </mc:Fallback>
        </mc:AlternateContent>
      </w:r>
    </w:p>
    <w:p w14:paraId="670C7AF0" w14:textId="77777777" w:rsidR="00A127CE" w:rsidRPr="000A321A" w:rsidRDefault="00A127CE" w:rsidP="00A127CE">
      <w:pPr>
        <w:jc w:val="center"/>
        <w:rPr>
          <w:color w:val="000000" w:themeColor="text1"/>
          <w:sz w:val="18"/>
          <w:szCs w:val="18"/>
        </w:rPr>
      </w:pPr>
      <w:r w:rsidRPr="000A321A">
        <w:rPr>
          <w:color w:val="000000" w:themeColor="text1"/>
          <w:sz w:val="18"/>
          <w:szCs w:val="18"/>
        </w:rPr>
        <w:t>Registered Office 15 Palace Street, Norwich NR3 1RT Company Registered in England &amp; Wales No 01878622</w:t>
      </w:r>
    </w:p>
    <w:p w14:paraId="64D53263" w14:textId="77777777" w:rsidR="00A127CE" w:rsidRPr="000A321A" w:rsidRDefault="00A127CE" w:rsidP="00A127CE">
      <w:pPr>
        <w:jc w:val="center"/>
        <w:rPr>
          <w:color w:val="000000" w:themeColor="text1"/>
          <w:sz w:val="10"/>
          <w:szCs w:val="10"/>
        </w:rPr>
      </w:pPr>
    </w:p>
    <w:p w14:paraId="61FADAB4" w14:textId="77777777" w:rsidR="00A127CE" w:rsidRPr="008A075C" w:rsidRDefault="00A127CE" w:rsidP="00A127CE">
      <w:pPr>
        <w:spacing w:before="60" w:after="60"/>
        <w:jc w:val="center"/>
        <w:outlineLvl w:val="0"/>
        <w:rPr>
          <w:b/>
          <w:color w:val="000000" w:themeColor="text1"/>
          <w:sz w:val="22"/>
          <w:szCs w:val="22"/>
        </w:rPr>
      </w:pPr>
      <w:r w:rsidRPr="000A321A">
        <w:rPr>
          <w:rFonts w:eastAsiaTheme="minorEastAsia"/>
          <w:b/>
          <w:noProof/>
          <w:sz w:val="22"/>
          <w:szCs w:val="22"/>
          <w:lang w:val="en-US" w:bidi="en-US"/>
        </w:rPr>
        <w:drawing>
          <wp:inline distT="0" distB="0" distL="0" distR="0" wp14:anchorId="03BD9393" wp14:editId="1AD31B23">
            <wp:extent cx="1083365" cy="425935"/>
            <wp:effectExtent l="0" t="0" r="0" b="6350"/>
            <wp:docPr id="667115374" name="Picture 3" descr="C:\Documents and Settings\David\My Documents\Dropbox\TBMC\tbmc_banner_logo_tin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David\My Documents\Dropbox\TBMC\tbmc_banner_logo_tiny.png"/>
                    <pic:cNvPicPr>
                      <a:picLocks noChangeAspect="1" noChangeArrowheads="1"/>
                    </pic:cNvPicPr>
                  </pic:nvPicPr>
                  <pic:blipFill>
                    <a:blip r:embed="rId7" cstate="print"/>
                    <a:srcRect/>
                    <a:stretch>
                      <a:fillRect/>
                    </a:stretch>
                  </pic:blipFill>
                  <pic:spPr bwMode="auto">
                    <a:xfrm>
                      <a:off x="0" y="0"/>
                      <a:ext cx="1159961" cy="456049"/>
                    </a:xfrm>
                    <a:prstGeom prst="rect">
                      <a:avLst/>
                    </a:prstGeom>
                    <a:noFill/>
                    <a:ln w="9525">
                      <a:noFill/>
                      <a:miter lim="800000"/>
                      <a:headEnd/>
                      <a:tailEnd/>
                    </a:ln>
                  </pic:spPr>
                </pic:pic>
              </a:graphicData>
            </a:graphic>
          </wp:inline>
        </w:drawing>
      </w:r>
    </w:p>
    <w:p w14:paraId="0E9A2F23" w14:textId="3556D1A3" w:rsidR="00A127CE" w:rsidRDefault="005660DA" w:rsidP="007945C4">
      <w:pPr>
        <w:jc w:val="center"/>
        <w:rPr>
          <w:color w:val="000000" w:themeColor="text1"/>
          <w:sz w:val="40"/>
          <w:szCs w:val="40"/>
        </w:rPr>
      </w:pPr>
      <w:r>
        <w:rPr>
          <w:color w:val="000000" w:themeColor="text1"/>
          <w:sz w:val="40"/>
          <w:szCs w:val="40"/>
        </w:rPr>
        <w:t>MINUTES</w:t>
      </w:r>
    </w:p>
    <w:p w14:paraId="5EB5327B" w14:textId="77777777" w:rsidR="005660DA" w:rsidRPr="005660DA" w:rsidRDefault="005660DA" w:rsidP="007945C4">
      <w:pPr>
        <w:jc w:val="center"/>
        <w:rPr>
          <w:color w:val="000000" w:themeColor="text1"/>
        </w:rPr>
      </w:pPr>
    </w:p>
    <w:p w14:paraId="552F516C" w14:textId="77777777" w:rsidR="002404CC" w:rsidRDefault="005660DA" w:rsidP="005660DA">
      <w:pPr>
        <w:jc w:val="center"/>
        <w:rPr>
          <w:color w:val="000000" w:themeColor="text1"/>
          <w:sz w:val="28"/>
          <w:szCs w:val="28"/>
        </w:rPr>
      </w:pPr>
      <w:r w:rsidRPr="002404CC">
        <w:rPr>
          <w:color w:val="000000" w:themeColor="text1"/>
          <w:sz w:val="28"/>
          <w:szCs w:val="28"/>
        </w:rPr>
        <w:t>Of a Meeting of the Directors of Thurne Bungalows Management Company Limited held at 1000h on Saturday 31</w:t>
      </w:r>
      <w:r w:rsidRPr="002404CC">
        <w:rPr>
          <w:color w:val="000000" w:themeColor="text1"/>
          <w:sz w:val="28"/>
          <w:szCs w:val="28"/>
          <w:vertAlign w:val="superscript"/>
        </w:rPr>
        <w:t>st</w:t>
      </w:r>
      <w:r w:rsidRPr="002404CC">
        <w:rPr>
          <w:color w:val="000000" w:themeColor="text1"/>
          <w:sz w:val="28"/>
          <w:szCs w:val="28"/>
        </w:rPr>
        <w:t xml:space="preserve"> January, 2026 </w:t>
      </w:r>
    </w:p>
    <w:p w14:paraId="086C1463" w14:textId="7D446D74" w:rsidR="005660DA" w:rsidRDefault="005660DA" w:rsidP="005660DA">
      <w:pPr>
        <w:jc w:val="center"/>
        <w:rPr>
          <w:color w:val="000000" w:themeColor="text1"/>
          <w:sz w:val="28"/>
          <w:szCs w:val="28"/>
        </w:rPr>
      </w:pPr>
      <w:r w:rsidRPr="002404CC">
        <w:rPr>
          <w:color w:val="000000" w:themeColor="text1"/>
          <w:sz w:val="28"/>
          <w:szCs w:val="28"/>
        </w:rPr>
        <w:t>at New Victory Hall, Neatishead, NR12 8AD</w:t>
      </w:r>
    </w:p>
    <w:p w14:paraId="66FBDAA7" w14:textId="77777777" w:rsidR="00511E2E" w:rsidRPr="00511E2E" w:rsidRDefault="00511E2E" w:rsidP="005660DA">
      <w:pPr>
        <w:jc w:val="center"/>
        <w:rPr>
          <w:color w:val="000000" w:themeColor="text1"/>
          <w:sz w:val="10"/>
          <w:szCs w:val="10"/>
        </w:rPr>
      </w:pPr>
    </w:p>
    <w:p w14:paraId="7B2E472E" w14:textId="57845AA3" w:rsidR="00EB684B" w:rsidRDefault="0081345D" w:rsidP="00053FE2">
      <w:pPr>
        <w:rPr>
          <w:color w:val="000000" w:themeColor="text1"/>
        </w:rPr>
      </w:pPr>
      <w:r>
        <w:rPr>
          <w:b/>
          <w:color w:val="000000" w:themeColor="text1"/>
        </w:rPr>
        <w:tab/>
      </w:r>
      <w:r w:rsidRPr="0081345D">
        <w:rPr>
          <w:b/>
          <w:color w:val="000000" w:themeColor="text1"/>
        </w:rPr>
        <w:t>NOTE</w:t>
      </w:r>
      <w:r w:rsidR="000B1700">
        <w:rPr>
          <w:b/>
          <w:color w:val="000000" w:themeColor="text1"/>
        </w:rPr>
        <w:t>S</w:t>
      </w:r>
      <w:r>
        <w:rPr>
          <w:color w:val="000000" w:themeColor="text1"/>
        </w:rPr>
        <w:t xml:space="preserve">: TBMC </w:t>
      </w:r>
      <w:r w:rsidR="00053FE2" w:rsidRPr="00053FE2">
        <w:rPr>
          <w:color w:val="000000" w:themeColor="text1"/>
        </w:rPr>
        <w:t>Director</w:t>
      </w:r>
      <w:r w:rsidR="000B1700">
        <w:rPr>
          <w:color w:val="000000" w:themeColor="text1"/>
        </w:rPr>
        <w:t>, Harry May, had telephone the CHAIR on 30</w:t>
      </w:r>
      <w:r w:rsidR="000B1700" w:rsidRPr="000B1700">
        <w:rPr>
          <w:color w:val="000000" w:themeColor="text1"/>
          <w:vertAlign w:val="superscript"/>
        </w:rPr>
        <w:t>th</w:t>
      </w:r>
      <w:r w:rsidR="000B1700">
        <w:rPr>
          <w:color w:val="000000" w:themeColor="text1"/>
        </w:rPr>
        <w:t xml:space="preserve"> January to caution that, because of his domestic responsibilities, he might be </w:t>
      </w:r>
      <w:r w:rsidR="00E5032D">
        <w:rPr>
          <w:color w:val="000000" w:themeColor="text1"/>
        </w:rPr>
        <w:tab/>
      </w:r>
      <w:r w:rsidR="000B1700">
        <w:rPr>
          <w:color w:val="000000" w:themeColor="text1"/>
        </w:rPr>
        <w:t xml:space="preserve">late arriving </w:t>
      </w:r>
      <w:r w:rsidR="00E5032D">
        <w:rPr>
          <w:color w:val="000000" w:themeColor="text1"/>
        </w:rPr>
        <w:t xml:space="preserve">to the meeting to be held </w:t>
      </w:r>
      <w:r w:rsidR="000B1700">
        <w:rPr>
          <w:color w:val="000000" w:themeColor="text1"/>
        </w:rPr>
        <w:t>on 31</w:t>
      </w:r>
      <w:r w:rsidR="000B1700" w:rsidRPr="000B1700">
        <w:rPr>
          <w:color w:val="000000" w:themeColor="text1"/>
          <w:vertAlign w:val="superscript"/>
        </w:rPr>
        <w:t>st</w:t>
      </w:r>
      <w:r w:rsidR="000B1700">
        <w:rPr>
          <w:color w:val="000000" w:themeColor="text1"/>
        </w:rPr>
        <w:t xml:space="preserve"> January, and TBMC Directors</w:t>
      </w:r>
      <w:r w:rsidR="00E5032D">
        <w:rPr>
          <w:color w:val="000000" w:themeColor="text1"/>
        </w:rPr>
        <w:t>,</w:t>
      </w:r>
      <w:r w:rsidR="00053FE2" w:rsidRPr="00053FE2">
        <w:rPr>
          <w:color w:val="000000" w:themeColor="text1"/>
        </w:rPr>
        <w:t xml:space="preserve"> Linda Ibbitson Elks and Lyn Ibbitson Elks</w:t>
      </w:r>
      <w:r w:rsidR="00053FE2">
        <w:rPr>
          <w:color w:val="000000" w:themeColor="text1"/>
        </w:rPr>
        <w:t xml:space="preserve"> had telephoned TBMC’s Chair </w:t>
      </w:r>
      <w:r w:rsidR="00E5032D">
        <w:rPr>
          <w:color w:val="000000" w:themeColor="text1"/>
        </w:rPr>
        <w:tab/>
      </w:r>
      <w:r w:rsidR="00053FE2">
        <w:rPr>
          <w:color w:val="000000" w:themeColor="text1"/>
        </w:rPr>
        <w:t>at 09</w:t>
      </w:r>
      <w:r w:rsidR="000F2746">
        <w:rPr>
          <w:color w:val="000000" w:themeColor="text1"/>
        </w:rPr>
        <w:t>:</w:t>
      </w:r>
      <w:r w:rsidR="00053FE2">
        <w:rPr>
          <w:color w:val="000000" w:themeColor="text1"/>
        </w:rPr>
        <w:t xml:space="preserve">25 on the morning of the meeting of TBMC Directors to inform </w:t>
      </w:r>
      <w:r>
        <w:rPr>
          <w:color w:val="000000" w:themeColor="text1"/>
        </w:rPr>
        <w:t xml:space="preserve">him </w:t>
      </w:r>
      <w:r w:rsidR="00053FE2">
        <w:rPr>
          <w:color w:val="000000" w:themeColor="text1"/>
        </w:rPr>
        <w:t xml:space="preserve">that they had been held up by slow moving traffic and would be late in </w:t>
      </w:r>
      <w:r w:rsidR="00E5032D">
        <w:rPr>
          <w:color w:val="000000" w:themeColor="text1"/>
        </w:rPr>
        <w:tab/>
      </w:r>
      <w:r w:rsidR="00053FE2">
        <w:rPr>
          <w:color w:val="000000" w:themeColor="text1"/>
        </w:rPr>
        <w:t>arriving for the meeting.</w:t>
      </w:r>
    </w:p>
    <w:p w14:paraId="0B95F2C3" w14:textId="77777777" w:rsidR="00E5032D" w:rsidRDefault="00E5032D" w:rsidP="00053FE2">
      <w:pPr>
        <w:rPr>
          <w:color w:val="000000" w:themeColor="text1"/>
        </w:rPr>
      </w:pPr>
    </w:p>
    <w:p w14:paraId="4C0EFA2D" w14:textId="77777777" w:rsidR="00A127CE" w:rsidRPr="008710F8" w:rsidRDefault="00A127CE" w:rsidP="00A127CE">
      <w:pPr>
        <w:jc w:val="center"/>
        <w:rPr>
          <w:sz w:val="10"/>
          <w:szCs w:val="10"/>
        </w:rPr>
      </w:pPr>
    </w:p>
    <w:tbl>
      <w:tblPr>
        <w:tblStyle w:val="GridTable1Light-Accent6"/>
        <w:tblW w:w="15163" w:type="dxa"/>
        <w:tblLook w:val="04A0" w:firstRow="1" w:lastRow="0" w:firstColumn="1" w:lastColumn="0" w:noHBand="0" w:noVBand="1"/>
      </w:tblPr>
      <w:tblGrid>
        <w:gridCol w:w="636"/>
        <w:gridCol w:w="516"/>
        <w:gridCol w:w="12674"/>
        <w:gridCol w:w="1337"/>
      </w:tblGrid>
      <w:tr w:rsidR="004A2F3F" w:rsidRPr="004A2F3F" w14:paraId="113627E8" w14:textId="77777777" w:rsidTr="005E75B0">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0" w:type="auto"/>
          </w:tcPr>
          <w:p w14:paraId="75A06D7B" w14:textId="77777777" w:rsidR="00073B55" w:rsidRDefault="00073B55" w:rsidP="00A127CE">
            <w:pPr>
              <w:jc w:val="center"/>
            </w:pPr>
            <w:r w:rsidRPr="004A2F3F">
              <w:rPr>
                <w:color w:val="000000" w:themeColor="text1"/>
              </w:rPr>
              <w:t>1.0</w:t>
            </w:r>
          </w:p>
        </w:tc>
        <w:tc>
          <w:tcPr>
            <w:tcW w:w="0" w:type="auto"/>
          </w:tcPr>
          <w:p w14:paraId="2694FF6C" w14:textId="77777777" w:rsidR="00073B55" w:rsidRPr="004A2F3F" w:rsidRDefault="00073B55" w:rsidP="00A127CE">
            <w:pPr>
              <w:jc w:val="center"/>
              <w:cnfStyle w:val="100000000000" w:firstRow="1" w:lastRow="0" w:firstColumn="0" w:lastColumn="0" w:oddVBand="0" w:evenVBand="0" w:oddHBand="0" w:evenHBand="0" w:firstRowFirstColumn="0" w:firstRowLastColumn="0" w:lastRowFirstColumn="0" w:lastRowLastColumn="0"/>
              <w:rPr>
                <w:highlight w:val="darkBlue"/>
              </w:rPr>
            </w:pPr>
          </w:p>
        </w:tc>
        <w:tc>
          <w:tcPr>
            <w:tcW w:w="12674" w:type="dxa"/>
          </w:tcPr>
          <w:p w14:paraId="74EF298A" w14:textId="6829EAB8" w:rsidR="00CC3837" w:rsidRDefault="0046795A" w:rsidP="00D11178">
            <w:pPr>
              <w:jc w:val="both"/>
              <w:cnfStyle w:val="100000000000" w:firstRow="1" w:lastRow="0" w:firstColumn="0" w:lastColumn="0" w:oddVBand="0" w:evenVBand="0" w:oddHBand="0" w:evenHBand="0" w:firstRowFirstColumn="0" w:firstRowLastColumn="0" w:lastRowFirstColumn="0" w:lastRowLastColumn="0"/>
              <w:rPr>
                <w:bCs w:val="0"/>
                <w:color w:val="000000" w:themeColor="text1"/>
              </w:rPr>
            </w:pPr>
            <w:r w:rsidRPr="0046795A">
              <w:rPr>
                <w:color w:val="000000" w:themeColor="text1"/>
              </w:rPr>
              <w:t>WELCOME AND INTRODUCTIONS</w:t>
            </w:r>
            <w:r w:rsidR="005660DA">
              <w:rPr>
                <w:color w:val="000000" w:themeColor="text1"/>
              </w:rPr>
              <w:t xml:space="preserve"> </w:t>
            </w:r>
            <w:r w:rsidR="00CC3837">
              <w:rPr>
                <w:color w:val="000000" w:themeColor="text1"/>
              </w:rPr>
              <w:t xml:space="preserve">- </w:t>
            </w:r>
            <w:r w:rsidR="005660DA" w:rsidRPr="005660DA">
              <w:rPr>
                <w:b w:val="0"/>
                <w:color w:val="000000" w:themeColor="text1"/>
              </w:rPr>
              <w:t>Chair</w:t>
            </w:r>
            <w:r w:rsidR="003301D0">
              <w:rPr>
                <w:b w:val="0"/>
                <w:color w:val="000000" w:themeColor="text1"/>
              </w:rPr>
              <w:t>, David Sanford,</w:t>
            </w:r>
            <w:r w:rsidR="005660DA" w:rsidRPr="005660DA">
              <w:rPr>
                <w:b w:val="0"/>
                <w:color w:val="000000" w:themeColor="text1"/>
              </w:rPr>
              <w:t xml:space="preserve"> opened the meeting</w:t>
            </w:r>
            <w:r w:rsidR="005660DA">
              <w:rPr>
                <w:b w:val="0"/>
                <w:color w:val="000000" w:themeColor="text1"/>
              </w:rPr>
              <w:t xml:space="preserve"> at 10</w:t>
            </w:r>
            <w:r w:rsidR="000F2746">
              <w:rPr>
                <w:b w:val="0"/>
                <w:color w:val="000000" w:themeColor="text1"/>
              </w:rPr>
              <w:t>:</w:t>
            </w:r>
            <w:r w:rsidR="00053FE2">
              <w:rPr>
                <w:b w:val="0"/>
                <w:color w:val="000000" w:themeColor="text1"/>
              </w:rPr>
              <w:t>10</w:t>
            </w:r>
            <w:r w:rsidR="000F2746">
              <w:rPr>
                <w:b w:val="0"/>
                <w:color w:val="000000" w:themeColor="text1"/>
              </w:rPr>
              <w:t xml:space="preserve"> </w:t>
            </w:r>
            <w:r w:rsidR="005660DA">
              <w:rPr>
                <w:b w:val="0"/>
                <w:color w:val="000000" w:themeColor="text1"/>
              </w:rPr>
              <w:t>and welcomed those in attendance</w:t>
            </w:r>
            <w:r w:rsidR="00C86459">
              <w:rPr>
                <w:b w:val="0"/>
                <w:color w:val="000000" w:themeColor="text1"/>
              </w:rPr>
              <w:t>:</w:t>
            </w:r>
            <w:r w:rsidR="003301D0">
              <w:rPr>
                <w:b w:val="0"/>
                <w:color w:val="000000" w:themeColor="text1"/>
              </w:rPr>
              <w:t xml:space="preserve"> </w:t>
            </w:r>
            <w:r w:rsidR="00511E2E">
              <w:rPr>
                <w:color w:val="000000" w:themeColor="text1"/>
              </w:rPr>
              <w:t xml:space="preserve">TBMC </w:t>
            </w:r>
            <w:r w:rsidR="003301D0" w:rsidRPr="00CC3837">
              <w:rPr>
                <w:color w:val="000000" w:themeColor="text1"/>
              </w:rPr>
              <w:t>Directors</w:t>
            </w:r>
            <w:r w:rsidR="002F6209">
              <w:rPr>
                <w:b w:val="0"/>
                <w:color w:val="000000" w:themeColor="text1"/>
              </w:rPr>
              <w:t xml:space="preserve">: </w:t>
            </w:r>
            <w:r w:rsidR="003301D0">
              <w:rPr>
                <w:b w:val="0"/>
                <w:color w:val="000000" w:themeColor="text1"/>
              </w:rPr>
              <w:t>Linda Ibb</w:t>
            </w:r>
            <w:r w:rsidR="00C86459">
              <w:rPr>
                <w:b w:val="0"/>
                <w:color w:val="000000" w:themeColor="text1"/>
              </w:rPr>
              <w:t>i</w:t>
            </w:r>
            <w:r w:rsidR="003301D0">
              <w:rPr>
                <w:b w:val="0"/>
                <w:color w:val="000000" w:themeColor="text1"/>
              </w:rPr>
              <w:t xml:space="preserve">tson-Elks, </w:t>
            </w:r>
            <w:r w:rsidR="005E75B0">
              <w:rPr>
                <w:b w:val="0"/>
                <w:color w:val="000000" w:themeColor="text1"/>
              </w:rPr>
              <w:t>Lyn Ibbitson-Elks</w:t>
            </w:r>
            <w:r w:rsidR="00E5032D">
              <w:rPr>
                <w:b w:val="0"/>
                <w:color w:val="000000" w:themeColor="text1"/>
              </w:rPr>
              <w:t xml:space="preserve"> (both arrived at 10:10)</w:t>
            </w:r>
            <w:r w:rsidR="005E75B0">
              <w:rPr>
                <w:b w:val="0"/>
                <w:color w:val="000000" w:themeColor="text1"/>
              </w:rPr>
              <w:t xml:space="preserve">, </w:t>
            </w:r>
            <w:r w:rsidR="003301D0">
              <w:rPr>
                <w:b w:val="0"/>
                <w:color w:val="000000" w:themeColor="text1"/>
              </w:rPr>
              <w:t xml:space="preserve">Harry May </w:t>
            </w:r>
            <w:r w:rsidR="00CC3837">
              <w:rPr>
                <w:b w:val="0"/>
                <w:color w:val="000000" w:themeColor="text1"/>
              </w:rPr>
              <w:t>(arrived at 10</w:t>
            </w:r>
            <w:r w:rsidR="000F2746">
              <w:rPr>
                <w:b w:val="0"/>
                <w:color w:val="000000" w:themeColor="text1"/>
              </w:rPr>
              <w:t>:</w:t>
            </w:r>
            <w:r w:rsidR="00FE261B">
              <w:rPr>
                <w:b w:val="0"/>
                <w:color w:val="000000" w:themeColor="text1"/>
              </w:rPr>
              <w:t>25</w:t>
            </w:r>
            <w:r w:rsidR="001767AD">
              <w:rPr>
                <w:b w:val="0"/>
                <w:color w:val="000000" w:themeColor="text1"/>
              </w:rPr>
              <w:t>)</w:t>
            </w:r>
            <w:r w:rsidR="00CC3837">
              <w:rPr>
                <w:b w:val="0"/>
                <w:color w:val="000000" w:themeColor="text1"/>
              </w:rPr>
              <w:t xml:space="preserve"> </w:t>
            </w:r>
            <w:r w:rsidR="003301D0">
              <w:rPr>
                <w:b w:val="0"/>
                <w:color w:val="000000" w:themeColor="text1"/>
              </w:rPr>
              <w:t xml:space="preserve">and Sharon Wright; </w:t>
            </w:r>
          </w:p>
          <w:p w14:paraId="6F3030CF" w14:textId="77777777" w:rsidR="00CC3837" w:rsidRDefault="003301D0" w:rsidP="00D11178">
            <w:pPr>
              <w:jc w:val="both"/>
              <w:cnfStyle w:val="100000000000" w:firstRow="1" w:lastRow="0" w:firstColumn="0" w:lastColumn="0" w:oddVBand="0" w:evenVBand="0" w:oddHBand="0" w:evenHBand="0" w:firstRowFirstColumn="0" w:firstRowLastColumn="0" w:lastRowFirstColumn="0" w:lastRowLastColumn="0"/>
              <w:rPr>
                <w:bCs w:val="0"/>
                <w:color w:val="000000" w:themeColor="text1"/>
              </w:rPr>
            </w:pPr>
            <w:r w:rsidRPr="00CC3837">
              <w:rPr>
                <w:color w:val="000000" w:themeColor="text1"/>
              </w:rPr>
              <w:t>TBMC Administrator</w:t>
            </w:r>
            <w:r w:rsidR="002F6209">
              <w:rPr>
                <w:b w:val="0"/>
                <w:color w:val="000000" w:themeColor="text1"/>
              </w:rPr>
              <w:t>:</w:t>
            </w:r>
            <w:r w:rsidR="002404CC">
              <w:rPr>
                <w:b w:val="0"/>
                <w:color w:val="000000" w:themeColor="text1"/>
              </w:rPr>
              <w:t xml:space="preserve"> </w:t>
            </w:r>
            <w:r>
              <w:rPr>
                <w:b w:val="0"/>
                <w:color w:val="000000" w:themeColor="text1"/>
              </w:rPr>
              <w:t xml:space="preserve">Lesley Whiting; </w:t>
            </w:r>
          </w:p>
          <w:p w14:paraId="59558D84" w14:textId="0B3597B1" w:rsidR="00CC3837" w:rsidRDefault="00CC3837" w:rsidP="00D11178">
            <w:pPr>
              <w:jc w:val="both"/>
              <w:cnfStyle w:val="100000000000" w:firstRow="1" w:lastRow="0" w:firstColumn="0" w:lastColumn="0" w:oddVBand="0" w:evenVBand="0" w:oddHBand="0" w:evenHBand="0" w:firstRowFirstColumn="0" w:firstRowLastColumn="0" w:lastRowFirstColumn="0" w:lastRowLastColumn="0"/>
              <w:rPr>
                <w:bCs w:val="0"/>
                <w:color w:val="000000" w:themeColor="text1"/>
              </w:rPr>
            </w:pPr>
            <w:r>
              <w:rPr>
                <w:color w:val="000000" w:themeColor="text1"/>
              </w:rPr>
              <w:t xml:space="preserve">TBMC </w:t>
            </w:r>
            <w:r w:rsidR="003301D0" w:rsidRPr="00CC3837">
              <w:rPr>
                <w:color w:val="000000" w:themeColor="text1"/>
              </w:rPr>
              <w:t>Minuting Secretary</w:t>
            </w:r>
            <w:r w:rsidR="002F6209">
              <w:rPr>
                <w:b w:val="0"/>
                <w:color w:val="000000" w:themeColor="text1"/>
              </w:rPr>
              <w:t>:</w:t>
            </w:r>
            <w:r w:rsidR="003301D0">
              <w:rPr>
                <w:b w:val="0"/>
                <w:color w:val="000000" w:themeColor="text1"/>
              </w:rPr>
              <w:t xml:space="preserve"> Diana Cornell; </w:t>
            </w:r>
          </w:p>
          <w:p w14:paraId="7E10D5E9" w14:textId="5CAD0D8B" w:rsidR="003301D0" w:rsidRDefault="00F672FC" w:rsidP="00D11178">
            <w:pPr>
              <w:jc w:val="both"/>
              <w:cnfStyle w:val="100000000000" w:firstRow="1" w:lastRow="0" w:firstColumn="0" w:lastColumn="0" w:oddVBand="0" w:evenVBand="0" w:oddHBand="0" w:evenHBand="0" w:firstRowFirstColumn="0" w:firstRowLastColumn="0" w:lastRowFirstColumn="0" w:lastRowLastColumn="0"/>
              <w:rPr>
                <w:bCs w:val="0"/>
                <w:color w:val="000000" w:themeColor="text1"/>
              </w:rPr>
            </w:pPr>
            <w:r>
              <w:rPr>
                <w:color w:val="000000" w:themeColor="text1"/>
              </w:rPr>
              <w:t>Invited Attendees</w:t>
            </w:r>
            <w:r w:rsidR="002F6209">
              <w:rPr>
                <w:b w:val="0"/>
                <w:color w:val="000000" w:themeColor="text1"/>
              </w:rPr>
              <w:t>:</w:t>
            </w:r>
            <w:r w:rsidR="00C86459">
              <w:rPr>
                <w:b w:val="0"/>
                <w:color w:val="000000" w:themeColor="text1"/>
              </w:rPr>
              <w:t xml:space="preserve"> </w:t>
            </w:r>
            <w:r w:rsidR="005E75B0">
              <w:rPr>
                <w:b w:val="0"/>
                <w:color w:val="000000" w:themeColor="text1"/>
              </w:rPr>
              <w:t>Nick Mackmin</w:t>
            </w:r>
            <w:r>
              <w:rPr>
                <w:b w:val="0"/>
                <w:color w:val="000000" w:themeColor="text1"/>
              </w:rPr>
              <w:t xml:space="preserve"> (TBMC customer</w:t>
            </w:r>
            <w:r w:rsidR="00FE261B">
              <w:rPr>
                <w:b w:val="0"/>
                <w:color w:val="000000" w:themeColor="text1"/>
              </w:rPr>
              <w:t>) and</w:t>
            </w:r>
            <w:r w:rsidR="00FE261B">
              <w:rPr>
                <w:color w:val="000000" w:themeColor="text1"/>
              </w:rPr>
              <w:t xml:space="preserve"> </w:t>
            </w:r>
            <w:r w:rsidR="00F222BD" w:rsidRPr="00F222BD">
              <w:rPr>
                <w:b w:val="0"/>
                <w:color w:val="000000" w:themeColor="text1"/>
              </w:rPr>
              <w:t>Richard Littleboy</w:t>
            </w:r>
            <w:r>
              <w:rPr>
                <w:b w:val="0"/>
                <w:color w:val="000000" w:themeColor="text1"/>
              </w:rPr>
              <w:t xml:space="preserve"> (TBMC</w:t>
            </w:r>
            <w:r w:rsidR="00F222BD">
              <w:rPr>
                <w:b w:val="0"/>
                <w:color w:val="000000" w:themeColor="text1"/>
              </w:rPr>
              <w:t>-</w:t>
            </w:r>
            <w:r>
              <w:rPr>
                <w:b w:val="0"/>
                <w:color w:val="000000" w:themeColor="text1"/>
              </w:rPr>
              <w:t>registered member</w:t>
            </w:r>
            <w:r w:rsidR="00FE261B">
              <w:rPr>
                <w:b w:val="0"/>
                <w:color w:val="000000" w:themeColor="text1"/>
              </w:rPr>
              <w:t>, Leaseholder, customer and Freehold applicant)</w:t>
            </w:r>
          </w:p>
          <w:p w14:paraId="093A38E3" w14:textId="77777777" w:rsidR="00E5032D" w:rsidRDefault="00E5032D" w:rsidP="00D11178">
            <w:pPr>
              <w:jc w:val="both"/>
              <w:cnfStyle w:val="100000000000" w:firstRow="1" w:lastRow="0" w:firstColumn="0" w:lastColumn="0" w:oddVBand="0" w:evenVBand="0" w:oddHBand="0" w:evenHBand="0" w:firstRowFirstColumn="0" w:firstRowLastColumn="0" w:lastRowFirstColumn="0" w:lastRowLastColumn="0"/>
              <w:rPr>
                <w:color w:val="000000" w:themeColor="text1"/>
              </w:rPr>
            </w:pPr>
          </w:p>
          <w:p w14:paraId="0FCBB00E" w14:textId="733A9D5B" w:rsidR="0081345D" w:rsidRDefault="00E5032D" w:rsidP="00D11178">
            <w:pPr>
              <w:jc w:val="both"/>
              <w:cnfStyle w:val="100000000000" w:firstRow="1" w:lastRow="0" w:firstColumn="0" w:lastColumn="0" w:oddVBand="0" w:evenVBand="0" w:oddHBand="0" w:evenHBand="0" w:firstRowFirstColumn="0" w:firstRowLastColumn="0" w:lastRowFirstColumn="0" w:lastRowLastColumn="0"/>
              <w:rPr>
                <w:color w:val="000000" w:themeColor="text1"/>
              </w:rPr>
            </w:pPr>
            <w:r w:rsidRPr="00E5032D">
              <w:rPr>
                <w:bCs w:val="0"/>
                <w:color w:val="000000" w:themeColor="text1"/>
              </w:rPr>
              <w:t>NOTE:</w:t>
            </w:r>
            <w:r>
              <w:rPr>
                <w:b w:val="0"/>
                <w:bCs w:val="0"/>
                <w:color w:val="000000" w:themeColor="text1"/>
              </w:rPr>
              <w:t xml:space="preserve"> </w:t>
            </w:r>
            <w:r w:rsidR="00040D34" w:rsidRPr="00040D34">
              <w:rPr>
                <w:b w:val="0"/>
                <w:bCs w:val="0"/>
                <w:color w:val="000000" w:themeColor="text1"/>
              </w:rPr>
              <w:t xml:space="preserve">At the Chair’s </w:t>
            </w:r>
            <w:r w:rsidR="00040D34">
              <w:rPr>
                <w:b w:val="0"/>
                <w:bCs w:val="0"/>
                <w:color w:val="000000" w:themeColor="text1"/>
              </w:rPr>
              <w:t xml:space="preserve">prior </w:t>
            </w:r>
            <w:r w:rsidR="00040D34" w:rsidRPr="00040D34">
              <w:rPr>
                <w:b w:val="0"/>
                <w:bCs w:val="0"/>
                <w:color w:val="000000" w:themeColor="text1"/>
              </w:rPr>
              <w:t>request</w:t>
            </w:r>
            <w:r w:rsidR="00040D34">
              <w:rPr>
                <w:b w:val="0"/>
                <w:bCs w:val="0"/>
                <w:color w:val="000000" w:themeColor="text1"/>
              </w:rPr>
              <w:t>, TBMC’s Administrator presented with hard copies of all TBMC Director’s meeting Minutes from November 20122 to October 2025</w:t>
            </w:r>
          </w:p>
          <w:p w14:paraId="3D178FE7" w14:textId="128EEAA0" w:rsidR="00E5032D" w:rsidRPr="00040D34" w:rsidRDefault="00E5032D" w:rsidP="00D11178">
            <w:pPr>
              <w:jc w:val="both"/>
              <w:cnfStyle w:val="100000000000" w:firstRow="1" w:lastRow="0" w:firstColumn="0" w:lastColumn="0" w:oddVBand="0" w:evenVBand="0" w:oddHBand="0" w:evenHBand="0" w:firstRowFirstColumn="0" w:firstRowLastColumn="0" w:lastRowFirstColumn="0" w:lastRowLastColumn="0"/>
              <w:rPr>
                <w:b w:val="0"/>
                <w:bCs w:val="0"/>
                <w:color w:val="000000" w:themeColor="text1"/>
              </w:rPr>
            </w:pPr>
          </w:p>
        </w:tc>
        <w:tc>
          <w:tcPr>
            <w:tcW w:w="1337" w:type="dxa"/>
          </w:tcPr>
          <w:p w14:paraId="4BF85733" w14:textId="1E753053" w:rsidR="00073B55" w:rsidRPr="005660DA" w:rsidRDefault="00073B55" w:rsidP="004D46D0">
            <w:pPr>
              <w:jc w:val="right"/>
              <w:cnfStyle w:val="100000000000" w:firstRow="1" w:lastRow="0" w:firstColumn="0" w:lastColumn="0" w:oddVBand="0" w:evenVBand="0" w:oddHBand="0" w:evenHBand="0" w:firstRowFirstColumn="0" w:firstRowLastColumn="0" w:lastRowFirstColumn="0" w:lastRowLastColumn="0"/>
              <w:rPr>
                <w:color w:val="000000" w:themeColor="text1"/>
              </w:rPr>
            </w:pPr>
          </w:p>
        </w:tc>
      </w:tr>
      <w:tr w:rsidR="005E75B0" w14:paraId="02DD67E0" w14:textId="77777777" w:rsidTr="005E75B0">
        <w:trPr>
          <w:trHeight w:val="284"/>
        </w:trPr>
        <w:tc>
          <w:tcPr>
            <w:cnfStyle w:val="001000000000" w:firstRow="0" w:lastRow="0" w:firstColumn="1" w:lastColumn="0" w:oddVBand="0" w:evenVBand="0" w:oddHBand="0" w:evenHBand="0" w:firstRowFirstColumn="0" w:firstRowLastColumn="0" w:lastRowFirstColumn="0" w:lastRowLastColumn="0"/>
            <w:tcW w:w="0" w:type="auto"/>
          </w:tcPr>
          <w:p w14:paraId="433802CA" w14:textId="77777777" w:rsidR="005E75B0" w:rsidRPr="004E23AD" w:rsidRDefault="005E75B0" w:rsidP="005E75B0">
            <w:pPr>
              <w:jc w:val="center"/>
            </w:pPr>
          </w:p>
        </w:tc>
        <w:tc>
          <w:tcPr>
            <w:tcW w:w="0" w:type="auto"/>
          </w:tcPr>
          <w:p w14:paraId="56CFDB78" w14:textId="608ECB5C" w:rsidR="005E75B0" w:rsidRPr="00D00A1B" w:rsidRDefault="005E75B0" w:rsidP="005E75B0">
            <w:pPr>
              <w:jc w:val="center"/>
              <w:cnfStyle w:val="000000000000" w:firstRow="0" w:lastRow="0" w:firstColumn="0" w:lastColumn="0" w:oddVBand="0" w:evenVBand="0" w:oddHBand="0" w:evenHBand="0" w:firstRowFirstColumn="0" w:firstRowLastColumn="0" w:lastRowFirstColumn="0" w:lastRowLastColumn="0"/>
              <w:rPr>
                <w:b/>
              </w:rPr>
            </w:pPr>
            <w:r w:rsidRPr="00D00A1B">
              <w:rPr>
                <w:b/>
              </w:rPr>
              <w:t>1.1</w:t>
            </w:r>
          </w:p>
        </w:tc>
        <w:tc>
          <w:tcPr>
            <w:tcW w:w="12674" w:type="dxa"/>
          </w:tcPr>
          <w:p w14:paraId="509BFDB6" w14:textId="0EB1242F" w:rsidR="00D00A1B" w:rsidRDefault="005E75B0" w:rsidP="005E75B0">
            <w:pPr>
              <w:jc w:val="both"/>
              <w:cnfStyle w:val="000000000000" w:firstRow="0" w:lastRow="0" w:firstColumn="0" w:lastColumn="0" w:oddVBand="0" w:evenVBand="0" w:oddHBand="0" w:evenHBand="0" w:firstRowFirstColumn="0" w:firstRowLastColumn="0" w:lastRowFirstColumn="0" w:lastRowLastColumn="0"/>
              <w:rPr>
                <w:b/>
              </w:rPr>
            </w:pPr>
            <w:r w:rsidRPr="00D00A1B">
              <w:rPr>
                <w:b/>
              </w:rPr>
              <w:t>INTER-MEETING RESOLUTION VIA EMAIL PROTOCOL:</w:t>
            </w:r>
          </w:p>
          <w:p w14:paraId="3CC5DA91" w14:textId="77777777" w:rsidR="00E5032D" w:rsidRPr="00D00A1B" w:rsidRDefault="00E5032D" w:rsidP="005E75B0">
            <w:pPr>
              <w:jc w:val="both"/>
              <w:cnfStyle w:val="000000000000" w:firstRow="0" w:lastRow="0" w:firstColumn="0" w:lastColumn="0" w:oddVBand="0" w:evenVBand="0" w:oddHBand="0" w:evenHBand="0" w:firstRowFirstColumn="0" w:firstRowLastColumn="0" w:lastRowFirstColumn="0" w:lastRowLastColumn="0"/>
              <w:rPr>
                <w:b/>
              </w:rPr>
            </w:pPr>
          </w:p>
          <w:p w14:paraId="2182BCB0" w14:textId="67F7856F" w:rsidR="00D00A1B" w:rsidRPr="00D00A1B" w:rsidRDefault="00562236" w:rsidP="005E75B0">
            <w:pPr>
              <w:pStyle w:val="ListParagraph"/>
              <w:numPr>
                <w:ilvl w:val="0"/>
                <w:numId w:val="5"/>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00A1B">
              <w:rPr>
                <w:rFonts w:ascii="Times New Roman" w:hAnsi="Times New Roman"/>
                <w:b/>
              </w:rPr>
              <w:t>RESOLVED</w:t>
            </w:r>
            <w:r w:rsidR="005E75B0" w:rsidRPr="00D00A1B">
              <w:rPr>
                <w:rFonts w:ascii="Times New Roman" w:hAnsi="Times New Roman"/>
              </w:rPr>
              <w:t>: “That Lyn Ibbitson-Elks be appointed a Director of Thurne Bungalows Management Company Limited and that, filling a casual vacancy, she shall serve until she retires or, as required by the Articles of Association, that she retires at the next following Annual General Meeting of the Company at which time she shall be eligible for election.”</w:t>
            </w:r>
            <w:r w:rsidR="00D00A1B">
              <w:rPr>
                <w:rFonts w:ascii="Times New Roman" w:hAnsi="Times New Roman"/>
              </w:rPr>
              <w:t xml:space="preserve"> </w:t>
            </w:r>
            <w:r w:rsidR="000F2746">
              <w:rPr>
                <w:rFonts w:ascii="Times New Roman" w:hAnsi="Times New Roman"/>
              </w:rPr>
              <w:t>(</w:t>
            </w:r>
            <w:r w:rsidR="000F2746" w:rsidRPr="00E5032D">
              <w:rPr>
                <w:rFonts w:ascii="Times New Roman" w:hAnsi="Times New Roman"/>
                <w:b/>
              </w:rPr>
              <w:t xml:space="preserve">CARRIED on </w:t>
            </w:r>
            <w:r w:rsidR="00D00A1B" w:rsidRPr="00E5032D">
              <w:rPr>
                <w:rFonts w:ascii="Times New Roman" w:hAnsi="Times New Roman"/>
                <w:b/>
              </w:rPr>
              <w:t>16.12.25</w:t>
            </w:r>
            <w:r w:rsidR="000F2746">
              <w:rPr>
                <w:rFonts w:ascii="Times New Roman" w:hAnsi="Times New Roman"/>
              </w:rPr>
              <w:t>)</w:t>
            </w:r>
          </w:p>
          <w:p w14:paraId="5E418F4A" w14:textId="77777777" w:rsidR="00D00A1B" w:rsidRPr="00D00A1B" w:rsidRDefault="00D00A1B" w:rsidP="00D00A1B">
            <w:pPr>
              <w:pStyle w:val="ListParagraph"/>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p>
          <w:p w14:paraId="7F236D7F" w14:textId="77E3745E" w:rsidR="0081345D" w:rsidRPr="00511E2E" w:rsidRDefault="00D00A1B" w:rsidP="005E75B0">
            <w:pPr>
              <w:pStyle w:val="ListParagraph"/>
              <w:numPr>
                <w:ilvl w:val="0"/>
                <w:numId w:val="5"/>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00A1B">
              <w:rPr>
                <w:rFonts w:ascii="Times New Roman" w:hAnsi="Times New Roman"/>
                <w:b/>
              </w:rPr>
              <w:lastRenderedPageBreak/>
              <w:t xml:space="preserve">RESOLVED: </w:t>
            </w:r>
            <w:r w:rsidRPr="00D00A1B">
              <w:rPr>
                <w:rFonts w:ascii="Times New Roman" w:hAnsi="Times New Roman"/>
              </w:rPr>
              <w:t>That Minutes of each TBMC Directors’ meeting shall be approved as a true and accurate record of the meeting as</w:t>
            </w:r>
            <w:r>
              <w:rPr>
                <w:rFonts w:ascii="Times New Roman" w:hAnsi="Times New Roman"/>
              </w:rPr>
              <w:t xml:space="preserve"> </w:t>
            </w:r>
            <w:r w:rsidRPr="00D00A1B">
              <w:rPr>
                <w:rFonts w:ascii="Times New Roman" w:hAnsi="Times New Roman"/>
              </w:rPr>
              <w:t>soon as practicably possible after each TBMC Directors’ meeting and, that, thereafter, they shall be published as duly adopted Minutes of the meeting to which they relate.”</w:t>
            </w:r>
            <w:r>
              <w:rPr>
                <w:rFonts w:ascii="Times New Roman" w:hAnsi="Times New Roman"/>
              </w:rPr>
              <w:t xml:space="preserve"> </w:t>
            </w:r>
            <w:r w:rsidR="000F2746">
              <w:rPr>
                <w:rFonts w:ascii="Times New Roman" w:hAnsi="Times New Roman"/>
              </w:rPr>
              <w:t>(</w:t>
            </w:r>
            <w:r w:rsidR="000F2746" w:rsidRPr="00E5032D">
              <w:rPr>
                <w:rFonts w:ascii="Times New Roman" w:hAnsi="Times New Roman"/>
                <w:b/>
              </w:rPr>
              <w:t xml:space="preserve">CARRIED on </w:t>
            </w:r>
            <w:r w:rsidRPr="00E5032D">
              <w:rPr>
                <w:rFonts w:ascii="Times New Roman" w:hAnsi="Times New Roman"/>
                <w:b/>
              </w:rPr>
              <w:t>29.01.26</w:t>
            </w:r>
            <w:r w:rsidR="000F2746">
              <w:rPr>
                <w:rFonts w:ascii="Times New Roman" w:hAnsi="Times New Roman"/>
              </w:rPr>
              <w:t>)</w:t>
            </w:r>
          </w:p>
        </w:tc>
        <w:tc>
          <w:tcPr>
            <w:tcW w:w="1337" w:type="dxa"/>
          </w:tcPr>
          <w:p w14:paraId="1241294F" w14:textId="77777777" w:rsidR="005E75B0" w:rsidRDefault="005E75B0" w:rsidP="004D46D0">
            <w:pPr>
              <w:jc w:val="right"/>
              <w:cnfStyle w:val="000000000000" w:firstRow="0" w:lastRow="0" w:firstColumn="0" w:lastColumn="0" w:oddVBand="0" w:evenVBand="0" w:oddHBand="0" w:evenHBand="0" w:firstRowFirstColumn="0" w:firstRowLastColumn="0" w:lastRowFirstColumn="0" w:lastRowLastColumn="0"/>
              <w:rPr>
                <w:b/>
              </w:rPr>
            </w:pPr>
          </w:p>
          <w:p w14:paraId="68DA831B" w14:textId="77777777" w:rsidR="005E75B0" w:rsidRDefault="005E75B0" w:rsidP="004D46D0">
            <w:pPr>
              <w:jc w:val="right"/>
              <w:cnfStyle w:val="000000000000" w:firstRow="0" w:lastRow="0" w:firstColumn="0" w:lastColumn="0" w:oddVBand="0" w:evenVBand="0" w:oddHBand="0" w:evenHBand="0" w:firstRowFirstColumn="0" w:firstRowLastColumn="0" w:lastRowFirstColumn="0" w:lastRowLastColumn="0"/>
              <w:rPr>
                <w:b/>
              </w:rPr>
            </w:pPr>
          </w:p>
          <w:p w14:paraId="21E4809F" w14:textId="77777777" w:rsidR="005E75B0" w:rsidRDefault="005E75B0" w:rsidP="004D46D0">
            <w:pPr>
              <w:jc w:val="right"/>
              <w:cnfStyle w:val="000000000000" w:firstRow="0" w:lastRow="0" w:firstColumn="0" w:lastColumn="0" w:oddVBand="0" w:evenVBand="0" w:oddHBand="0" w:evenHBand="0" w:firstRowFirstColumn="0" w:firstRowLastColumn="0" w:lastRowFirstColumn="0" w:lastRowLastColumn="0"/>
              <w:rPr>
                <w:b/>
              </w:rPr>
            </w:pPr>
          </w:p>
          <w:p w14:paraId="0C2B4319" w14:textId="77777777" w:rsidR="005E75B0" w:rsidRDefault="005E75B0" w:rsidP="004D46D0">
            <w:pPr>
              <w:jc w:val="right"/>
              <w:cnfStyle w:val="000000000000" w:firstRow="0" w:lastRow="0" w:firstColumn="0" w:lastColumn="0" w:oddVBand="0" w:evenVBand="0" w:oddHBand="0" w:evenHBand="0" w:firstRowFirstColumn="0" w:firstRowLastColumn="0" w:lastRowFirstColumn="0" w:lastRowLastColumn="0"/>
              <w:rPr>
                <w:b/>
              </w:rPr>
            </w:pPr>
            <w:r w:rsidRPr="005660DA">
              <w:rPr>
                <w:b/>
              </w:rPr>
              <w:t>CARRIED</w:t>
            </w:r>
          </w:p>
          <w:p w14:paraId="5CB861A5" w14:textId="77777777" w:rsidR="00D00A1B" w:rsidRDefault="00D00A1B" w:rsidP="004D46D0">
            <w:pPr>
              <w:jc w:val="right"/>
              <w:cnfStyle w:val="000000000000" w:firstRow="0" w:lastRow="0" w:firstColumn="0" w:lastColumn="0" w:oddVBand="0" w:evenVBand="0" w:oddHBand="0" w:evenHBand="0" w:firstRowFirstColumn="0" w:firstRowLastColumn="0" w:lastRowFirstColumn="0" w:lastRowLastColumn="0"/>
              <w:rPr>
                <w:b/>
              </w:rPr>
            </w:pPr>
          </w:p>
          <w:p w14:paraId="5A00F7ED" w14:textId="77777777" w:rsidR="00D00A1B" w:rsidRDefault="00D00A1B" w:rsidP="004D46D0">
            <w:pPr>
              <w:jc w:val="right"/>
              <w:cnfStyle w:val="000000000000" w:firstRow="0" w:lastRow="0" w:firstColumn="0" w:lastColumn="0" w:oddVBand="0" w:evenVBand="0" w:oddHBand="0" w:evenHBand="0" w:firstRowFirstColumn="0" w:firstRowLastColumn="0" w:lastRowFirstColumn="0" w:lastRowLastColumn="0"/>
              <w:rPr>
                <w:b/>
              </w:rPr>
            </w:pPr>
          </w:p>
          <w:p w14:paraId="4EE143B0" w14:textId="77777777" w:rsidR="00E5032D" w:rsidRDefault="00E5032D" w:rsidP="004D46D0">
            <w:pPr>
              <w:jc w:val="right"/>
              <w:cnfStyle w:val="000000000000" w:firstRow="0" w:lastRow="0" w:firstColumn="0" w:lastColumn="0" w:oddVBand="0" w:evenVBand="0" w:oddHBand="0" w:evenHBand="0" w:firstRowFirstColumn="0" w:firstRowLastColumn="0" w:lastRowFirstColumn="0" w:lastRowLastColumn="0"/>
              <w:rPr>
                <w:b/>
              </w:rPr>
            </w:pPr>
          </w:p>
          <w:p w14:paraId="04603D8A" w14:textId="77777777" w:rsidR="00E5032D" w:rsidRDefault="00E5032D" w:rsidP="004D46D0">
            <w:pPr>
              <w:jc w:val="right"/>
              <w:cnfStyle w:val="000000000000" w:firstRow="0" w:lastRow="0" w:firstColumn="0" w:lastColumn="0" w:oddVBand="0" w:evenVBand="0" w:oddHBand="0" w:evenHBand="0" w:firstRowFirstColumn="0" w:firstRowLastColumn="0" w:lastRowFirstColumn="0" w:lastRowLastColumn="0"/>
              <w:rPr>
                <w:b/>
              </w:rPr>
            </w:pPr>
          </w:p>
          <w:p w14:paraId="374289E7" w14:textId="77777777" w:rsidR="00E5032D" w:rsidRDefault="00E5032D" w:rsidP="004D46D0">
            <w:pPr>
              <w:jc w:val="right"/>
              <w:cnfStyle w:val="000000000000" w:firstRow="0" w:lastRow="0" w:firstColumn="0" w:lastColumn="0" w:oddVBand="0" w:evenVBand="0" w:oddHBand="0" w:evenHBand="0" w:firstRowFirstColumn="0" w:firstRowLastColumn="0" w:lastRowFirstColumn="0" w:lastRowLastColumn="0"/>
              <w:rPr>
                <w:b/>
              </w:rPr>
            </w:pPr>
          </w:p>
          <w:p w14:paraId="0D2C985A" w14:textId="6B3A5101" w:rsidR="00D00A1B" w:rsidRPr="005660DA" w:rsidRDefault="00D00A1B" w:rsidP="004D46D0">
            <w:pPr>
              <w:jc w:val="right"/>
              <w:cnfStyle w:val="000000000000" w:firstRow="0" w:lastRow="0" w:firstColumn="0" w:lastColumn="0" w:oddVBand="0" w:evenVBand="0" w:oddHBand="0" w:evenHBand="0" w:firstRowFirstColumn="0" w:firstRowLastColumn="0" w:lastRowFirstColumn="0" w:lastRowLastColumn="0"/>
              <w:rPr>
                <w:b/>
              </w:rPr>
            </w:pPr>
            <w:r>
              <w:rPr>
                <w:b/>
              </w:rPr>
              <w:t>CARRIED</w:t>
            </w:r>
          </w:p>
        </w:tc>
      </w:tr>
      <w:tr w:rsidR="005E75B0" w14:paraId="5BD9DDCC" w14:textId="77777777" w:rsidTr="005E75B0">
        <w:trPr>
          <w:trHeight w:val="284"/>
        </w:trPr>
        <w:tc>
          <w:tcPr>
            <w:cnfStyle w:val="001000000000" w:firstRow="0" w:lastRow="0" w:firstColumn="1" w:lastColumn="0" w:oddVBand="0" w:evenVBand="0" w:oddHBand="0" w:evenHBand="0" w:firstRowFirstColumn="0" w:firstRowLastColumn="0" w:lastRowFirstColumn="0" w:lastRowLastColumn="0"/>
            <w:tcW w:w="0" w:type="auto"/>
          </w:tcPr>
          <w:p w14:paraId="2A478064" w14:textId="77777777" w:rsidR="005E75B0" w:rsidRPr="004E23AD" w:rsidRDefault="005E75B0" w:rsidP="005E75B0">
            <w:pPr>
              <w:jc w:val="center"/>
            </w:pPr>
          </w:p>
        </w:tc>
        <w:tc>
          <w:tcPr>
            <w:tcW w:w="0" w:type="auto"/>
          </w:tcPr>
          <w:p w14:paraId="14154F34" w14:textId="1DF19C77" w:rsidR="005E75B0" w:rsidRPr="004E23AD" w:rsidRDefault="005E75B0" w:rsidP="005E75B0">
            <w:pPr>
              <w:jc w:val="center"/>
              <w:cnfStyle w:val="000000000000" w:firstRow="0" w:lastRow="0" w:firstColumn="0" w:lastColumn="0" w:oddVBand="0" w:evenVBand="0" w:oddHBand="0" w:evenHBand="0" w:firstRowFirstColumn="0" w:firstRowLastColumn="0" w:lastRowFirstColumn="0" w:lastRowLastColumn="0"/>
              <w:rPr>
                <w:b/>
              </w:rPr>
            </w:pPr>
            <w:r w:rsidRPr="004E23AD">
              <w:rPr>
                <w:b/>
              </w:rPr>
              <w:t>1.</w:t>
            </w:r>
            <w:r>
              <w:rPr>
                <w:b/>
              </w:rPr>
              <w:t>2</w:t>
            </w:r>
          </w:p>
        </w:tc>
        <w:tc>
          <w:tcPr>
            <w:tcW w:w="12674" w:type="dxa"/>
          </w:tcPr>
          <w:p w14:paraId="1A66BF67" w14:textId="19B6692D" w:rsidR="005E75B0" w:rsidRDefault="005E75B0" w:rsidP="005E75B0">
            <w:pPr>
              <w:jc w:val="both"/>
              <w:cnfStyle w:val="000000000000" w:firstRow="0" w:lastRow="0" w:firstColumn="0" w:lastColumn="0" w:oddVBand="0" w:evenVBand="0" w:oddHBand="0" w:evenHBand="0" w:firstRowFirstColumn="0" w:firstRowLastColumn="0" w:lastRowFirstColumn="0" w:lastRowLastColumn="0"/>
              <w:rPr>
                <w:b/>
              </w:rPr>
            </w:pPr>
            <w:r w:rsidRPr="004E23AD">
              <w:rPr>
                <w:b/>
              </w:rPr>
              <w:t>DECLARATION OF QUORUM</w:t>
            </w:r>
            <w:r>
              <w:rPr>
                <w:b/>
              </w:rPr>
              <w:t xml:space="preserve"> </w:t>
            </w:r>
            <w:r w:rsidR="00D00A1B">
              <w:rPr>
                <w:b/>
              </w:rPr>
              <w:t xml:space="preserve">– </w:t>
            </w:r>
            <w:r w:rsidR="00D00A1B" w:rsidRPr="00D00A1B">
              <w:t>With Four TBMC Directors present</w:t>
            </w:r>
            <w:r w:rsidR="00D00A1B">
              <w:t>,</w:t>
            </w:r>
            <w:r w:rsidR="00D00A1B" w:rsidRPr="00D00A1B">
              <w:t xml:space="preserve"> </w:t>
            </w:r>
            <w:r w:rsidRPr="00D00A1B">
              <w:t xml:space="preserve">Chair declared </w:t>
            </w:r>
            <w:r w:rsidRPr="002404CC">
              <w:t>the meeting quorate</w:t>
            </w:r>
            <w:r w:rsidR="00D00A1B">
              <w:t>.</w:t>
            </w:r>
          </w:p>
          <w:p w14:paraId="108C38D3" w14:textId="1E82C906" w:rsidR="005E75B0" w:rsidRPr="004E23AD" w:rsidRDefault="005E75B0" w:rsidP="005E75B0">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6E6CB7F3" w14:textId="78D1A822" w:rsidR="005E75B0" w:rsidRPr="005660DA" w:rsidRDefault="005E75B0"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5E75B0" w14:paraId="2C353505"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501ECEB9" w14:textId="77777777" w:rsidR="005E75B0" w:rsidRPr="004E23AD" w:rsidRDefault="005E75B0" w:rsidP="005E75B0">
            <w:pPr>
              <w:jc w:val="center"/>
            </w:pPr>
          </w:p>
        </w:tc>
        <w:tc>
          <w:tcPr>
            <w:tcW w:w="0" w:type="auto"/>
          </w:tcPr>
          <w:p w14:paraId="48ED7376" w14:textId="455FE924" w:rsidR="005E75B0" w:rsidRPr="004E23AD" w:rsidRDefault="005E75B0" w:rsidP="005E75B0">
            <w:pPr>
              <w:jc w:val="center"/>
              <w:cnfStyle w:val="000000000000" w:firstRow="0" w:lastRow="0" w:firstColumn="0" w:lastColumn="0" w:oddVBand="0" w:evenVBand="0" w:oddHBand="0" w:evenHBand="0" w:firstRowFirstColumn="0" w:firstRowLastColumn="0" w:lastRowFirstColumn="0" w:lastRowLastColumn="0"/>
              <w:rPr>
                <w:b/>
              </w:rPr>
            </w:pPr>
            <w:r w:rsidRPr="004E23AD">
              <w:rPr>
                <w:b/>
              </w:rPr>
              <w:t>1.</w:t>
            </w:r>
            <w:r>
              <w:rPr>
                <w:b/>
              </w:rPr>
              <w:t>3</w:t>
            </w:r>
          </w:p>
        </w:tc>
        <w:tc>
          <w:tcPr>
            <w:tcW w:w="12674" w:type="dxa"/>
          </w:tcPr>
          <w:p w14:paraId="3913E900" w14:textId="5A3C94A6" w:rsidR="005E75B0" w:rsidRDefault="005E75B0" w:rsidP="005E75B0">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ADOPTION OF THE AGENDA </w:t>
            </w:r>
            <w:r>
              <w:rPr>
                <w:b/>
              </w:rPr>
              <w:t xml:space="preserve">– </w:t>
            </w:r>
            <w:r>
              <w:t xml:space="preserve">The </w:t>
            </w:r>
            <w:r w:rsidR="00FE261B">
              <w:t xml:space="preserve">revised </w:t>
            </w:r>
            <w:r>
              <w:t>agenda was duly adopted as presented</w:t>
            </w:r>
          </w:p>
          <w:p w14:paraId="5873510E" w14:textId="72C98C2F" w:rsidR="005E75B0" w:rsidRPr="004A2F3F" w:rsidRDefault="005E75B0" w:rsidP="005E75B0">
            <w:pPr>
              <w:jc w:val="both"/>
              <w:cnfStyle w:val="000000000000" w:firstRow="0" w:lastRow="0" w:firstColumn="0" w:lastColumn="0" w:oddVBand="0" w:evenVBand="0" w:oddHBand="0" w:evenHBand="0" w:firstRowFirstColumn="0" w:firstRowLastColumn="0" w:lastRowFirstColumn="0" w:lastRowLastColumn="0"/>
            </w:pPr>
          </w:p>
        </w:tc>
        <w:tc>
          <w:tcPr>
            <w:tcW w:w="1337" w:type="dxa"/>
          </w:tcPr>
          <w:p w14:paraId="5AF96219" w14:textId="608CE531" w:rsidR="005E75B0" w:rsidRPr="005660DA" w:rsidRDefault="001767AD" w:rsidP="004D46D0">
            <w:pPr>
              <w:jc w:val="right"/>
              <w:cnfStyle w:val="000000000000" w:firstRow="0" w:lastRow="0" w:firstColumn="0" w:lastColumn="0" w:oddVBand="0" w:evenVBand="0" w:oddHBand="0" w:evenHBand="0" w:firstRowFirstColumn="0" w:firstRowLastColumn="0" w:lastRowFirstColumn="0" w:lastRowLastColumn="0"/>
              <w:rPr>
                <w:b/>
              </w:rPr>
            </w:pPr>
            <w:r>
              <w:rPr>
                <w:b/>
              </w:rPr>
              <w:t>CARRIED</w:t>
            </w:r>
          </w:p>
        </w:tc>
      </w:tr>
      <w:tr w:rsidR="005E75B0" w14:paraId="4F98BADE"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103FD5CA" w14:textId="77777777" w:rsidR="005E75B0" w:rsidRPr="004E23AD" w:rsidRDefault="005E75B0" w:rsidP="005E75B0">
            <w:pPr>
              <w:jc w:val="center"/>
            </w:pPr>
          </w:p>
        </w:tc>
        <w:tc>
          <w:tcPr>
            <w:tcW w:w="0" w:type="auto"/>
          </w:tcPr>
          <w:p w14:paraId="7BF9591B" w14:textId="43186E66" w:rsidR="005E75B0" w:rsidRPr="004E23AD" w:rsidRDefault="005E75B0" w:rsidP="005E75B0">
            <w:pPr>
              <w:jc w:val="center"/>
              <w:cnfStyle w:val="000000000000" w:firstRow="0" w:lastRow="0" w:firstColumn="0" w:lastColumn="0" w:oddVBand="0" w:evenVBand="0" w:oddHBand="0" w:evenHBand="0" w:firstRowFirstColumn="0" w:firstRowLastColumn="0" w:lastRowFirstColumn="0" w:lastRowLastColumn="0"/>
              <w:rPr>
                <w:b/>
              </w:rPr>
            </w:pPr>
            <w:r w:rsidRPr="004E23AD">
              <w:rPr>
                <w:b/>
              </w:rPr>
              <w:t>1.</w:t>
            </w:r>
            <w:r>
              <w:rPr>
                <w:b/>
              </w:rPr>
              <w:t>4</w:t>
            </w:r>
            <w:r w:rsidRPr="004E23AD">
              <w:rPr>
                <w:b/>
              </w:rPr>
              <w:t xml:space="preserve"> </w:t>
            </w:r>
          </w:p>
        </w:tc>
        <w:tc>
          <w:tcPr>
            <w:tcW w:w="12674" w:type="dxa"/>
          </w:tcPr>
          <w:p w14:paraId="3186D1D9" w14:textId="2D86666E" w:rsidR="005E75B0" w:rsidRDefault="005E75B0" w:rsidP="005E75B0">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APOLOGIES </w:t>
            </w:r>
            <w:r>
              <w:rPr>
                <w:b/>
              </w:rPr>
              <w:t>–</w:t>
            </w:r>
            <w:r w:rsidRPr="004E23AD">
              <w:rPr>
                <w:b/>
              </w:rPr>
              <w:t xml:space="preserve"> </w:t>
            </w:r>
            <w:r w:rsidRPr="005660DA">
              <w:t>None</w:t>
            </w:r>
            <w:r>
              <w:t xml:space="preserve">, Harry May had forewarned </w:t>
            </w:r>
            <w:r w:rsidR="000F2746">
              <w:t xml:space="preserve">the previous day </w:t>
            </w:r>
            <w:r>
              <w:t>that he would be arriving</w:t>
            </w:r>
            <w:r w:rsidR="00053FE2">
              <w:t xml:space="preserve"> late</w:t>
            </w:r>
          </w:p>
          <w:p w14:paraId="27DC5FE4" w14:textId="4BDE7DA4" w:rsidR="005E75B0" w:rsidRPr="004E23AD" w:rsidRDefault="005E75B0" w:rsidP="005E75B0">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4C5763B3" w14:textId="19453AD7" w:rsidR="005E75B0" w:rsidRPr="005660DA" w:rsidRDefault="005E75B0"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5E75B0" w14:paraId="3788EDCE"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3145C59E" w14:textId="77777777" w:rsidR="005E75B0" w:rsidRPr="004E23AD" w:rsidRDefault="005E75B0" w:rsidP="005E75B0">
            <w:pPr>
              <w:jc w:val="center"/>
            </w:pPr>
          </w:p>
        </w:tc>
        <w:tc>
          <w:tcPr>
            <w:tcW w:w="0" w:type="auto"/>
          </w:tcPr>
          <w:p w14:paraId="5CBB189C" w14:textId="6A5680AE" w:rsidR="005E75B0" w:rsidRPr="004E23AD" w:rsidRDefault="005E75B0" w:rsidP="005E75B0">
            <w:pPr>
              <w:jc w:val="center"/>
              <w:cnfStyle w:val="000000000000" w:firstRow="0" w:lastRow="0" w:firstColumn="0" w:lastColumn="0" w:oddVBand="0" w:evenVBand="0" w:oddHBand="0" w:evenHBand="0" w:firstRowFirstColumn="0" w:firstRowLastColumn="0" w:lastRowFirstColumn="0" w:lastRowLastColumn="0"/>
              <w:rPr>
                <w:b/>
              </w:rPr>
            </w:pPr>
            <w:r w:rsidRPr="004E23AD">
              <w:rPr>
                <w:b/>
              </w:rPr>
              <w:t>1.</w:t>
            </w:r>
            <w:r>
              <w:rPr>
                <w:b/>
              </w:rPr>
              <w:t>5</w:t>
            </w:r>
          </w:p>
        </w:tc>
        <w:tc>
          <w:tcPr>
            <w:tcW w:w="12674" w:type="dxa"/>
          </w:tcPr>
          <w:p w14:paraId="5F94CB33" w14:textId="70B514AC" w:rsidR="00FE261B" w:rsidRPr="00FE261B" w:rsidRDefault="005E75B0" w:rsidP="00FE261B">
            <w:pPr>
              <w:pStyle w:val="ListParagraph"/>
              <w:tabs>
                <w:tab w:val="left" w:pos="570"/>
              </w:tabs>
              <w:spacing w:after="20"/>
              <w:ind w:left="480"/>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4"/>
                <w:szCs w:val="24"/>
                <w:lang w:val="en-US"/>
              </w:rPr>
            </w:pPr>
            <w:r w:rsidRPr="00FE261B">
              <w:rPr>
                <w:rFonts w:ascii="Times New Roman" w:hAnsi="Times New Roman"/>
                <w:b/>
                <w:sz w:val="24"/>
                <w:szCs w:val="24"/>
              </w:rPr>
              <w:t xml:space="preserve">DIRECTORS’ CONFLICTS OF INTEREST </w:t>
            </w:r>
            <w:r w:rsidR="00053FE2" w:rsidRPr="00FE261B">
              <w:rPr>
                <w:rFonts w:ascii="Times New Roman" w:hAnsi="Times New Roman"/>
                <w:b/>
                <w:sz w:val="24"/>
                <w:szCs w:val="24"/>
              </w:rPr>
              <w:t>–</w:t>
            </w:r>
            <w:r w:rsidRPr="00FE261B">
              <w:rPr>
                <w:rFonts w:ascii="Times New Roman" w:hAnsi="Times New Roman"/>
                <w:b/>
                <w:sz w:val="24"/>
                <w:szCs w:val="24"/>
              </w:rPr>
              <w:t xml:space="preserve"> </w:t>
            </w:r>
            <w:r w:rsidR="00FE261B" w:rsidRPr="00FE261B">
              <w:rPr>
                <w:rFonts w:ascii="Times New Roman" w:hAnsi="Times New Roman"/>
                <w:bCs/>
                <w:sz w:val="24"/>
                <w:szCs w:val="24"/>
                <w:lang w:val="en-US"/>
              </w:rPr>
              <w:t>Directors’ declarations of potential and/or actual conflicts of interest have been subject to the following Ordinary Resolution duly carried at the 2020 TBMC AGM:</w:t>
            </w:r>
          </w:p>
          <w:p w14:paraId="57072FEA" w14:textId="148FEE49" w:rsidR="00FE261B" w:rsidRPr="00FE261B" w:rsidRDefault="00FE261B" w:rsidP="00FE261B">
            <w:pPr>
              <w:pStyle w:val="ListParagraph"/>
              <w:tabs>
                <w:tab w:val="left" w:pos="570"/>
              </w:tabs>
              <w:spacing w:after="20"/>
              <w:ind w:left="480"/>
              <w:jc w:val="both"/>
              <w:cnfStyle w:val="000000000000" w:firstRow="0" w:lastRow="0" w:firstColumn="0" w:lastColumn="0" w:oddVBand="0" w:evenVBand="0" w:oddHBand="0" w:evenHBand="0" w:firstRowFirstColumn="0" w:firstRowLastColumn="0" w:lastRowFirstColumn="0" w:lastRowLastColumn="0"/>
              <w:rPr>
                <w:rFonts w:ascii="Times New Roman" w:hAnsi="Times New Roman"/>
                <w:bCs/>
                <w:i/>
                <w:sz w:val="24"/>
                <w:szCs w:val="24"/>
                <w:lang w:val="en-US"/>
              </w:rPr>
            </w:pPr>
            <w:r w:rsidRPr="00FE261B">
              <w:rPr>
                <w:rFonts w:ascii="Times New Roman" w:hAnsi="Times New Roman"/>
                <w:b/>
                <w:bCs/>
                <w:sz w:val="24"/>
                <w:szCs w:val="24"/>
                <w:lang w:val="en-US"/>
              </w:rPr>
              <w:t>1.12.1</w:t>
            </w:r>
            <w:r w:rsidRPr="00FE261B">
              <w:rPr>
                <w:rFonts w:ascii="Times New Roman" w:hAnsi="Times New Roman"/>
                <w:bCs/>
                <w:i/>
                <w:sz w:val="24"/>
                <w:szCs w:val="24"/>
                <w:lang w:val="en-US"/>
              </w:rPr>
              <w:t xml:space="preserve"> “That, where a director’s interest cannot reasonably be regarded as likely to give rise to a conflict of interest, providing such potential conflict of interest has been notified to the board in advance, the company hereby disapplies the provision of the Articles which would otherwise prevent a director from being counted as participating in the decision-making process.”</w:t>
            </w:r>
          </w:p>
          <w:p w14:paraId="463B178B" w14:textId="45A2E09E" w:rsidR="005E75B0" w:rsidRPr="00FE261B" w:rsidRDefault="00FE261B" w:rsidP="00FE261B">
            <w:pPr>
              <w:pStyle w:val="ListParagraph"/>
              <w:tabs>
                <w:tab w:val="left" w:pos="570"/>
              </w:tabs>
              <w:spacing w:after="20"/>
              <w:ind w:left="480"/>
              <w:jc w:val="both"/>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en-US"/>
              </w:rPr>
            </w:pPr>
            <w:r w:rsidRPr="00FE261B">
              <w:rPr>
                <w:rFonts w:ascii="Times New Roman" w:hAnsi="Times New Roman"/>
                <w:b/>
                <w:bCs/>
                <w:sz w:val="24"/>
                <w:szCs w:val="24"/>
                <w:lang w:val="en-US"/>
              </w:rPr>
              <w:t>1.12.2</w:t>
            </w:r>
            <w:r w:rsidRPr="00FE261B">
              <w:rPr>
                <w:rFonts w:ascii="Times New Roman" w:hAnsi="Times New Roman"/>
                <w:bCs/>
                <w:sz w:val="24"/>
                <w:szCs w:val="24"/>
                <w:lang w:val="en-US"/>
              </w:rPr>
              <w:t xml:space="preserve"> This provision shall prevail unless and until resolved otherwise by TBMC members at a general meeting called for the purpose.</w:t>
            </w:r>
          </w:p>
          <w:p w14:paraId="10AC0D30" w14:textId="1A54E753" w:rsidR="005E75B0" w:rsidRPr="00FE261B" w:rsidRDefault="005E75B0" w:rsidP="005E75B0">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3382AF39" w14:textId="04D24CE7" w:rsidR="005E75B0" w:rsidRPr="005660DA" w:rsidRDefault="005E75B0"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5E75B0" w14:paraId="6633B784" w14:textId="77777777" w:rsidTr="005E75B0">
        <w:trPr>
          <w:trHeight w:val="284"/>
        </w:trPr>
        <w:tc>
          <w:tcPr>
            <w:cnfStyle w:val="001000000000" w:firstRow="0" w:lastRow="0" w:firstColumn="1" w:lastColumn="0" w:oddVBand="0" w:evenVBand="0" w:oddHBand="0" w:evenHBand="0" w:firstRowFirstColumn="0" w:firstRowLastColumn="0" w:lastRowFirstColumn="0" w:lastRowLastColumn="0"/>
            <w:tcW w:w="0" w:type="auto"/>
          </w:tcPr>
          <w:p w14:paraId="1B17D859" w14:textId="77777777" w:rsidR="005E75B0" w:rsidRPr="004E23AD" w:rsidRDefault="005E75B0" w:rsidP="005E75B0">
            <w:pPr>
              <w:jc w:val="center"/>
            </w:pPr>
          </w:p>
        </w:tc>
        <w:tc>
          <w:tcPr>
            <w:tcW w:w="0" w:type="auto"/>
          </w:tcPr>
          <w:p w14:paraId="7CD38002" w14:textId="1E8586F3" w:rsidR="005E75B0" w:rsidRPr="004E23AD" w:rsidRDefault="005E75B0" w:rsidP="005E75B0">
            <w:pPr>
              <w:jc w:val="center"/>
              <w:cnfStyle w:val="000000000000" w:firstRow="0" w:lastRow="0" w:firstColumn="0" w:lastColumn="0" w:oddVBand="0" w:evenVBand="0" w:oddHBand="0" w:evenHBand="0" w:firstRowFirstColumn="0" w:firstRowLastColumn="0" w:lastRowFirstColumn="0" w:lastRowLastColumn="0"/>
              <w:rPr>
                <w:b/>
              </w:rPr>
            </w:pPr>
            <w:r>
              <w:rPr>
                <w:b/>
              </w:rPr>
              <w:t>1.6</w:t>
            </w:r>
          </w:p>
        </w:tc>
        <w:tc>
          <w:tcPr>
            <w:tcW w:w="12674" w:type="dxa"/>
          </w:tcPr>
          <w:p w14:paraId="65DA1F45" w14:textId="77777777" w:rsidR="005E75B0" w:rsidRDefault="005E75B0" w:rsidP="005E75B0">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MINUTES OF TBMC DIRECTORS’ MEETING 22.11.25 </w:t>
            </w:r>
            <w:r>
              <w:rPr>
                <w:b/>
              </w:rPr>
              <w:t>–</w:t>
            </w:r>
            <w:r w:rsidRPr="004E23AD">
              <w:rPr>
                <w:b/>
              </w:rPr>
              <w:t xml:space="preserve"> </w:t>
            </w:r>
            <w:r>
              <w:t>Duly c</w:t>
            </w:r>
            <w:r w:rsidRPr="004A2F3F">
              <w:t>onfirm</w:t>
            </w:r>
            <w:r>
              <w:t>ed</w:t>
            </w:r>
            <w:r w:rsidRPr="004A2F3F">
              <w:t xml:space="preserve"> </w:t>
            </w:r>
            <w:r>
              <w:t>as a true and accurate record of the meeting</w:t>
            </w:r>
          </w:p>
          <w:p w14:paraId="58E2B6F9" w14:textId="640318C5" w:rsidR="005E75B0" w:rsidRPr="004E23AD" w:rsidRDefault="005E75B0" w:rsidP="005E75B0">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0C925E2E" w14:textId="5BB5AAD0" w:rsidR="005E75B0" w:rsidRPr="005660DA" w:rsidRDefault="00D70AC1" w:rsidP="004D46D0">
            <w:pPr>
              <w:jc w:val="right"/>
              <w:cnfStyle w:val="000000000000" w:firstRow="0" w:lastRow="0" w:firstColumn="0" w:lastColumn="0" w:oddVBand="0" w:evenVBand="0" w:oddHBand="0" w:evenHBand="0" w:firstRowFirstColumn="0" w:firstRowLastColumn="0" w:lastRowFirstColumn="0" w:lastRowLastColumn="0"/>
              <w:rPr>
                <w:b/>
              </w:rPr>
            </w:pPr>
            <w:r>
              <w:rPr>
                <w:b/>
              </w:rPr>
              <w:t>CARRIED</w:t>
            </w:r>
          </w:p>
        </w:tc>
      </w:tr>
      <w:tr w:rsidR="00CC3837" w14:paraId="440104C5"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6914349E" w14:textId="77777777" w:rsidR="00CC3837" w:rsidRPr="004E23AD" w:rsidRDefault="00CC3837" w:rsidP="00CC3837">
            <w:pPr>
              <w:jc w:val="center"/>
            </w:pPr>
          </w:p>
        </w:tc>
        <w:tc>
          <w:tcPr>
            <w:tcW w:w="0" w:type="auto"/>
          </w:tcPr>
          <w:p w14:paraId="4733804B" w14:textId="3CEF7DA7"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sidRPr="004E23AD">
              <w:rPr>
                <w:b/>
              </w:rPr>
              <w:t>1.</w:t>
            </w:r>
            <w:r>
              <w:rPr>
                <w:b/>
              </w:rPr>
              <w:t>7</w:t>
            </w:r>
          </w:p>
        </w:tc>
        <w:tc>
          <w:tcPr>
            <w:tcW w:w="12674" w:type="dxa"/>
          </w:tcPr>
          <w:p w14:paraId="4430D34A" w14:textId="72B8DFD3" w:rsidR="00CC3837" w:rsidRDefault="00CC383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MATTERS ARISING</w:t>
            </w:r>
            <w:r>
              <w:rPr>
                <w:b/>
              </w:rPr>
              <w:t xml:space="preserve"> – </w:t>
            </w:r>
            <w:r w:rsidRPr="003301D0">
              <w:t>None</w:t>
            </w:r>
            <w:r w:rsidR="00AD6912">
              <w:t xml:space="preserve"> not covered by agenda items </w:t>
            </w:r>
            <w:r w:rsidR="00D70AC1">
              <w:t>already</w:t>
            </w:r>
            <w:r w:rsidR="00AD6912">
              <w:t xml:space="preserve"> tabled.</w:t>
            </w:r>
          </w:p>
          <w:p w14:paraId="1DCD907E" w14:textId="0F3D77FD" w:rsidR="00CC3837" w:rsidRPr="004E23AD" w:rsidRDefault="00CC383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722D040B" w14:textId="161F377E"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CC3837" w14:paraId="07AAC25A"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7620CD42" w14:textId="77777777" w:rsidR="00CC3837" w:rsidRPr="004E23AD" w:rsidRDefault="00CC3837" w:rsidP="00CC3837">
            <w:pPr>
              <w:jc w:val="center"/>
            </w:pPr>
          </w:p>
        </w:tc>
        <w:tc>
          <w:tcPr>
            <w:tcW w:w="0" w:type="auto"/>
          </w:tcPr>
          <w:p w14:paraId="636F590E" w14:textId="1AD864DB"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Pr>
                <w:b/>
              </w:rPr>
              <w:t>1.8</w:t>
            </w:r>
          </w:p>
        </w:tc>
        <w:tc>
          <w:tcPr>
            <w:tcW w:w="12674" w:type="dxa"/>
          </w:tcPr>
          <w:p w14:paraId="5371CC4C" w14:textId="77777777" w:rsidR="00CC3837" w:rsidRDefault="00CC3837" w:rsidP="00CC3837">
            <w:pPr>
              <w:jc w:val="both"/>
              <w:cnfStyle w:val="000000000000" w:firstRow="0" w:lastRow="0" w:firstColumn="0" w:lastColumn="0" w:oddVBand="0" w:evenVBand="0" w:oddHBand="0" w:evenHBand="0" w:firstRowFirstColumn="0" w:firstRowLastColumn="0" w:lastRowFirstColumn="0" w:lastRowLastColumn="0"/>
              <w:rPr>
                <w:sz w:val="22"/>
                <w:szCs w:val="22"/>
              </w:rPr>
            </w:pPr>
            <w:r w:rsidRPr="00CC3837">
              <w:rPr>
                <w:b/>
                <w:i/>
              </w:rPr>
              <w:t>IN CAMERA</w:t>
            </w:r>
            <w:r w:rsidRPr="004E23AD">
              <w:rPr>
                <w:b/>
              </w:rPr>
              <w:t xml:space="preserve"> AGENDA ITEMS - RESOLUTION: </w:t>
            </w:r>
            <w:r w:rsidRPr="004E23AD">
              <w:rPr>
                <w:b/>
                <w:sz w:val="22"/>
                <w:szCs w:val="22"/>
              </w:rPr>
              <w:t xml:space="preserve">“RESOLVED </w:t>
            </w:r>
            <w:r w:rsidRPr="004E23AD">
              <w:rPr>
                <w:sz w:val="22"/>
                <w:szCs w:val="22"/>
              </w:rPr>
              <w:t>that Agenda item</w:t>
            </w:r>
            <w:r>
              <w:rPr>
                <w:sz w:val="22"/>
                <w:szCs w:val="22"/>
              </w:rPr>
              <w:t xml:space="preserve"> 18</w:t>
            </w:r>
            <w:r w:rsidRPr="004E23AD">
              <w:rPr>
                <w:sz w:val="22"/>
                <w:szCs w:val="22"/>
              </w:rPr>
              <w:t xml:space="preserve"> be held </w:t>
            </w:r>
            <w:r w:rsidRPr="004E23AD">
              <w:rPr>
                <w:i/>
                <w:sz w:val="22"/>
                <w:szCs w:val="22"/>
              </w:rPr>
              <w:t>in camera</w:t>
            </w:r>
            <w:r w:rsidRPr="004E23AD">
              <w:rPr>
                <w:sz w:val="22"/>
                <w:szCs w:val="22"/>
              </w:rPr>
              <w:t xml:space="preserve">, </w:t>
            </w:r>
            <w:r>
              <w:rPr>
                <w:sz w:val="22"/>
                <w:szCs w:val="22"/>
              </w:rPr>
              <w:t xml:space="preserve">that </w:t>
            </w:r>
            <w:r w:rsidRPr="004E23AD">
              <w:rPr>
                <w:sz w:val="22"/>
                <w:szCs w:val="22"/>
              </w:rPr>
              <w:t xml:space="preserve">the Minutes record this </w:t>
            </w:r>
            <w:r>
              <w:rPr>
                <w:sz w:val="22"/>
                <w:szCs w:val="22"/>
              </w:rPr>
              <w:t xml:space="preserve">Resolution </w:t>
            </w:r>
            <w:r w:rsidRPr="004E23AD">
              <w:rPr>
                <w:sz w:val="22"/>
                <w:szCs w:val="22"/>
              </w:rPr>
              <w:t>and that the discussion with reference to this agenda item be redacted from all published versions of Minutes of the meeting.”</w:t>
            </w:r>
          </w:p>
          <w:p w14:paraId="41B8667F" w14:textId="6E6C7FDA" w:rsidR="0081345D" w:rsidRPr="004E23AD" w:rsidRDefault="0081345D"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366B976E" w14:textId="77777777" w:rsidR="00CC3837"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p w14:paraId="5A40EC01" w14:textId="2423693E"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r>
              <w:rPr>
                <w:b/>
              </w:rPr>
              <w:t>CARRIED</w:t>
            </w:r>
          </w:p>
        </w:tc>
      </w:tr>
      <w:tr w:rsidR="00CC3837" w14:paraId="456FE367"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205A217A" w14:textId="77777777" w:rsidR="00CC3837" w:rsidRPr="004E23AD" w:rsidRDefault="00CC3837" w:rsidP="00CC3837">
            <w:pPr>
              <w:jc w:val="center"/>
            </w:pPr>
          </w:p>
        </w:tc>
        <w:tc>
          <w:tcPr>
            <w:tcW w:w="0" w:type="auto"/>
          </w:tcPr>
          <w:p w14:paraId="3CC30EE7" w14:textId="2BE881CF" w:rsidR="00CC3837"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Pr>
                <w:b/>
              </w:rPr>
              <w:t>1.9</w:t>
            </w:r>
          </w:p>
        </w:tc>
        <w:tc>
          <w:tcPr>
            <w:tcW w:w="12674" w:type="dxa"/>
          </w:tcPr>
          <w:p w14:paraId="221F75A2" w14:textId="363FAA31" w:rsidR="00CC3837" w:rsidRPr="00CC3837" w:rsidRDefault="00CC3837" w:rsidP="00CC3837">
            <w:pPr>
              <w:jc w:val="both"/>
              <w:cnfStyle w:val="000000000000" w:firstRow="0" w:lastRow="0" w:firstColumn="0" w:lastColumn="0" w:oddVBand="0" w:evenVBand="0" w:oddHBand="0" w:evenHBand="0" w:firstRowFirstColumn="0" w:firstRowLastColumn="0" w:lastRowFirstColumn="0" w:lastRowLastColumn="0"/>
              <w:rPr>
                <w:b/>
                <w:i/>
              </w:rPr>
            </w:pPr>
            <w:r w:rsidRPr="00CC3837">
              <w:rPr>
                <w:b/>
                <w:i/>
              </w:rPr>
              <w:t>IN CAMERA</w:t>
            </w:r>
            <w:r w:rsidRPr="004E23AD">
              <w:rPr>
                <w:b/>
              </w:rPr>
              <w:t xml:space="preserve"> AGENDA ITEMS - RESOLUTION: </w:t>
            </w:r>
            <w:r w:rsidRPr="004E23AD">
              <w:rPr>
                <w:b/>
                <w:sz w:val="22"/>
                <w:szCs w:val="22"/>
              </w:rPr>
              <w:t xml:space="preserve">“RESOLVED </w:t>
            </w:r>
            <w:r w:rsidRPr="004E23AD">
              <w:rPr>
                <w:sz w:val="22"/>
                <w:szCs w:val="22"/>
              </w:rPr>
              <w:t>that Agenda item</w:t>
            </w:r>
            <w:r>
              <w:rPr>
                <w:sz w:val="22"/>
                <w:szCs w:val="22"/>
              </w:rPr>
              <w:t xml:space="preserve"> 19</w:t>
            </w:r>
            <w:r w:rsidRPr="004E23AD">
              <w:rPr>
                <w:sz w:val="22"/>
                <w:szCs w:val="22"/>
              </w:rPr>
              <w:t xml:space="preserve"> be held </w:t>
            </w:r>
            <w:r w:rsidRPr="004E23AD">
              <w:rPr>
                <w:i/>
                <w:sz w:val="22"/>
                <w:szCs w:val="22"/>
              </w:rPr>
              <w:t>in camera</w:t>
            </w:r>
            <w:r w:rsidRPr="004E23AD">
              <w:rPr>
                <w:sz w:val="22"/>
                <w:szCs w:val="22"/>
              </w:rPr>
              <w:t xml:space="preserve">, </w:t>
            </w:r>
            <w:r>
              <w:rPr>
                <w:sz w:val="22"/>
                <w:szCs w:val="22"/>
              </w:rPr>
              <w:t xml:space="preserve">that </w:t>
            </w:r>
            <w:r w:rsidRPr="004E23AD">
              <w:rPr>
                <w:sz w:val="22"/>
                <w:szCs w:val="22"/>
              </w:rPr>
              <w:t xml:space="preserve">the Minutes record this </w:t>
            </w:r>
            <w:r>
              <w:rPr>
                <w:sz w:val="22"/>
                <w:szCs w:val="22"/>
              </w:rPr>
              <w:t xml:space="preserve">Resolution </w:t>
            </w:r>
            <w:r w:rsidRPr="004E23AD">
              <w:rPr>
                <w:sz w:val="22"/>
                <w:szCs w:val="22"/>
              </w:rPr>
              <w:t>and that the discussion with reference to this agenda item be redacted from all published versions of Minutes of the meeting.”</w:t>
            </w:r>
          </w:p>
        </w:tc>
        <w:tc>
          <w:tcPr>
            <w:tcW w:w="1337" w:type="dxa"/>
          </w:tcPr>
          <w:p w14:paraId="78B148D0" w14:textId="77777777" w:rsidR="00CC3837"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p w14:paraId="2BF086CB" w14:textId="44433DBC" w:rsidR="00CC3837"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r>
              <w:rPr>
                <w:b/>
              </w:rPr>
              <w:t>CARRIED</w:t>
            </w:r>
          </w:p>
        </w:tc>
      </w:tr>
      <w:tr w:rsidR="00CC3837" w14:paraId="28BBCF8D"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3CEE9DF5" w14:textId="7FF68318" w:rsidR="00CC3837" w:rsidRPr="004E23AD" w:rsidRDefault="00CC3837" w:rsidP="00CC3837">
            <w:pPr>
              <w:jc w:val="center"/>
            </w:pPr>
            <w:r w:rsidRPr="004E23AD">
              <w:t>2.0</w:t>
            </w:r>
          </w:p>
        </w:tc>
        <w:tc>
          <w:tcPr>
            <w:tcW w:w="0" w:type="auto"/>
          </w:tcPr>
          <w:p w14:paraId="292EA0BD" w14:textId="77777777"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7CD9393D" w14:textId="77777777" w:rsidR="00CC3837" w:rsidRPr="004E23AD" w:rsidRDefault="00CC383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3475DD69" w14:textId="77777777"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CC3837" w14:paraId="54089D93"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481615DC" w14:textId="2F103A7D" w:rsidR="00CC3837" w:rsidRPr="004E23AD" w:rsidRDefault="00CC3837" w:rsidP="00CC3837">
            <w:pPr>
              <w:jc w:val="center"/>
            </w:pPr>
          </w:p>
        </w:tc>
        <w:tc>
          <w:tcPr>
            <w:tcW w:w="0" w:type="auto"/>
          </w:tcPr>
          <w:p w14:paraId="12517742" w14:textId="59E0ACA0"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Pr>
                <w:b/>
              </w:rPr>
              <w:t>2.1</w:t>
            </w:r>
          </w:p>
        </w:tc>
        <w:tc>
          <w:tcPr>
            <w:tcW w:w="12674" w:type="dxa"/>
          </w:tcPr>
          <w:p w14:paraId="65C1B8DD" w14:textId="77777777" w:rsidR="00CC3837" w:rsidRDefault="00CC383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TBMC REGISTERED SHAREHOLDER FORUM</w:t>
            </w:r>
            <w:r>
              <w:rPr>
                <w:b/>
              </w:rPr>
              <w:t xml:space="preserve"> </w:t>
            </w:r>
            <w:r w:rsidR="00562236">
              <w:rPr>
                <w:b/>
              </w:rPr>
              <w:t xml:space="preserve">- </w:t>
            </w:r>
            <w:r w:rsidR="00562236">
              <w:t xml:space="preserve">Before opening the meeting to the floor, </w:t>
            </w:r>
            <w:r>
              <w:t xml:space="preserve">Chair reminded </w:t>
            </w:r>
            <w:r w:rsidR="00562236">
              <w:t xml:space="preserve">everyone that they were </w:t>
            </w:r>
            <w:r>
              <w:t>bound by the meeting’s standing orders.</w:t>
            </w:r>
          </w:p>
          <w:p w14:paraId="5A58ECC0" w14:textId="05D55F9D" w:rsidR="00F672FC" w:rsidRPr="002404CC" w:rsidRDefault="00F672FC" w:rsidP="00CC3837">
            <w:pPr>
              <w:jc w:val="both"/>
              <w:cnfStyle w:val="000000000000" w:firstRow="0" w:lastRow="0" w:firstColumn="0" w:lastColumn="0" w:oddVBand="0" w:evenVBand="0" w:oddHBand="0" w:evenHBand="0" w:firstRowFirstColumn="0" w:firstRowLastColumn="0" w:lastRowFirstColumn="0" w:lastRowLastColumn="0"/>
            </w:pPr>
          </w:p>
        </w:tc>
        <w:tc>
          <w:tcPr>
            <w:tcW w:w="1337" w:type="dxa"/>
          </w:tcPr>
          <w:p w14:paraId="207F706C" w14:textId="043428A6"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CC3837" w14:paraId="64A954EE"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6991EF09" w14:textId="77777777" w:rsidR="00CC3837" w:rsidRPr="004E23AD" w:rsidRDefault="00CC3837" w:rsidP="00CC3837">
            <w:pPr>
              <w:jc w:val="center"/>
            </w:pPr>
          </w:p>
        </w:tc>
        <w:tc>
          <w:tcPr>
            <w:tcW w:w="0" w:type="auto"/>
          </w:tcPr>
          <w:p w14:paraId="1E8C15EC" w14:textId="34A078E2"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Pr>
                <w:b/>
              </w:rPr>
              <w:t>2.2</w:t>
            </w:r>
          </w:p>
        </w:tc>
        <w:tc>
          <w:tcPr>
            <w:tcW w:w="12674" w:type="dxa"/>
          </w:tcPr>
          <w:p w14:paraId="7F31B68D" w14:textId="3AAA62B2" w:rsidR="00CC3837" w:rsidRPr="001767AD" w:rsidRDefault="001767AD" w:rsidP="00CC3837">
            <w:pPr>
              <w:jc w:val="both"/>
              <w:cnfStyle w:val="000000000000" w:firstRow="0" w:lastRow="0" w:firstColumn="0" w:lastColumn="0" w:oddVBand="0" w:evenVBand="0" w:oddHBand="0" w:evenHBand="0" w:firstRowFirstColumn="0" w:firstRowLastColumn="0" w:lastRowFirstColumn="0" w:lastRowLastColumn="0"/>
            </w:pPr>
            <w:r w:rsidRPr="00A70F02">
              <w:rPr>
                <w:b/>
              </w:rPr>
              <w:t>Q</w:t>
            </w:r>
            <w:r w:rsidR="00A70F02" w:rsidRPr="00A70F02">
              <w:rPr>
                <w:b/>
              </w:rPr>
              <w:t>1</w:t>
            </w:r>
            <w:r w:rsidR="00F672FC">
              <w:rPr>
                <w:b/>
              </w:rPr>
              <w:t>:</w:t>
            </w:r>
            <w:r w:rsidR="00A70F02">
              <w:rPr>
                <w:b/>
              </w:rPr>
              <w:t xml:space="preserve"> </w:t>
            </w:r>
            <w:r w:rsidRPr="00A70F02">
              <w:t xml:space="preserve">Richard </w:t>
            </w:r>
            <w:r w:rsidRPr="001767AD">
              <w:t xml:space="preserve">Littleboy asked why the second Tranche of </w:t>
            </w:r>
            <w:r>
              <w:t>Enfranchisement applicants</w:t>
            </w:r>
            <w:r w:rsidRPr="001767AD">
              <w:t xml:space="preserve"> </w:t>
            </w:r>
            <w:r w:rsidR="000F2746">
              <w:t>had been</w:t>
            </w:r>
            <w:r w:rsidRPr="001767AD">
              <w:t xml:space="preserve"> taking so long to complete.</w:t>
            </w:r>
          </w:p>
        </w:tc>
        <w:tc>
          <w:tcPr>
            <w:tcW w:w="1337" w:type="dxa"/>
          </w:tcPr>
          <w:p w14:paraId="31354BCA" w14:textId="77777777"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CC3837" w14:paraId="0998643A"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13E71FFA" w14:textId="77777777" w:rsidR="00CC3837" w:rsidRPr="004E23AD" w:rsidRDefault="00CC3837" w:rsidP="00CC3837">
            <w:pPr>
              <w:jc w:val="center"/>
            </w:pPr>
          </w:p>
        </w:tc>
        <w:tc>
          <w:tcPr>
            <w:tcW w:w="0" w:type="auto"/>
          </w:tcPr>
          <w:p w14:paraId="24C2814E" w14:textId="56C7BBC1"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4EB107A8" w14:textId="1A16DBAA" w:rsidR="00FC4BE6" w:rsidRDefault="001767AD" w:rsidP="00CC3837">
            <w:pPr>
              <w:jc w:val="both"/>
              <w:cnfStyle w:val="000000000000" w:firstRow="0" w:lastRow="0" w:firstColumn="0" w:lastColumn="0" w:oddVBand="0" w:evenVBand="0" w:oddHBand="0" w:evenHBand="0" w:firstRowFirstColumn="0" w:firstRowLastColumn="0" w:lastRowFirstColumn="0" w:lastRowLastColumn="0"/>
            </w:pPr>
            <w:r w:rsidRPr="00A70F02">
              <w:rPr>
                <w:b/>
              </w:rPr>
              <w:t>A</w:t>
            </w:r>
            <w:r w:rsidR="00A70F02" w:rsidRPr="00A70F02">
              <w:rPr>
                <w:b/>
              </w:rPr>
              <w:t>1</w:t>
            </w:r>
            <w:r w:rsidR="00F672FC">
              <w:rPr>
                <w:b/>
              </w:rPr>
              <w:t>:</w:t>
            </w:r>
            <w:r w:rsidR="00A70F02">
              <w:t xml:space="preserve"> </w:t>
            </w:r>
            <w:r w:rsidRPr="001767AD">
              <w:t>Chair explained that eleven TP1s relating to the Second Tranche of Enfranchise</w:t>
            </w:r>
            <w:r>
              <w:t xml:space="preserve">ment applications had </w:t>
            </w:r>
            <w:r w:rsidR="00FC4BE6">
              <w:t>been emailed by Banner Jones, solicitors acting for the Enfranchisement applicants, to Capron &amp; Helliwell,</w:t>
            </w:r>
            <w:r w:rsidR="00A70F02">
              <w:t xml:space="preserve"> </w:t>
            </w:r>
            <w:r w:rsidR="00FC4BE6">
              <w:t xml:space="preserve">solicitors </w:t>
            </w:r>
            <w:r w:rsidR="00A70F02">
              <w:t xml:space="preserve">acting for TBMC, </w:t>
            </w:r>
            <w:r w:rsidR="00FC4BE6">
              <w:t>on 20</w:t>
            </w:r>
            <w:r w:rsidR="00FC4BE6" w:rsidRPr="00FC4BE6">
              <w:rPr>
                <w:vertAlign w:val="superscript"/>
              </w:rPr>
              <w:t>th</w:t>
            </w:r>
            <w:r w:rsidR="00FC4BE6">
              <w:t xml:space="preserve"> January </w:t>
            </w:r>
            <w:r w:rsidR="00FC4BE6">
              <w:lastRenderedPageBreak/>
              <w:t>2026.</w:t>
            </w:r>
            <w:r w:rsidR="00A70F02">
              <w:t xml:space="preserve"> Each of t</w:t>
            </w:r>
            <w:r w:rsidR="00FC4BE6">
              <w:t xml:space="preserve">he TP1s required </w:t>
            </w:r>
            <w:r w:rsidR="00A70F02">
              <w:t>a TBMC Director’s signature</w:t>
            </w:r>
            <w:r w:rsidR="00FC4BE6">
              <w:t xml:space="preserve"> </w:t>
            </w:r>
            <w:r w:rsidR="00A70F02">
              <w:t xml:space="preserve">authorising </w:t>
            </w:r>
            <w:r w:rsidR="00FC4BE6">
              <w:t xml:space="preserve">transfer </w:t>
            </w:r>
            <w:r w:rsidR="00A70F02">
              <w:t xml:space="preserve">of </w:t>
            </w:r>
            <w:r w:rsidR="00FC4BE6">
              <w:t>part of each TBMC Lease-held plot to each Enfran</w:t>
            </w:r>
            <w:r w:rsidR="00A70F02">
              <w:t>c</w:t>
            </w:r>
            <w:r w:rsidR="00FC4BE6">
              <w:t>hisement applicant</w:t>
            </w:r>
            <w:r w:rsidR="00A70F02">
              <w:t xml:space="preserve"> in order that each Enfranchisement applicant could gain Freehold Title to part of each riverside plot</w:t>
            </w:r>
            <w:r w:rsidR="00FC4BE6">
              <w:t xml:space="preserve">. Chair was not confident that he understood TBMC’s legal position in signing the Transfers, so </w:t>
            </w:r>
            <w:r w:rsidR="000F2746">
              <w:t xml:space="preserve">he </w:t>
            </w:r>
            <w:r w:rsidR="00FC4BE6">
              <w:t>sent a set of questions to Capron &amp; Helliwell, Banner Jones and Bevan Brittan</w:t>
            </w:r>
            <w:r w:rsidR="000F2746">
              <w:t xml:space="preserve">, solicitors </w:t>
            </w:r>
            <w:r w:rsidR="00FC4BE6">
              <w:t>acting for the Environment Agency. To date, none had responded to the questions other than to</w:t>
            </w:r>
            <w:r w:rsidR="00A70F02">
              <w:t xml:space="preserve"> suggest</w:t>
            </w:r>
            <w:r w:rsidR="00FC4BE6">
              <w:t xml:space="preserve"> that responsibility for answering them lay with the Environment Agency’s legal team who had </w:t>
            </w:r>
            <w:r w:rsidR="00A70F02">
              <w:t>originated</w:t>
            </w:r>
            <w:r w:rsidR="000F2746">
              <w:t xml:space="preserve"> the TP1 documentation</w:t>
            </w:r>
            <w:r w:rsidR="00A70F02">
              <w:t>.</w:t>
            </w:r>
          </w:p>
          <w:p w14:paraId="104E2215" w14:textId="207E380D" w:rsidR="00FE261B" w:rsidRDefault="00FE261B" w:rsidP="00CC3837">
            <w:pPr>
              <w:jc w:val="both"/>
              <w:cnfStyle w:val="000000000000" w:firstRow="0" w:lastRow="0" w:firstColumn="0" w:lastColumn="0" w:oddVBand="0" w:evenVBand="0" w:oddHBand="0" w:evenHBand="0" w:firstRowFirstColumn="0" w:firstRowLastColumn="0" w:lastRowFirstColumn="0" w:lastRowLastColumn="0"/>
            </w:pPr>
          </w:p>
          <w:p w14:paraId="25391BF2" w14:textId="38F29A22" w:rsidR="00FE261B" w:rsidRPr="00511E2E" w:rsidRDefault="00FE261B" w:rsidP="00EB684B">
            <w:pPr>
              <w:jc w:val="center"/>
              <w:cnfStyle w:val="000000000000" w:firstRow="0" w:lastRow="0" w:firstColumn="0" w:lastColumn="0" w:oddVBand="0" w:evenVBand="0" w:oddHBand="0" w:evenHBand="0" w:firstRowFirstColumn="0" w:firstRowLastColumn="0" w:lastRowFirstColumn="0" w:lastRowLastColumn="0"/>
              <w:rPr>
                <w:b/>
              </w:rPr>
            </w:pPr>
            <w:r w:rsidRPr="00511E2E">
              <w:rPr>
                <w:b/>
              </w:rPr>
              <w:t>(</w:t>
            </w:r>
            <w:r w:rsidR="00EB684B" w:rsidRPr="00511E2E">
              <w:rPr>
                <w:b/>
              </w:rPr>
              <w:t>TBMC Director</w:t>
            </w:r>
            <w:r w:rsidR="00E5032D">
              <w:rPr>
                <w:b/>
              </w:rPr>
              <w:t>,</w:t>
            </w:r>
            <w:r w:rsidR="00EB684B" w:rsidRPr="00511E2E">
              <w:rPr>
                <w:b/>
              </w:rPr>
              <w:t xml:space="preserve"> </w:t>
            </w:r>
            <w:r w:rsidRPr="00511E2E">
              <w:rPr>
                <w:b/>
              </w:rPr>
              <w:t>Harry May</w:t>
            </w:r>
            <w:r w:rsidR="00E5032D">
              <w:rPr>
                <w:b/>
              </w:rPr>
              <w:t>,</w:t>
            </w:r>
            <w:r w:rsidRPr="00511E2E">
              <w:rPr>
                <w:b/>
              </w:rPr>
              <w:t xml:space="preserve"> arrived at the meeting at 1025h)</w:t>
            </w:r>
          </w:p>
          <w:p w14:paraId="563B5303" w14:textId="77777777" w:rsidR="00F672FC" w:rsidRPr="00511E2E" w:rsidRDefault="00F672FC" w:rsidP="00CC3837">
            <w:pPr>
              <w:jc w:val="both"/>
              <w:cnfStyle w:val="000000000000" w:firstRow="0" w:lastRow="0" w:firstColumn="0" w:lastColumn="0" w:oddVBand="0" w:evenVBand="0" w:oddHBand="0" w:evenHBand="0" w:firstRowFirstColumn="0" w:firstRowLastColumn="0" w:lastRowFirstColumn="0" w:lastRowLastColumn="0"/>
              <w:rPr>
                <w:b/>
              </w:rPr>
            </w:pPr>
          </w:p>
          <w:p w14:paraId="5BD5AFEE" w14:textId="14CBB642" w:rsidR="00A70F02" w:rsidRDefault="00A70F02" w:rsidP="00CC3837">
            <w:pPr>
              <w:jc w:val="both"/>
              <w:cnfStyle w:val="000000000000" w:firstRow="0" w:lastRow="0" w:firstColumn="0" w:lastColumn="0" w:oddVBand="0" w:evenVBand="0" w:oddHBand="0" w:evenHBand="0" w:firstRowFirstColumn="0" w:firstRowLastColumn="0" w:lastRowFirstColumn="0" w:lastRowLastColumn="0"/>
            </w:pPr>
            <w:r>
              <w:rPr>
                <w:b/>
              </w:rPr>
              <w:t>Q2</w:t>
            </w:r>
            <w:r w:rsidR="00F672FC">
              <w:rPr>
                <w:b/>
              </w:rPr>
              <w:t>:</w:t>
            </w:r>
            <w:r>
              <w:t xml:space="preserve"> Nick Mac</w:t>
            </w:r>
            <w:r w:rsidR="00F672FC">
              <w:t>kmin asked if TBMC had sought specialist legal advice</w:t>
            </w:r>
            <w:r w:rsidR="00FE261B">
              <w:t xml:space="preserve"> as </w:t>
            </w:r>
            <w:r w:rsidR="00EB684B">
              <w:t>suggested it would at the previous meeting of TBMC’s Directors.</w:t>
            </w:r>
          </w:p>
          <w:p w14:paraId="547D1115" w14:textId="3CEC8D08" w:rsidR="00F672FC" w:rsidRDefault="00F672FC" w:rsidP="00CC3837">
            <w:pPr>
              <w:jc w:val="both"/>
              <w:cnfStyle w:val="000000000000" w:firstRow="0" w:lastRow="0" w:firstColumn="0" w:lastColumn="0" w:oddVBand="0" w:evenVBand="0" w:oddHBand="0" w:evenHBand="0" w:firstRowFirstColumn="0" w:firstRowLastColumn="0" w:lastRowFirstColumn="0" w:lastRowLastColumn="0"/>
            </w:pPr>
            <w:r>
              <w:rPr>
                <w:b/>
              </w:rPr>
              <w:t xml:space="preserve">A2: </w:t>
            </w:r>
            <w:r>
              <w:t>Chair responded that Capron &amp; Helliwell, who at an earlier meeting had suggested that the firm would not be involved in the Enfranchisement process, had, in fact, become involved. On that basis, TBMC had not had need to seek alternative legal representation.</w:t>
            </w:r>
          </w:p>
          <w:p w14:paraId="59EB4ECF" w14:textId="77777777" w:rsidR="00F672FC" w:rsidRDefault="00F672FC" w:rsidP="00CC3837">
            <w:pPr>
              <w:jc w:val="both"/>
              <w:cnfStyle w:val="000000000000" w:firstRow="0" w:lastRow="0" w:firstColumn="0" w:lastColumn="0" w:oddVBand="0" w:evenVBand="0" w:oddHBand="0" w:evenHBand="0" w:firstRowFirstColumn="0" w:firstRowLastColumn="0" w:lastRowFirstColumn="0" w:lastRowLastColumn="0"/>
            </w:pPr>
          </w:p>
          <w:p w14:paraId="22E7B948" w14:textId="19E7C373" w:rsidR="00F672FC" w:rsidRDefault="00F672FC" w:rsidP="00CC3837">
            <w:pPr>
              <w:jc w:val="both"/>
              <w:cnfStyle w:val="000000000000" w:firstRow="0" w:lastRow="0" w:firstColumn="0" w:lastColumn="0" w:oddVBand="0" w:evenVBand="0" w:oddHBand="0" w:evenHBand="0" w:firstRowFirstColumn="0" w:firstRowLastColumn="0" w:lastRowFirstColumn="0" w:lastRowLastColumn="0"/>
            </w:pPr>
            <w:r>
              <w:rPr>
                <w:b/>
              </w:rPr>
              <w:t xml:space="preserve">Q3: </w:t>
            </w:r>
            <w:r w:rsidRPr="00F672FC">
              <w:t>Nick Mackmin suggested that, because a precedent had been set in the transfer</w:t>
            </w:r>
            <w:r>
              <w:t>s</w:t>
            </w:r>
            <w:r w:rsidRPr="00F672FC">
              <w:t xml:space="preserve"> </w:t>
            </w:r>
            <w:r>
              <w:t>of the first tranche of Freehold applicants, the signing off of the second tranche should be a matter of routine.</w:t>
            </w:r>
          </w:p>
          <w:p w14:paraId="6B41DB28" w14:textId="37162234" w:rsidR="00F672FC" w:rsidRDefault="00F672FC" w:rsidP="00CC3837">
            <w:pPr>
              <w:jc w:val="both"/>
              <w:cnfStyle w:val="000000000000" w:firstRow="0" w:lastRow="0" w:firstColumn="0" w:lastColumn="0" w:oddVBand="0" w:evenVBand="0" w:oddHBand="0" w:evenHBand="0" w:firstRowFirstColumn="0" w:firstRowLastColumn="0" w:lastRowFirstColumn="0" w:lastRowLastColumn="0"/>
            </w:pPr>
            <w:r>
              <w:rPr>
                <w:b/>
              </w:rPr>
              <w:t xml:space="preserve">A.3: </w:t>
            </w:r>
            <w:r>
              <w:t>Chair explained that none of TBMC’s current Directors had legal expertise</w:t>
            </w:r>
            <w:r w:rsidR="000F2746">
              <w:t xml:space="preserve"> and that</w:t>
            </w:r>
            <w:r>
              <w:t xml:space="preserve"> each had a statutory duty of due care and diligence to understand fully what it was that TBMC was being required/invited to sign. </w:t>
            </w:r>
            <w:r w:rsidR="003C251D">
              <w:t xml:space="preserve">On that basis, TBMC had sent a set of questions to </w:t>
            </w:r>
            <w:r w:rsidR="000F2746">
              <w:t>all three firms of</w:t>
            </w:r>
            <w:r w:rsidR="003C251D">
              <w:t xml:space="preserve"> solicitors acting for all three parties seeking clarification and assurance on a number of legal points. As at 31</w:t>
            </w:r>
            <w:r w:rsidR="003C251D" w:rsidRPr="003C251D">
              <w:rPr>
                <w:vertAlign w:val="superscript"/>
              </w:rPr>
              <w:t>st</w:t>
            </w:r>
            <w:r w:rsidR="003C251D">
              <w:t xml:space="preserve"> January, 2026, answers </w:t>
            </w:r>
            <w:r w:rsidR="000F2746">
              <w:t xml:space="preserve">provided </w:t>
            </w:r>
            <w:r w:rsidR="003C251D">
              <w:t>had there been none.</w:t>
            </w:r>
          </w:p>
          <w:p w14:paraId="20A4A2A5" w14:textId="67004D56" w:rsidR="003C251D" w:rsidRDefault="003C251D" w:rsidP="00CC3837">
            <w:pPr>
              <w:jc w:val="both"/>
              <w:cnfStyle w:val="000000000000" w:firstRow="0" w:lastRow="0" w:firstColumn="0" w:lastColumn="0" w:oddVBand="0" w:evenVBand="0" w:oddHBand="0" w:evenHBand="0" w:firstRowFirstColumn="0" w:firstRowLastColumn="0" w:lastRowFirstColumn="0" w:lastRowLastColumn="0"/>
            </w:pPr>
          </w:p>
          <w:p w14:paraId="11A3BB54" w14:textId="712E3417" w:rsidR="003C251D" w:rsidRDefault="003C251D" w:rsidP="00CC3837">
            <w:pPr>
              <w:jc w:val="both"/>
              <w:cnfStyle w:val="000000000000" w:firstRow="0" w:lastRow="0" w:firstColumn="0" w:lastColumn="0" w:oddVBand="0" w:evenVBand="0" w:oddHBand="0" w:evenHBand="0" w:firstRowFirstColumn="0" w:firstRowLastColumn="0" w:lastRowFirstColumn="0" w:lastRowLastColumn="0"/>
            </w:pPr>
            <w:r>
              <w:rPr>
                <w:b/>
              </w:rPr>
              <w:t xml:space="preserve">Q4: </w:t>
            </w:r>
            <w:r>
              <w:t>Nick Mackmin reminded TBMC Directors that, in November, 2025, he had offered to be appointed a TBMC Director to fill a casual vacancy. He repeated the offer</w:t>
            </w:r>
            <w:r w:rsidR="003731E4">
              <w:t>,</w:t>
            </w:r>
            <w:r>
              <w:t xml:space="preserve"> but stressed that the offer </w:t>
            </w:r>
            <w:r w:rsidR="000F2746">
              <w:t>remained</w:t>
            </w:r>
            <w:r>
              <w:t xml:space="preserve"> subject to the previous proviso. </w:t>
            </w:r>
            <w:r w:rsidR="003731E4">
              <w:t>In that respect, h</w:t>
            </w:r>
            <w:r>
              <w:t>e asked if th</w:t>
            </w:r>
            <w:r w:rsidR="000F2746">
              <w:t xml:space="preserve">e Enfranchisement process co-ordinator </w:t>
            </w:r>
            <w:r>
              <w:t xml:space="preserve">who had suggested that he would seek a court injunction if the second tranche of Freehold applications were not signed off by TBMC before Christmas 2025, had revoked the </w:t>
            </w:r>
            <w:r w:rsidR="000F2746">
              <w:t>intention</w:t>
            </w:r>
            <w:r>
              <w:t xml:space="preserve">. </w:t>
            </w:r>
          </w:p>
          <w:p w14:paraId="52B318C8" w14:textId="6BEDEE55" w:rsidR="003C251D" w:rsidRDefault="003C251D" w:rsidP="00CC3837">
            <w:pPr>
              <w:jc w:val="both"/>
              <w:cnfStyle w:val="000000000000" w:firstRow="0" w:lastRow="0" w:firstColumn="0" w:lastColumn="0" w:oddVBand="0" w:evenVBand="0" w:oddHBand="0" w:evenHBand="0" w:firstRowFirstColumn="0" w:firstRowLastColumn="0" w:lastRowFirstColumn="0" w:lastRowLastColumn="0"/>
            </w:pPr>
            <w:r>
              <w:rPr>
                <w:b/>
              </w:rPr>
              <w:t xml:space="preserve">A5: </w:t>
            </w:r>
            <w:r>
              <w:t xml:space="preserve">Chair explained that the </w:t>
            </w:r>
            <w:r w:rsidR="006D24B6">
              <w:t>Enfranchisement process co-ordinator</w:t>
            </w:r>
            <w:r>
              <w:t xml:space="preserve"> had</w:t>
            </w:r>
            <w:r w:rsidR="003731E4">
              <w:t xml:space="preserve"> </w:t>
            </w:r>
            <w:r w:rsidR="006D24B6">
              <w:t xml:space="preserve">again </w:t>
            </w:r>
            <w:r>
              <w:t>emailed TBMC on 26</w:t>
            </w:r>
            <w:r w:rsidRPr="003C251D">
              <w:rPr>
                <w:vertAlign w:val="superscript"/>
              </w:rPr>
              <w:t>th</w:t>
            </w:r>
            <w:r>
              <w:t xml:space="preserve"> January implying that</w:t>
            </w:r>
            <w:r w:rsidR="006D24B6">
              <w:t xml:space="preserve">, by presenting solicitors with questions, </w:t>
            </w:r>
            <w:r w:rsidR="003731E4">
              <w:t>TBMC was “stalling.</w:t>
            </w:r>
            <w:r w:rsidR="006D24B6">
              <w:t>”</w:t>
            </w:r>
            <w:r w:rsidR="003731E4">
              <w:t xml:space="preserve"> Chair explained that</w:t>
            </w:r>
            <w:r w:rsidR="006D24B6">
              <w:t xml:space="preserve">, </w:t>
            </w:r>
            <w:r w:rsidR="003731E4">
              <w:t>until the cloud of potential court action had been cleared, he understood Nick Mackmin’s dilemma. Chair undertook to seek removal of any prospect of court action being taken.</w:t>
            </w:r>
          </w:p>
          <w:p w14:paraId="4B4F6F1F" w14:textId="4166D6E5" w:rsidR="003731E4" w:rsidRDefault="003731E4" w:rsidP="00CC3837">
            <w:pPr>
              <w:jc w:val="both"/>
              <w:cnfStyle w:val="000000000000" w:firstRow="0" w:lastRow="0" w:firstColumn="0" w:lastColumn="0" w:oddVBand="0" w:evenVBand="0" w:oddHBand="0" w:evenHBand="0" w:firstRowFirstColumn="0" w:firstRowLastColumn="0" w:lastRowFirstColumn="0" w:lastRowLastColumn="0"/>
            </w:pPr>
          </w:p>
          <w:p w14:paraId="214EF8D8" w14:textId="6320E3C3" w:rsidR="003731E4" w:rsidRDefault="003731E4" w:rsidP="00CC3837">
            <w:pPr>
              <w:jc w:val="both"/>
              <w:cnfStyle w:val="000000000000" w:firstRow="0" w:lastRow="0" w:firstColumn="0" w:lastColumn="0" w:oddVBand="0" w:evenVBand="0" w:oddHBand="0" w:evenHBand="0" w:firstRowFirstColumn="0" w:firstRowLastColumn="0" w:lastRowFirstColumn="0" w:lastRowLastColumn="0"/>
            </w:pPr>
            <w:r>
              <w:rPr>
                <w:b/>
              </w:rPr>
              <w:t>Q5:</w:t>
            </w:r>
            <w:r>
              <w:t xml:space="preserve"> Richard Littleboy asked if TBMC knew when the powerlines on the </w:t>
            </w:r>
            <w:r w:rsidR="006D24B6">
              <w:t>Repps with Bastwick</w:t>
            </w:r>
            <w:r>
              <w:t xml:space="preserve"> riverbank would be removed.</w:t>
            </w:r>
          </w:p>
          <w:p w14:paraId="011136AD" w14:textId="5EC40BA7" w:rsidR="003731E4" w:rsidRPr="003731E4" w:rsidRDefault="003731E4" w:rsidP="00CC3837">
            <w:pPr>
              <w:jc w:val="both"/>
              <w:cnfStyle w:val="000000000000" w:firstRow="0" w:lastRow="0" w:firstColumn="0" w:lastColumn="0" w:oddVBand="0" w:evenVBand="0" w:oddHBand="0" w:evenHBand="0" w:firstRowFirstColumn="0" w:firstRowLastColumn="0" w:lastRowFirstColumn="0" w:lastRowLastColumn="0"/>
            </w:pPr>
            <w:r>
              <w:rPr>
                <w:b/>
              </w:rPr>
              <w:t xml:space="preserve">A6: </w:t>
            </w:r>
            <w:r>
              <w:t>Chair explained that the matter fell outside TBMC’s remit. RTTA Chair, Di Cornell, and RTTA committee member Harry May were permitted by the Chair to provide a brief update.</w:t>
            </w:r>
          </w:p>
          <w:p w14:paraId="54E74BC0" w14:textId="0D677195" w:rsidR="00F672FC" w:rsidRPr="00F672FC" w:rsidRDefault="00F672FC" w:rsidP="00CC3837">
            <w:pPr>
              <w:jc w:val="both"/>
              <w:cnfStyle w:val="000000000000" w:firstRow="0" w:lastRow="0" w:firstColumn="0" w:lastColumn="0" w:oddVBand="0" w:evenVBand="0" w:oddHBand="0" w:evenHBand="0" w:firstRowFirstColumn="0" w:firstRowLastColumn="0" w:lastRowFirstColumn="0" w:lastRowLastColumn="0"/>
            </w:pPr>
          </w:p>
        </w:tc>
        <w:tc>
          <w:tcPr>
            <w:tcW w:w="1337" w:type="dxa"/>
          </w:tcPr>
          <w:p w14:paraId="4851EA5A" w14:textId="77777777"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CC3837" w14:paraId="582DD37E"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13E3520F" w14:textId="31447C4C" w:rsidR="00CC3837" w:rsidRPr="004E23AD" w:rsidRDefault="00CC3837" w:rsidP="00CC3837">
            <w:pPr>
              <w:jc w:val="center"/>
            </w:pPr>
            <w:r w:rsidRPr="004E23AD">
              <w:t>3.0</w:t>
            </w:r>
          </w:p>
        </w:tc>
        <w:tc>
          <w:tcPr>
            <w:tcW w:w="0" w:type="auto"/>
          </w:tcPr>
          <w:p w14:paraId="12CFD44E" w14:textId="77777777"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4A10796B" w14:textId="77777777" w:rsidR="00CC3837" w:rsidRPr="004E23AD" w:rsidRDefault="00CC383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750EE9D7" w14:textId="77777777"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CC3837" w14:paraId="618FA360" w14:textId="77777777" w:rsidTr="005E75B0">
        <w:trPr>
          <w:trHeight w:val="284"/>
        </w:trPr>
        <w:tc>
          <w:tcPr>
            <w:cnfStyle w:val="001000000000" w:firstRow="0" w:lastRow="0" w:firstColumn="1" w:lastColumn="0" w:oddVBand="0" w:evenVBand="0" w:oddHBand="0" w:evenHBand="0" w:firstRowFirstColumn="0" w:firstRowLastColumn="0" w:lastRowFirstColumn="0" w:lastRowLastColumn="0"/>
            <w:tcW w:w="0" w:type="auto"/>
          </w:tcPr>
          <w:p w14:paraId="4F2C126A" w14:textId="2B614C13" w:rsidR="00CC3837" w:rsidRPr="004E23AD" w:rsidRDefault="00CC3837" w:rsidP="00CC3837">
            <w:pPr>
              <w:jc w:val="center"/>
            </w:pPr>
          </w:p>
        </w:tc>
        <w:tc>
          <w:tcPr>
            <w:tcW w:w="0" w:type="auto"/>
          </w:tcPr>
          <w:p w14:paraId="68CB522F" w14:textId="4EB02DEC"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sidRPr="004E23AD">
              <w:rPr>
                <w:b/>
              </w:rPr>
              <w:t>3.1</w:t>
            </w:r>
          </w:p>
        </w:tc>
        <w:tc>
          <w:tcPr>
            <w:tcW w:w="12674" w:type="dxa"/>
          </w:tcPr>
          <w:p w14:paraId="170B07FC" w14:textId="3E28E916" w:rsidR="00CC3837" w:rsidRPr="00AD6912" w:rsidRDefault="00CC383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REVIEW OF ACTIONS REQUIRED BY PREVIOUS MEETING(S)</w:t>
            </w:r>
            <w:r w:rsidR="00AD6912">
              <w:rPr>
                <w:b/>
              </w:rPr>
              <w:t xml:space="preserve"> – </w:t>
            </w:r>
            <w:r w:rsidR="00AD6912" w:rsidRPr="00AD6912">
              <w:t>the following items ha</w:t>
            </w:r>
            <w:r w:rsidR="006D24B6">
              <w:t>d</w:t>
            </w:r>
            <w:r w:rsidR="00AD6912" w:rsidRPr="00AD6912">
              <w:t xml:space="preserve"> been added to the agenda to prevent </w:t>
            </w:r>
            <w:r w:rsidR="00AD6912">
              <w:t>agenda drift. Each meeting set actions to be completed, by whom and by when. Each next following meeting require</w:t>
            </w:r>
            <w:r w:rsidR="006D24B6">
              <w:t>d</w:t>
            </w:r>
            <w:r w:rsidR="00AD6912">
              <w:t xml:space="preserve"> an accountability exercise to be undertaken. Was the task undertaken and with what results? All of the following agenda items have been brought forward from, </w:t>
            </w:r>
            <w:r w:rsidR="006D24B6">
              <w:t xml:space="preserve">two </w:t>
            </w:r>
            <w:r w:rsidR="00AD6912">
              <w:t>previous meetings of TBMC’s Directors.</w:t>
            </w:r>
          </w:p>
          <w:p w14:paraId="5B1CC192" w14:textId="3414A502" w:rsidR="00CC3837" w:rsidRPr="004E23AD" w:rsidRDefault="00CC383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793AD879" w14:textId="26EA5E2F"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CC3837" w14:paraId="2BC59D32"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5E7B78CF" w14:textId="77777777" w:rsidR="00CC3837" w:rsidRPr="004E23AD" w:rsidRDefault="00CC3837" w:rsidP="00CC3837">
            <w:pPr>
              <w:jc w:val="center"/>
            </w:pPr>
          </w:p>
        </w:tc>
        <w:tc>
          <w:tcPr>
            <w:tcW w:w="0" w:type="auto"/>
          </w:tcPr>
          <w:p w14:paraId="41D67C5C" w14:textId="11AD79F2"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sidRPr="004E23AD">
              <w:rPr>
                <w:b/>
              </w:rPr>
              <w:t>3.2</w:t>
            </w:r>
          </w:p>
        </w:tc>
        <w:tc>
          <w:tcPr>
            <w:tcW w:w="12674" w:type="dxa"/>
          </w:tcPr>
          <w:p w14:paraId="24D5188F" w14:textId="77777777" w:rsidR="00040D34" w:rsidRDefault="00CC383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PLOTS INSPECTION LETTERS 2025 </w:t>
            </w:r>
            <w:r w:rsidRPr="00053FE2">
              <w:t xml:space="preserve">– </w:t>
            </w:r>
            <w:r w:rsidR="00040D34">
              <w:t>TBMC’s Administrator c</w:t>
            </w:r>
            <w:r w:rsidR="00053FE2" w:rsidRPr="00053FE2">
              <w:t>onfirmed that</w:t>
            </w:r>
            <w:r w:rsidR="00AD6912">
              <w:t>,</w:t>
            </w:r>
            <w:r w:rsidR="00053FE2" w:rsidRPr="00053FE2">
              <w:t xml:space="preserve"> although a record </w:t>
            </w:r>
            <w:r w:rsidR="00053FE2">
              <w:t>e</w:t>
            </w:r>
            <w:r w:rsidR="00053FE2" w:rsidRPr="00053FE2">
              <w:t xml:space="preserve">xisted that </w:t>
            </w:r>
            <w:r w:rsidR="00AD6912">
              <w:t>a</w:t>
            </w:r>
            <w:r w:rsidR="00053FE2" w:rsidRPr="00053FE2">
              <w:t xml:space="preserve"> plots inspection had taken place in September 2025, </w:t>
            </w:r>
            <w:r w:rsidR="00040D34">
              <w:t>she could find no</w:t>
            </w:r>
            <w:r w:rsidR="00995C9B">
              <w:t xml:space="preserve"> </w:t>
            </w:r>
            <w:r w:rsidR="00053FE2" w:rsidRPr="00053FE2">
              <w:t>record</w:t>
            </w:r>
            <w:r w:rsidR="00053FE2">
              <w:t xml:space="preserve"> of any follow-up actions having been taken </w:t>
            </w:r>
            <w:r w:rsidR="00995C9B">
              <w:t xml:space="preserve">or </w:t>
            </w:r>
            <w:r w:rsidR="00053FE2">
              <w:t>of any letters having been posted to delinquent TBMC Leaseholders</w:t>
            </w:r>
            <w:r w:rsidR="000378AE">
              <w:t xml:space="preserve">. </w:t>
            </w:r>
          </w:p>
          <w:p w14:paraId="3008FE66" w14:textId="77777777" w:rsidR="00040D34" w:rsidRDefault="00040D34" w:rsidP="00CC3837">
            <w:pPr>
              <w:jc w:val="both"/>
              <w:cnfStyle w:val="000000000000" w:firstRow="0" w:lastRow="0" w:firstColumn="0" w:lastColumn="0" w:oddVBand="0" w:evenVBand="0" w:oddHBand="0" w:evenHBand="0" w:firstRowFirstColumn="0" w:firstRowLastColumn="0" w:lastRowFirstColumn="0" w:lastRowLastColumn="0"/>
              <w:rPr>
                <w:b/>
              </w:rPr>
            </w:pPr>
          </w:p>
          <w:p w14:paraId="6EE91176" w14:textId="2AF20D07" w:rsidR="00CC3837" w:rsidRDefault="000378AE" w:rsidP="00CC3837">
            <w:pPr>
              <w:jc w:val="both"/>
              <w:cnfStyle w:val="000000000000" w:firstRow="0" w:lastRow="0" w:firstColumn="0" w:lastColumn="0" w:oddVBand="0" w:evenVBand="0" w:oddHBand="0" w:evenHBand="0" w:firstRowFirstColumn="0" w:firstRowLastColumn="0" w:lastRowFirstColumn="0" w:lastRowLastColumn="0"/>
            </w:pPr>
            <w:r w:rsidRPr="00040D34">
              <w:rPr>
                <w:b/>
              </w:rPr>
              <w:t xml:space="preserve">AGREED </w:t>
            </w:r>
            <w:r>
              <w:t>that TBMC would conduct a full</w:t>
            </w:r>
            <w:r w:rsidR="006D24B6">
              <w:t xml:space="preserve">, </w:t>
            </w:r>
            <w:r w:rsidR="00995C9B">
              <w:t>2026</w:t>
            </w:r>
            <w:r w:rsidR="006D24B6">
              <w:t xml:space="preserve">, </w:t>
            </w:r>
            <w:r>
              <w:t>propert</w:t>
            </w:r>
            <w:r w:rsidR="006D24B6">
              <w:t>y</w:t>
            </w:r>
            <w:r>
              <w:t xml:space="preserve"> inspection of its Leasehold plots, that Leaseholders would be informed of </w:t>
            </w:r>
            <w:r w:rsidR="00995C9B">
              <w:t xml:space="preserve">both </w:t>
            </w:r>
            <w:r>
              <w:t xml:space="preserve">the date and </w:t>
            </w:r>
            <w:r w:rsidR="006D24B6">
              <w:t xml:space="preserve">of </w:t>
            </w:r>
            <w:r>
              <w:t xml:space="preserve">the criteria that would be used on which to base </w:t>
            </w:r>
            <w:r w:rsidR="00995C9B">
              <w:t xml:space="preserve">subjective </w:t>
            </w:r>
            <w:r>
              <w:t>judgements.</w:t>
            </w:r>
            <w:r w:rsidR="00053FE2">
              <w:t xml:space="preserve"> </w:t>
            </w:r>
          </w:p>
          <w:p w14:paraId="5C6DA31F" w14:textId="1D3E0240" w:rsidR="00CC3837" w:rsidRPr="004E23AD" w:rsidRDefault="00CC383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79490191" w14:textId="77777777" w:rsidR="00CC3837"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p w14:paraId="7A2CAA73" w14:textId="77777777" w:rsidR="00040D34" w:rsidRDefault="00040D34" w:rsidP="004D46D0">
            <w:pPr>
              <w:jc w:val="right"/>
              <w:cnfStyle w:val="000000000000" w:firstRow="0" w:lastRow="0" w:firstColumn="0" w:lastColumn="0" w:oddVBand="0" w:evenVBand="0" w:oddHBand="0" w:evenHBand="0" w:firstRowFirstColumn="0" w:firstRowLastColumn="0" w:lastRowFirstColumn="0" w:lastRowLastColumn="0"/>
              <w:rPr>
                <w:b/>
              </w:rPr>
            </w:pPr>
          </w:p>
          <w:p w14:paraId="2D838EE8" w14:textId="77777777" w:rsidR="00040D34" w:rsidRDefault="00040D34" w:rsidP="004D46D0">
            <w:pPr>
              <w:jc w:val="right"/>
              <w:cnfStyle w:val="000000000000" w:firstRow="0" w:lastRow="0" w:firstColumn="0" w:lastColumn="0" w:oddVBand="0" w:evenVBand="0" w:oddHBand="0" w:evenHBand="0" w:firstRowFirstColumn="0" w:firstRowLastColumn="0" w:lastRowFirstColumn="0" w:lastRowLastColumn="0"/>
              <w:rPr>
                <w:b/>
              </w:rPr>
            </w:pPr>
          </w:p>
          <w:p w14:paraId="19BE2453" w14:textId="77777777" w:rsidR="00040D34" w:rsidRDefault="00040D34"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7517C3F6" w14:textId="4E0465B1" w:rsidR="00040D34" w:rsidRPr="00040D34" w:rsidRDefault="00040D34"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ACTION ALL</w:t>
            </w:r>
          </w:p>
        </w:tc>
      </w:tr>
      <w:tr w:rsidR="00CC3837" w14:paraId="2B3AA4BB"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572C3F22" w14:textId="77777777" w:rsidR="00CC3837" w:rsidRPr="004E23AD" w:rsidRDefault="00CC3837" w:rsidP="00CC3837">
            <w:pPr>
              <w:jc w:val="center"/>
            </w:pPr>
          </w:p>
        </w:tc>
        <w:tc>
          <w:tcPr>
            <w:tcW w:w="0" w:type="auto"/>
          </w:tcPr>
          <w:p w14:paraId="577EEF7D" w14:textId="7D828E31"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sidRPr="004E23AD">
              <w:rPr>
                <w:b/>
              </w:rPr>
              <w:t>3.3</w:t>
            </w:r>
          </w:p>
        </w:tc>
        <w:tc>
          <w:tcPr>
            <w:tcW w:w="12674" w:type="dxa"/>
          </w:tcPr>
          <w:p w14:paraId="50B60FBC" w14:textId="77777777" w:rsidR="00995C9B" w:rsidRDefault="00CC383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INVOICING FORMULA </w:t>
            </w:r>
            <w:r w:rsidR="00053FE2">
              <w:rPr>
                <w:b/>
              </w:rPr>
              <w:t xml:space="preserve">– </w:t>
            </w:r>
            <w:r w:rsidR="00053FE2">
              <w:t>Confirmed that no record</w:t>
            </w:r>
            <w:r w:rsidR="000378AE">
              <w:t xml:space="preserve"> had been</w:t>
            </w:r>
            <w:r w:rsidR="00053FE2">
              <w:t xml:space="preserve"> found</w:t>
            </w:r>
            <w:r w:rsidR="000378AE">
              <w:t xml:space="preserve"> by TBMC’s Administrator </w:t>
            </w:r>
            <w:r w:rsidR="00053FE2">
              <w:t xml:space="preserve">of any review of any formulae used to calculate TBMC’s Service Charge Demands 2025/26. </w:t>
            </w:r>
          </w:p>
          <w:p w14:paraId="0BB944AC" w14:textId="77777777" w:rsidR="00995C9B" w:rsidRDefault="00995C9B" w:rsidP="00CC3837">
            <w:pPr>
              <w:jc w:val="both"/>
              <w:cnfStyle w:val="000000000000" w:firstRow="0" w:lastRow="0" w:firstColumn="0" w:lastColumn="0" w:oddVBand="0" w:evenVBand="0" w:oddHBand="0" w:evenHBand="0" w:firstRowFirstColumn="0" w:firstRowLastColumn="0" w:lastRowFirstColumn="0" w:lastRowLastColumn="0"/>
              <w:rPr>
                <w:b/>
              </w:rPr>
            </w:pPr>
          </w:p>
          <w:p w14:paraId="3889E526" w14:textId="592A0305" w:rsidR="00CC3837" w:rsidRPr="00053FE2" w:rsidRDefault="00053FE2" w:rsidP="00CC3837">
            <w:pPr>
              <w:jc w:val="both"/>
              <w:cnfStyle w:val="000000000000" w:firstRow="0" w:lastRow="0" w:firstColumn="0" w:lastColumn="0" w:oddVBand="0" w:evenVBand="0" w:oddHBand="0" w:evenHBand="0" w:firstRowFirstColumn="0" w:firstRowLastColumn="0" w:lastRowFirstColumn="0" w:lastRowLastColumn="0"/>
            </w:pPr>
            <w:r w:rsidRPr="00995C9B">
              <w:rPr>
                <w:b/>
              </w:rPr>
              <w:t>AGREED</w:t>
            </w:r>
            <w:r>
              <w:t xml:space="preserve"> that any new invoicing algorithm</w:t>
            </w:r>
            <w:r w:rsidR="000378AE">
              <w:t xml:space="preserve"> would</w:t>
            </w:r>
            <w:r>
              <w:t xml:space="preserve"> require to be proposed by the Chair and TBMC’s Administrator before </w:t>
            </w:r>
            <w:r w:rsidR="00995C9B">
              <w:t>21</w:t>
            </w:r>
            <w:r w:rsidR="00995C9B" w:rsidRPr="00995C9B">
              <w:rPr>
                <w:vertAlign w:val="superscript"/>
              </w:rPr>
              <w:t>st</w:t>
            </w:r>
            <w:r w:rsidR="00995C9B">
              <w:t xml:space="preserve"> </w:t>
            </w:r>
            <w:r>
              <w:t>February, 2026</w:t>
            </w:r>
            <w:r w:rsidR="000E2199">
              <w:t xml:space="preserve"> and that TBMC’s customers </w:t>
            </w:r>
            <w:r w:rsidR="000378AE">
              <w:t xml:space="preserve">would </w:t>
            </w:r>
            <w:r w:rsidR="000E2199">
              <w:t xml:space="preserve">be informed of how the </w:t>
            </w:r>
            <w:r w:rsidR="003731E4">
              <w:t xml:space="preserve">2026/27 </w:t>
            </w:r>
            <w:r w:rsidR="000E2199">
              <w:t>Service Charge</w:t>
            </w:r>
            <w:r w:rsidR="003731E4">
              <w:t xml:space="preserve"> </w:t>
            </w:r>
            <w:r w:rsidR="000E2199">
              <w:t>Demands had been calculated</w:t>
            </w:r>
            <w:r w:rsidR="000378AE">
              <w:t xml:space="preserve"> </w:t>
            </w:r>
            <w:r w:rsidR="000E2199">
              <w:t xml:space="preserve">prior </w:t>
            </w:r>
            <w:r w:rsidR="000378AE">
              <w:t xml:space="preserve">to TBMC’s customers </w:t>
            </w:r>
            <w:r w:rsidR="000E2199">
              <w:t>receiving the</w:t>
            </w:r>
            <w:r w:rsidR="00995C9B">
              <w:t>ir</w:t>
            </w:r>
            <w:r w:rsidR="000E2199">
              <w:t xml:space="preserve"> </w:t>
            </w:r>
            <w:r w:rsidR="000378AE">
              <w:t xml:space="preserve">2026/27 </w:t>
            </w:r>
            <w:r w:rsidR="000E2199">
              <w:t>Service Charge Demand invoices on the 1</w:t>
            </w:r>
            <w:r w:rsidR="000E2199" w:rsidRPr="000E2199">
              <w:rPr>
                <w:vertAlign w:val="superscript"/>
              </w:rPr>
              <w:t>st</w:t>
            </w:r>
            <w:r w:rsidR="000E2199">
              <w:t xml:space="preserve"> April, 2026.</w:t>
            </w:r>
          </w:p>
          <w:p w14:paraId="3BB67D14" w14:textId="5A66E5C7" w:rsidR="00CC3837" w:rsidRPr="004E23AD" w:rsidRDefault="00CC383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0DCEAC1A" w14:textId="77777777" w:rsidR="00CC3837"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p w14:paraId="26B7F707" w14:textId="77777777" w:rsidR="00511E2E" w:rsidRDefault="00511E2E" w:rsidP="004D46D0">
            <w:pPr>
              <w:jc w:val="right"/>
              <w:cnfStyle w:val="000000000000" w:firstRow="0" w:lastRow="0" w:firstColumn="0" w:lastColumn="0" w:oddVBand="0" w:evenVBand="0" w:oddHBand="0" w:evenHBand="0" w:firstRowFirstColumn="0" w:firstRowLastColumn="0" w:lastRowFirstColumn="0" w:lastRowLastColumn="0"/>
              <w:rPr>
                <w:b/>
              </w:rPr>
            </w:pPr>
          </w:p>
          <w:p w14:paraId="00123E89" w14:textId="77777777" w:rsidR="00511E2E" w:rsidRDefault="00511E2E" w:rsidP="004D46D0">
            <w:pPr>
              <w:jc w:val="right"/>
              <w:cnfStyle w:val="000000000000" w:firstRow="0" w:lastRow="0" w:firstColumn="0" w:lastColumn="0" w:oddVBand="0" w:evenVBand="0" w:oddHBand="0" w:evenHBand="0" w:firstRowFirstColumn="0" w:firstRowLastColumn="0" w:lastRowFirstColumn="0" w:lastRowLastColumn="0"/>
              <w:rPr>
                <w:b/>
              </w:rPr>
            </w:pPr>
          </w:p>
          <w:p w14:paraId="62E94CF8" w14:textId="18C49EB9" w:rsidR="00511E2E" w:rsidRPr="00511E2E" w:rsidRDefault="00511E2E"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ACTION CHAIR &amp; LW</w:t>
            </w:r>
          </w:p>
        </w:tc>
      </w:tr>
      <w:tr w:rsidR="00CC3837" w14:paraId="6D184347"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03CE5D39" w14:textId="77777777" w:rsidR="00CC3837" w:rsidRPr="004E23AD" w:rsidRDefault="00CC3837" w:rsidP="00CC3837">
            <w:pPr>
              <w:jc w:val="center"/>
            </w:pPr>
          </w:p>
        </w:tc>
        <w:tc>
          <w:tcPr>
            <w:tcW w:w="0" w:type="auto"/>
          </w:tcPr>
          <w:p w14:paraId="1EDB0B88" w14:textId="563A5526"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sidRPr="004E23AD">
              <w:rPr>
                <w:b/>
              </w:rPr>
              <w:t>3.4</w:t>
            </w:r>
          </w:p>
        </w:tc>
        <w:tc>
          <w:tcPr>
            <w:tcW w:w="12674" w:type="dxa"/>
          </w:tcPr>
          <w:p w14:paraId="6D602EC0" w14:textId="4C380C4C" w:rsidR="00CC3837" w:rsidRDefault="00CC3837" w:rsidP="00CC3837">
            <w:pPr>
              <w:jc w:val="both"/>
              <w:cnfStyle w:val="000000000000" w:firstRow="0" w:lastRow="0" w:firstColumn="0" w:lastColumn="0" w:oddVBand="0" w:evenVBand="0" w:oddHBand="0" w:evenHBand="0" w:firstRowFirstColumn="0" w:firstRowLastColumn="0" w:lastRowFirstColumn="0" w:lastRowLastColumn="0"/>
              <w:rPr>
                <w:bCs/>
                <w:lang w:val="en-US"/>
              </w:rPr>
            </w:pPr>
            <w:r w:rsidRPr="004E23AD">
              <w:rPr>
                <w:b/>
                <w:bCs/>
                <w:lang w:val="en-US"/>
              </w:rPr>
              <w:t xml:space="preserve">TBMC GRIEVANCE, HARASSMENT AND ANTI-BULLYING POLICY REVIEW – </w:t>
            </w:r>
            <w:r w:rsidR="000E2199" w:rsidRPr="000E2199">
              <w:rPr>
                <w:bCs/>
                <w:lang w:val="en-US"/>
              </w:rPr>
              <w:t xml:space="preserve">TBMC’s Administrator had recovered </w:t>
            </w:r>
            <w:r w:rsidR="000E2199">
              <w:rPr>
                <w:bCs/>
                <w:lang w:val="en-US"/>
              </w:rPr>
              <w:t xml:space="preserve">a </w:t>
            </w:r>
            <w:r w:rsidR="00995C9B">
              <w:rPr>
                <w:bCs/>
                <w:lang w:val="en-US"/>
              </w:rPr>
              <w:t xml:space="preserve">digital </w:t>
            </w:r>
            <w:r w:rsidR="000E2199">
              <w:rPr>
                <w:bCs/>
                <w:lang w:val="en-US"/>
              </w:rPr>
              <w:t xml:space="preserve">copy of the current </w:t>
            </w:r>
            <w:r w:rsidR="00BD7EDE">
              <w:rPr>
                <w:bCs/>
                <w:lang w:val="en-US"/>
              </w:rPr>
              <w:t xml:space="preserve">policy, which had been circulated to all Directors in advance of the meeting. It was noted that the policy had been due for review in June 2025, </w:t>
            </w:r>
            <w:r w:rsidR="006D24B6">
              <w:rPr>
                <w:bCs/>
                <w:lang w:val="en-US"/>
              </w:rPr>
              <w:t>but</w:t>
            </w:r>
            <w:r w:rsidR="00BD7EDE">
              <w:rPr>
                <w:bCs/>
                <w:lang w:val="en-US"/>
              </w:rPr>
              <w:t xml:space="preserve"> that no</w:t>
            </w:r>
            <w:r w:rsidR="006D24B6">
              <w:rPr>
                <w:bCs/>
                <w:lang w:val="en-US"/>
              </w:rPr>
              <w:t xml:space="preserve"> record of any</w:t>
            </w:r>
            <w:r w:rsidR="00BD7EDE">
              <w:rPr>
                <w:bCs/>
                <w:lang w:val="en-US"/>
              </w:rPr>
              <w:t xml:space="preserve"> review h</w:t>
            </w:r>
            <w:r w:rsidR="006D24B6">
              <w:rPr>
                <w:bCs/>
                <w:lang w:val="en-US"/>
              </w:rPr>
              <w:t>aving</w:t>
            </w:r>
            <w:r w:rsidR="00BD7EDE">
              <w:rPr>
                <w:bCs/>
                <w:lang w:val="en-US"/>
              </w:rPr>
              <w:t xml:space="preserve"> taken place</w:t>
            </w:r>
            <w:r w:rsidR="006D24B6">
              <w:rPr>
                <w:bCs/>
                <w:lang w:val="en-US"/>
              </w:rPr>
              <w:t xml:space="preserve"> had been found.</w:t>
            </w:r>
          </w:p>
          <w:p w14:paraId="5D66C43F" w14:textId="77777777" w:rsidR="00995C9B" w:rsidRDefault="00995C9B" w:rsidP="00CC3837">
            <w:pPr>
              <w:jc w:val="both"/>
              <w:cnfStyle w:val="000000000000" w:firstRow="0" w:lastRow="0" w:firstColumn="0" w:lastColumn="0" w:oddVBand="0" w:evenVBand="0" w:oddHBand="0" w:evenHBand="0" w:firstRowFirstColumn="0" w:firstRowLastColumn="0" w:lastRowFirstColumn="0" w:lastRowLastColumn="0"/>
              <w:rPr>
                <w:b/>
                <w:bCs/>
                <w:lang w:val="en-US"/>
              </w:rPr>
            </w:pPr>
          </w:p>
          <w:p w14:paraId="245D9B3B" w14:textId="5C4BC269" w:rsidR="000378AE" w:rsidRDefault="000378AE" w:rsidP="00CC3837">
            <w:pPr>
              <w:jc w:val="both"/>
              <w:cnfStyle w:val="000000000000" w:firstRow="0" w:lastRow="0" w:firstColumn="0" w:lastColumn="0" w:oddVBand="0" w:evenVBand="0" w:oddHBand="0" w:evenHBand="0" w:firstRowFirstColumn="0" w:firstRowLastColumn="0" w:lastRowFirstColumn="0" w:lastRowLastColumn="0"/>
              <w:rPr>
                <w:bCs/>
                <w:lang w:val="en-US"/>
              </w:rPr>
            </w:pPr>
            <w:r w:rsidRPr="000378AE">
              <w:rPr>
                <w:b/>
                <w:bCs/>
                <w:lang w:val="en-US"/>
              </w:rPr>
              <w:t>RESOLVED</w:t>
            </w:r>
            <w:r>
              <w:rPr>
                <w:b/>
                <w:bCs/>
                <w:lang w:val="en-US"/>
              </w:rPr>
              <w:t>:</w:t>
            </w:r>
            <w:r>
              <w:rPr>
                <w:bCs/>
                <w:lang w:val="en-US"/>
              </w:rPr>
              <w:t xml:space="preserve"> That TBMC Directors Linda and Lyn Ibbotson-Elks form a </w:t>
            </w:r>
            <w:r w:rsidR="006D24B6">
              <w:rPr>
                <w:bCs/>
                <w:lang w:val="en-US"/>
              </w:rPr>
              <w:t xml:space="preserve">non-executive </w:t>
            </w:r>
            <w:r>
              <w:rPr>
                <w:bCs/>
                <w:lang w:val="en-US"/>
              </w:rPr>
              <w:t>committee to undertake a complete review of</w:t>
            </w:r>
            <w:r w:rsidR="00E5032D">
              <w:rPr>
                <w:bCs/>
                <w:lang w:val="en-US"/>
              </w:rPr>
              <w:t xml:space="preserve"> the detail and scope of</w:t>
            </w:r>
            <w:r>
              <w:rPr>
                <w:bCs/>
                <w:lang w:val="en-US"/>
              </w:rPr>
              <w:t xml:space="preserve"> </w:t>
            </w:r>
            <w:r w:rsidR="006D24B6">
              <w:rPr>
                <w:bCs/>
                <w:lang w:val="en-US"/>
              </w:rPr>
              <w:t>TBMC’s Grievance, Harassment and Anti-Bullying Policy</w:t>
            </w:r>
            <w:r>
              <w:rPr>
                <w:bCs/>
                <w:lang w:val="en-US"/>
              </w:rPr>
              <w:t xml:space="preserve"> that had been due for review in June 2025 and that they report their recommendations to TBMC’s Directors on or before </w:t>
            </w:r>
            <w:r w:rsidR="009104A3">
              <w:rPr>
                <w:bCs/>
                <w:lang w:val="en-US"/>
              </w:rPr>
              <w:t>21</w:t>
            </w:r>
            <w:r w:rsidR="009104A3" w:rsidRPr="009104A3">
              <w:rPr>
                <w:bCs/>
                <w:vertAlign w:val="superscript"/>
                <w:lang w:val="en-US"/>
              </w:rPr>
              <w:t>st</w:t>
            </w:r>
            <w:r w:rsidR="009104A3">
              <w:rPr>
                <w:bCs/>
                <w:lang w:val="en-US"/>
              </w:rPr>
              <w:t xml:space="preserve"> February, 2026.</w:t>
            </w:r>
          </w:p>
          <w:p w14:paraId="5456203F" w14:textId="10DC456D" w:rsidR="00CC3837" w:rsidRPr="003301D0" w:rsidRDefault="00CC3837" w:rsidP="00CC3837">
            <w:pPr>
              <w:jc w:val="both"/>
              <w:cnfStyle w:val="000000000000" w:firstRow="0" w:lastRow="0" w:firstColumn="0" w:lastColumn="0" w:oddVBand="0" w:evenVBand="0" w:oddHBand="0" w:evenHBand="0" w:firstRowFirstColumn="0" w:firstRowLastColumn="0" w:lastRowFirstColumn="0" w:lastRowLastColumn="0"/>
              <w:rPr>
                <w:bCs/>
                <w:lang w:val="en-US"/>
              </w:rPr>
            </w:pPr>
          </w:p>
        </w:tc>
        <w:tc>
          <w:tcPr>
            <w:tcW w:w="1337" w:type="dxa"/>
          </w:tcPr>
          <w:p w14:paraId="3475D6A7" w14:textId="77777777" w:rsidR="00CC3837"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p w14:paraId="702CF854" w14:textId="77777777" w:rsid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rPr>
            </w:pPr>
          </w:p>
          <w:p w14:paraId="0B3EBBB4" w14:textId="77777777" w:rsid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rPr>
            </w:pPr>
          </w:p>
          <w:p w14:paraId="03899B2E" w14:textId="77777777" w:rsid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rPr>
            </w:pPr>
          </w:p>
          <w:p w14:paraId="071FE170" w14:textId="0003AC3F" w:rsidR="00995C9B" w:rsidRPr="005660DA" w:rsidRDefault="00995C9B" w:rsidP="004D46D0">
            <w:pPr>
              <w:jc w:val="right"/>
              <w:cnfStyle w:val="000000000000" w:firstRow="0" w:lastRow="0" w:firstColumn="0" w:lastColumn="0" w:oddVBand="0" w:evenVBand="0" w:oddHBand="0" w:evenHBand="0" w:firstRowFirstColumn="0" w:firstRowLastColumn="0" w:lastRowFirstColumn="0" w:lastRowLastColumn="0"/>
              <w:rPr>
                <w:b/>
              </w:rPr>
            </w:pPr>
            <w:r w:rsidRPr="00995C9B">
              <w:rPr>
                <w:b/>
                <w:color w:val="FF0000"/>
              </w:rPr>
              <w:t>ACTION LIE &amp; L</w:t>
            </w:r>
            <w:r w:rsidR="003903E7">
              <w:rPr>
                <w:b/>
                <w:color w:val="FF0000"/>
              </w:rPr>
              <w:t>H</w:t>
            </w:r>
            <w:r w:rsidRPr="00995C9B">
              <w:rPr>
                <w:b/>
                <w:color w:val="FF0000"/>
              </w:rPr>
              <w:t>IE</w:t>
            </w:r>
          </w:p>
        </w:tc>
      </w:tr>
      <w:tr w:rsidR="00CC3837" w14:paraId="5C895175"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56D9E078" w14:textId="77777777" w:rsidR="00CC3837" w:rsidRPr="004E23AD" w:rsidRDefault="00CC3837" w:rsidP="00CC3837">
            <w:pPr>
              <w:jc w:val="center"/>
            </w:pPr>
          </w:p>
        </w:tc>
        <w:tc>
          <w:tcPr>
            <w:tcW w:w="0" w:type="auto"/>
          </w:tcPr>
          <w:p w14:paraId="7F854829" w14:textId="60796E77"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sidRPr="004E23AD">
              <w:rPr>
                <w:b/>
              </w:rPr>
              <w:t>3.5</w:t>
            </w:r>
          </w:p>
        </w:tc>
        <w:tc>
          <w:tcPr>
            <w:tcW w:w="12674" w:type="dxa"/>
          </w:tcPr>
          <w:p w14:paraId="4E9994D2" w14:textId="77777777" w:rsidR="00995C9B" w:rsidRDefault="00CC383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LICENCE TO OCCUPY PH53 </w:t>
            </w:r>
            <w:r>
              <w:rPr>
                <w:b/>
              </w:rPr>
              <w:t>–</w:t>
            </w:r>
            <w:r w:rsidRPr="004E23AD">
              <w:rPr>
                <w:b/>
              </w:rPr>
              <w:t xml:space="preserve"> </w:t>
            </w:r>
            <w:r w:rsidR="00BD7EDE">
              <w:t>It was confirmed that the Licence</w:t>
            </w:r>
            <w:r w:rsidR="00995C9B">
              <w:t xml:space="preserve"> to Occupy</w:t>
            </w:r>
            <w:r w:rsidR="00BD7EDE">
              <w:t xml:space="preserve"> allowing </w:t>
            </w:r>
            <w:r w:rsidR="000378AE">
              <w:t xml:space="preserve">the </w:t>
            </w:r>
            <w:r w:rsidR="00BD7EDE">
              <w:t>owner of the boat moored at PH53 to continue to moor his boat at PH563 had expired some years previously and that no payments with regard to the Licence</w:t>
            </w:r>
            <w:r w:rsidR="000378AE">
              <w:t xml:space="preserve"> to Occupy</w:t>
            </w:r>
            <w:r w:rsidR="00BD7EDE">
              <w:t xml:space="preserve"> had been paid. </w:t>
            </w:r>
          </w:p>
          <w:p w14:paraId="13088379" w14:textId="77777777" w:rsidR="00995C9B" w:rsidRDefault="00995C9B" w:rsidP="00CC3837">
            <w:pPr>
              <w:jc w:val="both"/>
              <w:cnfStyle w:val="000000000000" w:firstRow="0" w:lastRow="0" w:firstColumn="0" w:lastColumn="0" w:oddVBand="0" w:evenVBand="0" w:oddHBand="0" w:evenHBand="0" w:firstRowFirstColumn="0" w:firstRowLastColumn="0" w:lastRowFirstColumn="0" w:lastRowLastColumn="0"/>
            </w:pPr>
          </w:p>
          <w:p w14:paraId="7D61CDAC" w14:textId="74EF1514" w:rsidR="00CC3837" w:rsidRPr="00BD7EDE" w:rsidRDefault="00BD7EDE" w:rsidP="00CC3837">
            <w:pPr>
              <w:jc w:val="both"/>
              <w:cnfStyle w:val="000000000000" w:firstRow="0" w:lastRow="0" w:firstColumn="0" w:lastColumn="0" w:oddVBand="0" w:evenVBand="0" w:oddHBand="0" w:evenHBand="0" w:firstRowFirstColumn="0" w:firstRowLastColumn="0" w:lastRowFirstColumn="0" w:lastRowLastColumn="0"/>
            </w:pPr>
            <w:r w:rsidRPr="00995C9B">
              <w:rPr>
                <w:b/>
              </w:rPr>
              <w:t>AGRE</w:t>
            </w:r>
            <w:r w:rsidR="00995C9B" w:rsidRPr="00995C9B">
              <w:rPr>
                <w:b/>
              </w:rPr>
              <w:t>E</w:t>
            </w:r>
            <w:r w:rsidRPr="00995C9B">
              <w:rPr>
                <w:b/>
              </w:rPr>
              <w:t>D</w:t>
            </w:r>
            <w:r>
              <w:t xml:space="preserve"> that the Chair resolve the issue before 28</w:t>
            </w:r>
            <w:r w:rsidRPr="00BD7EDE">
              <w:rPr>
                <w:vertAlign w:val="superscript"/>
              </w:rPr>
              <w:t>th</w:t>
            </w:r>
            <w:r>
              <w:t xml:space="preserve"> February, 2026.</w:t>
            </w:r>
          </w:p>
          <w:p w14:paraId="372E54AA" w14:textId="60A036C3" w:rsidR="00CC3837" w:rsidRPr="004E23AD" w:rsidRDefault="00CC383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563B07C4" w14:textId="77777777" w:rsid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4224ABBA" w14:textId="77777777" w:rsid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4FDC2E03" w14:textId="77777777" w:rsidR="00EB684B" w:rsidRDefault="00EB684B"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7F760FD9" w14:textId="77777777" w:rsidR="00EB684B" w:rsidRDefault="00EB684B"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0772DCB2" w14:textId="4CDE191B" w:rsidR="00CC3837" w:rsidRPr="005660DA" w:rsidRDefault="000378AE" w:rsidP="004D46D0">
            <w:pPr>
              <w:jc w:val="right"/>
              <w:cnfStyle w:val="000000000000" w:firstRow="0" w:lastRow="0" w:firstColumn="0" w:lastColumn="0" w:oddVBand="0" w:evenVBand="0" w:oddHBand="0" w:evenHBand="0" w:firstRowFirstColumn="0" w:firstRowLastColumn="0" w:lastRowFirstColumn="0" w:lastRowLastColumn="0"/>
              <w:rPr>
                <w:b/>
              </w:rPr>
            </w:pPr>
            <w:r w:rsidRPr="000378AE">
              <w:rPr>
                <w:b/>
                <w:color w:val="FF0000"/>
              </w:rPr>
              <w:t>ACTION CHAIR</w:t>
            </w:r>
          </w:p>
        </w:tc>
      </w:tr>
      <w:tr w:rsidR="00CC3837" w14:paraId="5539508F" w14:textId="77777777" w:rsidTr="005E75B0">
        <w:trPr>
          <w:trHeight w:val="284"/>
        </w:trPr>
        <w:tc>
          <w:tcPr>
            <w:cnfStyle w:val="001000000000" w:firstRow="0" w:lastRow="0" w:firstColumn="1" w:lastColumn="0" w:oddVBand="0" w:evenVBand="0" w:oddHBand="0" w:evenHBand="0" w:firstRowFirstColumn="0" w:firstRowLastColumn="0" w:lastRowFirstColumn="0" w:lastRowLastColumn="0"/>
            <w:tcW w:w="0" w:type="auto"/>
          </w:tcPr>
          <w:p w14:paraId="1B06E992" w14:textId="77777777" w:rsidR="00CC3837" w:rsidRPr="004E23AD" w:rsidRDefault="00CC3837" w:rsidP="00CC3837">
            <w:pPr>
              <w:jc w:val="center"/>
            </w:pPr>
          </w:p>
        </w:tc>
        <w:tc>
          <w:tcPr>
            <w:tcW w:w="0" w:type="auto"/>
          </w:tcPr>
          <w:p w14:paraId="733B4760" w14:textId="7EA7A813"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sidRPr="004E23AD">
              <w:rPr>
                <w:b/>
              </w:rPr>
              <w:t>3.6</w:t>
            </w:r>
          </w:p>
        </w:tc>
        <w:tc>
          <w:tcPr>
            <w:tcW w:w="12674" w:type="dxa"/>
          </w:tcPr>
          <w:p w14:paraId="6C7C33B9" w14:textId="77777777" w:rsidR="00995C9B" w:rsidRDefault="00CC383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TBMC WEBSITE REPAIRS </w:t>
            </w:r>
            <w:r>
              <w:rPr>
                <w:b/>
              </w:rPr>
              <w:t>–</w:t>
            </w:r>
            <w:r w:rsidRPr="004E23AD">
              <w:rPr>
                <w:b/>
              </w:rPr>
              <w:t xml:space="preserve"> </w:t>
            </w:r>
            <w:r w:rsidR="00BD7EDE" w:rsidRPr="00BD7EDE">
              <w:t xml:space="preserve">Chair </w:t>
            </w:r>
            <w:r w:rsidR="00BD7EDE">
              <w:t xml:space="preserve">thanked a previous Director for passing over </w:t>
            </w:r>
            <w:r w:rsidR="00995C9B">
              <w:t xml:space="preserve">to TBMC’s Administrator </w:t>
            </w:r>
            <w:r w:rsidR="00BD7EDE">
              <w:t xml:space="preserve">the </w:t>
            </w:r>
            <w:r w:rsidR="009104A3">
              <w:t>various</w:t>
            </w:r>
            <w:r w:rsidR="00BD7EDE">
              <w:t xml:space="preserve"> identities and passwords </w:t>
            </w:r>
            <w:r w:rsidR="009104A3">
              <w:t>that would permit TBMC’s Administrator</w:t>
            </w:r>
            <w:r w:rsidR="00BD7EDE">
              <w:t xml:space="preserve"> to access and edit the site, but </w:t>
            </w:r>
            <w:r w:rsidR="00BD7EDE" w:rsidRPr="00BD7EDE">
              <w:t>confirmed that he and the Administrator continue</w:t>
            </w:r>
            <w:r w:rsidR="009104A3">
              <w:t>d</w:t>
            </w:r>
            <w:r w:rsidR="00BD7EDE" w:rsidRPr="00BD7EDE">
              <w:t xml:space="preserve"> to </w:t>
            </w:r>
            <w:r w:rsidR="00BD7EDE">
              <w:t xml:space="preserve">have problems maintaining the website in a fit-for-purpose condition. </w:t>
            </w:r>
          </w:p>
          <w:p w14:paraId="70F0493C" w14:textId="77777777" w:rsidR="00995C9B" w:rsidRDefault="00995C9B" w:rsidP="00CC3837">
            <w:pPr>
              <w:jc w:val="both"/>
              <w:cnfStyle w:val="000000000000" w:firstRow="0" w:lastRow="0" w:firstColumn="0" w:lastColumn="0" w:oddVBand="0" w:evenVBand="0" w:oddHBand="0" w:evenHBand="0" w:firstRowFirstColumn="0" w:firstRowLastColumn="0" w:lastRowFirstColumn="0" w:lastRowLastColumn="0"/>
            </w:pPr>
          </w:p>
          <w:p w14:paraId="1A9CCCAD" w14:textId="2F20DF2B" w:rsidR="00CC3837" w:rsidRDefault="00BD7EDE" w:rsidP="00CC3837">
            <w:pPr>
              <w:jc w:val="both"/>
              <w:cnfStyle w:val="000000000000" w:firstRow="0" w:lastRow="0" w:firstColumn="0" w:lastColumn="0" w:oddVBand="0" w:evenVBand="0" w:oddHBand="0" w:evenHBand="0" w:firstRowFirstColumn="0" w:firstRowLastColumn="0" w:lastRowFirstColumn="0" w:lastRowLastColumn="0"/>
            </w:pPr>
            <w:r w:rsidRPr="00995C9B">
              <w:rPr>
                <w:b/>
              </w:rPr>
              <w:t>AGREED</w:t>
            </w:r>
            <w:r>
              <w:t xml:space="preserve"> that TBMC’s Administrator continue to communicate with </w:t>
            </w:r>
            <w:r w:rsidR="00995C9B">
              <w:t xml:space="preserve">the previous TBMC Director and </w:t>
            </w:r>
            <w:r>
              <w:t xml:space="preserve">IONOS/WORDPRESS in order to resolve the </w:t>
            </w:r>
            <w:r w:rsidR="009104A3">
              <w:t xml:space="preserve">access and editorial </w:t>
            </w:r>
            <w:r>
              <w:t>difficulties.</w:t>
            </w:r>
          </w:p>
          <w:p w14:paraId="442E16B3" w14:textId="72CC170A" w:rsidR="00CC3837" w:rsidRPr="004E23AD" w:rsidRDefault="00CC383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32651859" w14:textId="77777777" w:rsidR="00CC3837"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p w14:paraId="3B4D16CA" w14:textId="77777777" w:rsid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3FBCAC4E" w14:textId="77777777" w:rsid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437308AE" w14:textId="77777777" w:rsid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717DC5A3" w14:textId="442B128A" w:rsidR="009104A3" w:rsidRDefault="009104A3"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ACTION</w:t>
            </w:r>
          </w:p>
          <w:p w14:paraId="3729AF5D" w14:textId="731A8E65" w:rsidR="009104A3" w:rsidRPr="009104A3" w:rsidRDefault="009104A3"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LW</w:t>
            </w:r>
          </w:p>
        </w:tc>
      </w:tr>
      <w:tr w:rsidR="00CC3837" w14:paraId="6FEF0110"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12D46C9F" w14:textId="77777777" w:rsidR="00CC3837" w:rsidRPr="004E23AD" w:rsidRDefault="00CC3837" w:rsidP="00CC3837">
            <w:pPr>
              <w:jc w:val="center"/>
            </w:pPr>
          </w:p>
        </w:tc>
        <w:tc>
          <w:tcPr>
            <w:tcW w:w="0" w:type="auto"/>
          </w:tcPr>
          <w:p w14:paraId="7A57CE19" w14:textId="57D0DBDE" w:rsidR="00CC3837" w:rsidRPr="004E23AD" w:rsidRDefault="00CC3837" w:rsidP="00CC3837">
            <w:pPr>
              <w:jc w:val="center"/>
              <w:cnfStyle w:val="000000000000" w:firstRow="0" w:lastRow="0" w:firstColumn="0" w:lastColumn="0" w:oddVBand="0" w:evenVBand="0" w:oddHBand="0" w:evenHBand="0" w:firstRowFirstColumn="0" w:firstRowLastColumn="0" w:lastRowFirstColumn="0" w:lastRowLastColumn="0"/>
              <w:rPr>
                <w:b/>
              </w:rPr>
            </w:pPr>
            <w:r w:rsidRPr="004E23AD">
              <w:rPr>
                <w:b/>
              </w:rPr>
              <w:t>3.7</w:t>
            </w:r>
          </w:p>
        </w:tc>
        <w:tc>
          <w:tcPr>
            <w:tcW w:w="12674" w:type="dxa"/>
          </w:tcPr>
          <w:p w14:paraId="5D0960A7" w14:textId="560ECE10" w:rsidR="00CC3837" w:rsidRPr="009104A3" w:rsidRDefault="00CC383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LETTER TO MM </w:t>
            </w:r>
            <w:r>
              <w:rPr>
                <w:b/>
              </w:rPr>
              <w:t>–</w:t>
            </w:r>
            <w:r w:rsidRPr="004E23AD">
              <w:rPr>
                <w:b/>
              </w:rPr>
              <w:t xml:space="preserve"> </w:t>
            </w:r>
            <w:r w:rsidR="009104A3">
              <w:t>Chair confirmed that TBMC had responded to an email received from the Coordinator of Enfranchisement applicants, but stressed that neither he nor TBMC’s Administrator w</w:t>
            </w:r>
            <w:r w:rsidR="00995C9B">
              <w:t>ould allow themselves</w:t>
            </w:r>
            <w:r w:rsidR="009104A3">
              <w:t xml:space="preserve"> to get involved in ping</w:t>
            </w:r>
            <w:r w:rsidR="00995C9B">
              <w:t>-</w:t>
            </w:r>
            <w:r w:rsidR="009104A3">
              <w:t>pong emails,</w:t>
            </w:r>
            <w:r w:rsidR="00995C9B">
              <w:t xml:space="preserve"> </w:t>
            </w:r>
            <w:r w:rsidR="009104A3">
              <w:t>which</w:t>
            </w:r>
            <w:r w:rsidR="00995C9B">
              <w:t xml:space="preserve"> correspondence</w:t>
            </w:r>
            <w:r w:rsidR="009104A3">
              <w:t>,</w:t>
            </w:r>
            <w:r w:rsidR="00995C9B">
              <w:t xml:space="preserve"> </w:t>
            </w:r>
            <w:r w:rsidR="009104A3">
              <w:t>more properly, w</w:t>
            </w:r>
            <w:r w:rsidR="00995C9B">
              <w:t>as</w:t>
            </w:r>
            <w:r w:rsidR="009104A3">
              <w:t xml:space="preserve"> the responsibility of the solicitors representing the three parties.</w:t>
            </w:r>
          </w:p>
          <w:p w14:paraId="158A9A15" w14:textId="21C9FD5B" w:rsidR="00CC3837" w:rsidRPr="004E23AD" w:rsidRDefault="00CC383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0145DAFE" w14:textId="2EC5A7E9"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CC3837" w14:paraId="76147E0E"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3F08A4E5" w14:textId="77777777" w:rsidR="00CC3837" w:rsidRPr="004E23AD" w:rsidRDefault="00CC3837" w:rsidP="00CC3837">
            <w:pPr>
              <w:jc w:val="center"/>
            </w:pPr>
          </w:p>
        </w:tc>
        <w:tc>
          <w:tcPr>
            <w:tcW w:w="0" w:type="auto"/>
          </w:tcPr>
          <w:p w14:paraId="49AAC1BA" w14:textId="037E5A2D" w:rsidR="00CC3837" w:rsidRPr="004E23AD" w:rsidRDefault="00EB684B" w:rsidP="00CC3837">
            <w:pPr>
              <w:jc w:val="center"/>
              <w:cnfStyle w:val="000000000000" w:firstRow="0" w:lastRow="0" w:firstColumn="0" w:lastColumn="0" w:oddVBand="0" w:evenVBand="0" w:oddHBand="0" w:evenHBand="0" w:firstRowFirstColumn="0" w:firstRowLastColumn="0" w:lastRowFirstColumn="0" w:lastRowLastColumn="0"/>
              <w:rPr>
                <w:b/>
              </w:rPr>
            </w:pPr>
            <w:r>
              <w:rPr>
                <w:b/>
              </w:rPr>
              <w:t>3.8</w:t>
            </w:r>
          </w:p>
        </w:tc>
        <w:tc>
          <w:tcPr>
            <w:tcW w:w="12674" w:type="dxa"/>
          </w:tcPr>
          <w:p w14:paraId="18FE80F4" w14:textId="4789F0BF" w:rsidR="00CC3837" w:rsidRPr="004D46D0" w:rsidRDefault="00CC383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TBMC CORRESPONDENCE PROTOCOL </w:t>
            </w:r>
            <w:r w:rsidR="004D46D0">
              <w:rPr>
                <w:b/>
              </w:rPr>
              <w:t xml:space="preserve">– </w:t>
            </w:r>
            <w:r w:rsidR="004D46D0" w:rsidRPr="004D46D0">
              <w:t xml:space="preserve">Chair reminded </w:t>
            </w:r>
            <w:r w:rsidR="004D46D0">
              <w:t>Directors that a detailed policy relating to inter email correspondence incoming and outgoing existed as well as a policy on intra-email correspondence. He asked that all TBMC correspondence be emailed to all Directors and Company Officers simultaneously and all of the time.</w:t>
            </w:r>
          </w:p>
          <w:p w14:paraId="0627174F" w14:textId="24B5DA50" w:rsidR="009104A3" w:rsidRPr="004D46D0" w:rsidRDefault="009104A3" w:rsidP="00CC3837">
            <w:pPr>
              <w:jc w:val="both"/>
              <w:cnfStyle w:val="000000000000" w:firstRow="0" w:lastRow="0" w:firstColumn="0" w:lastColumn="0" w:oddVBand="0" w:evenVBand="0" w:oddHBand="0" w:evenHBand="0" w:firstRowFirstColumn="0" w:firstRowLastColumn="0" w:lastRowFirstColumn="0" w:lastRowLastColumn="0"/>
            </w:pPr>
          </w:p>
          <w:p w14:paraId="6F84F3C5" w14:textId="616E16BA" w:rsidR="009104A3" w:rsidRPr="009104A3" w:rsidRDefault="009104A3" w:rsidP="009104A3">
            <w:pPr>
              <w:jc w:val="center"/>
              <w:cnfStyle w:val="000000000000" w:firstRow="0" w:lastRow="0" w:firstColumn="0" w:lastColumn="0" w:oddVBand="0" w:evenVBand="0" w:oddHBand="0" w:evenHBand="0" w:firstRowFirstColumn="0" w:firstRowLastColumn="0" w:lastRowFirstColumn="0" w:lastRowLastColumn="0"/>
              <w:rPr>
                <w:b/>
              </w:rPr>
            </w:pPr>
            <w:r w:rsidRPr="009104A3">
              <w:rPr>
                <w:b/>
              </w:rPr>
              <w:t>CHAIR ADJOURNED THE MEETING 11.10 – 11.25 FOR REFRESHMENT TO BE TAKEN</w:t>
            </w:r>
          </w:p>
          <w:p w14:paraId="36D6E2EC" w14:textId="559D9233" w:rsidR="0081345D" w:rsidRPr="004E23AD" w:rsidRDefault="0081345D"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6CCC5637" w14:textId="6BAF3450" w:rsidR="00CC3837" w:rsidRPr="005660DA" w:rsidRDefault="00CC383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81345D" w14:paraId="25C06060" w14:textId="77777777" w:rsidTr="005E75B0">
        <w:trPr>
          <w:trHeight w:val="284"/>
        </w:trPr>
        <w:tc>
          <w:tcPr>
            <w:cnfStyle w:val="001000000000" w:firstRow="0" w:lastRow="0" w:firstColumn="1" w:lastColumn="0" w:oddVBand="0" w:evenVBand="0" w:oddHBand="0" w:evenHBand="0" w:firstRowFirstColumn="0" w:firstRowLastColumn="0" w:lastRowFirstColumn="0" w:lastRowLastColumn="0"/>
            <w:tcW w:w="0" w:type="auto"/>
          </w:tcPr>
          <w:p w14:paraId="0B34C584" w14:textId="5CC31443" w:rsidR="0081345D" w:rsidRPr="004E23AD" w:rsidRDefault="0081345D" w:rsidP="00CC3837">
            <w:pPr>
              <w:jc w:val="center"/>
            </w:pPr>
            <w:r w:rsidRPr="004E23AD">
              <w:t>4.0</w:t>
            </w:r>
          </w:p>
        </w:tc>
        <w:tc>
          <w:tcPr>
            <w:tcW w:w="0" w:type="auto"/>
          </w:tcPr>
          <w:p w14:paraId="028A181F" w14:textId="77777777" w:rsidR="0081345D" w:rsidRPr="004E23AD" w:rsidRDefault="0081345D" w:rsidP="00CC3837">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61D61BBE" w14:textId="77777777" w:rsidR="0081345D" w:rsidRDefault="0081345D"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CORRESPONDENCE </w:t>
            </w:r>
            <w:r>
              <w:rPr>
                <w:b/>
              </w:rPr>
              <w:t xml:space="preserve">– </w:t>
            </w:r>
            <w:r w:rsidRPr="003301D0">
              <w:t>None not</w:t>
            </w:r>
            <w:r w:rsidRPr="004E23AD">
              <w:t xml:space="preserve"> previously circulated to Directors</w:t>
            </w:r>
          </w:p>
          <w:p w14:paraId="06CC1576" w14:textId="6239E369" w:rsidR="004D46D0" w:rsidRPr="004E23AD" w:rsidRDefault="004D46D0"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5E600C2F" w14:textId="77777777" w:rsidR="0081345D" w:rsidRPr="005660DA" w:rsidRDefault="0081345D"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81345D" w14:paraId="74F41775"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656BCEDC" w14:textId="1F5F130F" w:rsidR="0081345D" w:rsidRPr="004E23AD" w:rsidRDefault="0081345D" w:rsidP="00CC3837">
            <w:pPr>
              <w:jc w:val="center"/>
            </w:pPr>
            <w:r w:rsidRPr="004E23AD">
              <w:t>5.0</w:t>
            </w:r>
          </w:p>
        </w:tc>
        <w:tc>
          <w:tcPr>
            <w:tcW w:w="0" w:type="auto"/>
          </w:tcPr>
          <w:p w14:paraId="73EBACA1" w14:textId="77777777" w:rsidR="0081345D" w:rsidRPr="004E23AD" w:rsidRDefault="0081345D" w:rsidP="00CC3837">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2AAA40CA" w14:textId="5D5D33BA" w:rsidR="0081345D" w:rsidRDefault="0081345D"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FINANCIAL MANAGEMENT REPORT –– </w:t>
            </w:r>
            <w:r>
              <w:t xml:space="preserve">A </w:t>
            </w:r>
            <w:r w:rsidRPr="004E23AD">
              <w:t>Profit &amp; Loss Account to Date</w:t>
            </w:r>
            <w:r>
              <w:t xml:space="preserve"> Report</w:t>
            </w:r>
            <w:r w:rsidRPr="004E23AD">
              <w:t xml:space="preserve"> </w:t>
            </w:r>
            <w:r>
              <w:t xml:space="preserve">having been </w:t>
            </w:r>
            <w:r w:rsidRPr="004E23AD">
              <w:t xml:space="preserve">pre-circulated </w:t>
            </w:r>
            <w:r>
              <w:t xml:space="preserve">by LW together </w:t>
            </w:r>
            <w:r w:rsidRPr="004E23AD">
              <w:t xml:space="preserve">with </w:t>
            </w:r>
            <w:r>
              <w:t xml:space="preserve">the meeting’s </w:t>
            </w:r>
            <w:r w:rsidRPr="004E23AD">
              <w:t>agenda</w:t>
            </w:r>
            <w:r>
              <w:t xml:space="preserve"> it was accepted that whilst the global sums represented in the report were credible, </w:t>
            </w:r>
            <w:r w:rsidR="009A4627">
              <w:t xml:space="preserve">Chair having cross referenced the QuickBooks Profit &amp; Loss Report with TBMC’s Bank transactions, </w:t>
            </w:r>
            <w:r>
              <w:t>the separate lines of the Profit and Loss Report Financial Year to date</w:t>
            </w:r>
            <w:r w:rsidR="009A4627">
              <w:t xml:space="preserve"> as presented</w:t>
            </w:r>
            <w:r>
              <w:t>, w</w:t>
            </w:r>
            <w:r w:rsidR="009A4627">
              <w:t>ould</w:t>
            </w:r>
            <w:r>
              <w:t xml:space="preserve"> require</w:t>
            </w:r>
            <w:r w:rsidR="00995C9B">
              <w:t xml:space="preserve"> </w:t>
            </w:r>
            <w:r w:rsidR="004D46D0">
              <w:t>extensive</w:t>
            </w:r>
            <w:r w:rsidR="00995C9B">
              <w:t xml:space="preserve"> review and</w:t>
            </w:r>
            <w:r>
              <w:t xml:space="preserve"> correction before being submitted to TBMC’s accountants in readiness for the production</w:t>
            </w:r>
            <w:r w:rsidR="004D46D0">
              <w:t xml:space="preserve"> by them</w:t>
            </w:r>
            <w:r>
              <w:t xml:space="preserve"> of TBMC’s Financial Year End Annual Accounts. </w:t>
            </w:r>
          </w:p>
          <w:p w14:paraId="334A8D1B" w14:textId="77777777" w:rsidR="0081345D" w:rsidRPr="004E23AD" w:rsidRDefault="0081345D"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5D5383B1" w14:textId="77777777" w:rsidR="0081345D" w:rsidRDefault="0081345D" w:rsidP="004D46D0">
            <w:pPr>
              <w:jc w:val="right"/>
              <w:cnfStyle w:val="000000000000" w:firstRow="0" w:lastRow="0" w:firstColumn="0" w:lastColumn="0" w:oddVBand="0" w:evenVBand="0" w:oddHBand="0" w:evenHBand="0" w:firstRowFirstColumn="0" w:firstRowLastColumn="0" w:lastRowFirstColumn="0" w:lastRowLastColumn="0"/>
              <w:rPr>
                <w:b/>
              </w:rPr>
            </w:pPr>
          </w:p>
          <w:p w14:paraId="4E141EF2" w14:textId="2D09B481" w:rsidR="00995C9B" w:rsidRP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ACTION CHAIR &amp; LW</w:t>
            </w:r>
          </w:p>
        </w:tc>
      </w:tr>
      <w:tr w:rsidR="0081345D" w14:paraId="488E3747"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5334D2C6" w14:textId="2BEB9495" w:rsidR="0081345D" w:rsidRPr="004E23AD" w:rsidRDefault="0081345D" w:rsidP="00CC3837">
            <w:pPr>
              <w:jc w:val="center"/>
            </w:pPr>
            <w:r w:rsidRPr="004E23AD">
              <w:t>6.0</w:t>
            </w:r>
          </w:p>
        </w:tc>
        <w:tc>
          <w:tcPr>
            <w:tcW w:w="0" w:type="auto"/>
          </w:tcPr>
          <w:p w14:paraId="2C86C5BB" w14:textId="77777777" w:rsidR="0081345D" w:rsidRPr="004E23AD" w:rsidRDefault="0081345D" w:rsidP="00CC3837">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7270143F" w14:textId="77777777" w:rsidR="004D46D0" w:rsidRDefault="0081345D"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2025 AGM &amp; 2025 AGM MINUTES REVIEW – </w:t>
            </w:r>
            <w:r w:rsidRPr="0091155F">
              <w:t xml:space="preserve">Chair thanked the appointed subcommittee for the work already done, but </w:t>
            </w:r>
            <w:r>
              <w:t xml:space="preserve">it was generally agreed </w:t>
            </w:r>
            <w:r w:rsidRPr="0091155F">
              <w:t xml:space="preserve">that any realistic assessment of </w:t>
            </w:r>
            <w:r>
              <w:t>TBMC’s</w:t>
            </w:r>
            <w:r w:rsidRPr="0091155F">
              <w:t xml:space="preserve"> </w:t>
            </w:r>
            <w:r>
              <w:t xml:space="preserve">2025 AGM </w:t>
            </w:r>
            <w:r w:rsidRPr="0091155F">
              <w:t>Minutes would</w:t>
            </w:r>
            <w:r>
              <w:t xml:space="preserve"> </w:t>
            </w:r>
            <w:r w:rsidRPr="0091155F">
              <w:t>require cr</w:t>
            </w:r>
            <w:r>
              <w:t>os</w:t>
            </w:r>
            <w:r w:rsidRPr="0091155F">
              <w:t>s</w:t>
            </w:r>
            <w:r w:rsidR="004D46D0">
              <w:t>-</w:t>
            </w:r>
            <w:r w:rsidRPr="0091155F">
              <w:t xml:space="preserve">referencing them with the Teams recording of the meeting.  </w:t>
            </w:r>
          </w:p>
          <w:p w14:paraId="4BE3838D" w14:textId="77777777" w:rsidR="004D46D0" w:rsidRDefault="004D46D0" w:rsidP="00CC3837">
            <w:pPr>
              <w:jc w:val="both"/>
              <w:cnfStyle w:val="000000000000" w:firstRow="0" w:lastRow="0" w:firstColumn="0" w:lastColumn="0" w:oddVBand="0" w:evenVBand="0" w:oddHBand="0" w:evenHBand="0" w:firstRowFirstColumn="0" w:firstRowLastColumn="0" w:lastRowFirstColumn="0" w:lastRowLastColumn="0"/>
              <w:rPr>
                <w:b/>
              </w:rPr>
            </w:pPr>
          </w:p>
          <w:p w14:paraId="4F421181" w14:textId="50C5B5FD" w:rsidR="0081345D" w:rsidRDefault="0081345D" w:rsidP="00CC3837">
            <w:pPr>
              <w:jc w:val="both"/>
              <w:cnfStyle w:val="000000000000" w:firstRow="0" w:lastRow="0" w:firstColumn="0" w:lastColumn="0" w:oddVBand="0" w:evenVBand="0" w:oddHBand="0" w:evenHBand="0" w:firstRowFirstColumn="0" w:firstRowLastColumn="0" w:lastRowFirstColumn="0" w:lastRowLastColumn="0"/>
            </w:pPr>
            <w:r w:rsidRPr="004D46D0">
              <w:rPr>
                <w:b/>
              </w:rPr>
              <w:t>AGREED</w:t>
            </w:r>
            <w:r w:rsidRPr="0091155F">
              <w:t xml:space="preserve"> that TBMC’s Administrator continue in her efforts to obtain all previous Teams</w:t>
            </w:r>
            <w:r>
              <w:t xml:space="preserve"> </w:t>
            </w:r>
            <w:r w:rsidRPr="0091155F">
              <w:t xml:space="preserve">recordings in order that they become </w:t>
            </w:r>
            <w:r>
              <w:t xml:space="preserve">an integral </w:t>
            </w:r>
            <w:r w:rsidRPr="0091155F">
              <w:t>part of the statutorily required TBMC’s Statutory Records.</w:t>
            </w:r>
          </w:p>
          <w:p w14:paraId="495C5B91" w14:textId="76A5BC9F" w:rsidR="0081345D" w:rsidRPr="004E23AD" w:rsidRDefault="0081345D"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3A50C553" w14:textId="77777777" w:rsidR="0081345D" w:rsidRDefault="0081345D" w:rsidP="004D46D0">
            <w:pPr>
              <w:jc w:val="right"/>
              <w:cnfStyle w:val="000000000000" w:firstRow="0" w:lastRow="0" w:firstColumn="0" w:lastColumn="0" w:oddVBand="0" w:evenVBand="0" w:oddHBand="0" w:evenHBand="0" w:firstRowFirstColumn="0" w:firstRowLastColumn="0" w:lastRowFirstColumn="0" w:lastRowLastColumn="0"/>
              <w:rPr>
                <w:b/>
              </w:rPr>
            </w:pPr>
          </w:p>
          <w:p w14:paraId="4B52E95F" w14:textId="77777777" w:rsidR="004D46D0" w:rsidRDefault="004D46D0"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2D72596B" w14:textId="77777777" w:rsidR="004D46D0" w:rsidRDefault="004D46D0"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3AA74CBA" w14:textId="77777777" w:rsidR="004D46D0" w:rsidRDefault="004D46D0"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7731B233" w14:textId="16DD1625" w:rsidR="009A4627" w:rsidRPr="009A4627" w:rsidRDefault="009A4627"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ACTION LW</w:t>
            </w:r>
          </w:p>
        </w:tc>
      </w:tr>
      <w:tr w:rsidR="0081345D" w14:paraId="3D2FDFB3"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4F8E87BC" w14:textId="03C2EA31" w:rsidR="0081345D" w:rsidRPr="004E23AD" w:rsidRDefault="0081345D" w:rsidP="00CC3837">
            <w:pPr>
              <w:jc w:val="center"/>
            </w:pPr>
            <w:r w:rsidRPr="004E23AD">
              <w:t xml:space="preserve">7.0 </w:t>
            </w:r>
          </w:p>
        </w:tc>
        <w:tc>
          <w:tcPr>
            <w:tcW w:w="0" w:type="auto"/>
          </w:tcPr>
          <w:p w14:paraId="29FA2538" w14:textId="77777777" w:rsidR="0081345D" w:rsidRPr="004E23AD" w:rsidRDefault="0081345D" w:rsidP="00CC3837">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6B91EBA6" w14:textId="3C56FB34" w:rsidR="0081345D" w:rsidRDefault="0081345D"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HEALTH &amp; SAFETY REPORT </w:t>
            </w:r>
            <w:r>
              <w:rPr>
                <w:b/>
              </w:rPr>
              <w:t>–</w:t>
            </w:r>
            <w:r w:rsidRPr="004E23AD">
              <w:rPr>
                <w:b/>
              </w:rPr>
              <w:t xml:space="preserve"> </w:t>
            </w:r>
            <w:r w:rsidRPr="00D11178">
              <w:t>LIE reported that</w:t>
            </w:r>
            <w:r>
              <w:rPr>
                <w:b/>
              </w:rPr>
              <w:t xml:space="preserve"> </w:t>
            </w:r>
            <w:r w:rsidRPr="0091155F">
              <w:t>nothing had been reported, but that</w:t>
            </w:r>
            <w:r>
              <w:rPr>
                <w:b/>
              </w:rPr>
              <w:t xml:space="preserve"> </w:t>
            </w:r>
            <w:r w:rsidRPr="0091155F">
              <w:t>in her role with specific responsibility for TBMC Health and Safety policy and practice, she would be organising a</w:t>
            </w:r>
            <w:r w:rsidR="006C0629">
              <w:t xml:space="preserve">n </w:t>
            </w:r>
            <w:r w:rsidRPr="0091155F">
              <w:t xml:space="preserve">H&amp;S inspection and full review of all of TBMC’s written policies where they </w:t>
            </w:r>
            <w:r w:rsidR="00060F71">
              <w:t xml:space="preserve">may </w:t>
            </w:r>
            <w:r w:rsidRPr="0091155F">
              <w:t>impinge on each other.</w:t>
            </w:r>
          </w:p>
          <w:p w14:paraId="7C729AB9" w14:textId="34A65183" w:rsidR="0081345D" w:rsidRPr="004E23AD" w:rsidRDefault="0081345D"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53A6B30D" w14:textId="7828D1BE" w:rsidR="00995C9B" w:rsidRPr="00995C9B" w:rsidRDefault="00995C9B"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lastRenderedPageBreak/>
              <w:t>ACTION LIE</w:t>
            </w:r>
          </w:p>
        </w:tc>
      </w:tr>
      <w:tr w:rsidR="0081345D" w14:paraId="022680A3"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11A19A89" w14:textId="5CC74336" w:rsidR="0081345D" w:rsidRPr="004E23AD" w:rsidRDefault="0081345D" w:rsidP="00CC3837">
            <w:pPr>
              <w:jc w:val="center"/>
            </w:pPr>
            <w:r w:rsidRPr="004E23AD">
              <w:t>8.0</w:t>
            </w:r>
          </w:p>
        </w:tc>
        <w:tc>
          <w:tcPr>
            <w:tcW w:w="0" w:type="auto"/>
          </w:tcPr>
          <w:p w14:paraId="7FB23D20" w14:textId="77777777" w:rsidR="0081345D" w:rsidRPr="004E23AD" w:rsidRDefault="0081345D" w:rsidP="00CC3837">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08E39448" w14:textId="77777777" w:rsidR="0081345D" w:rsidRDefault="0081345D" w:rsidP="00CC3837">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FIRST DRAFT ZERO-BASED TBMC BUDGET 2026/27 </w:t>
            </w:r>
            <w:r>
              <w:t>A First Draft TBMC Budget having been pre-circulated with the meeting’s agenda, Chair spent some time to explain how the draft budget had been calculated. It was acknowledged that, on or before 28</w:t>
            </w:r>
            <w:r w:rsidRPr="0091155F">
              <w:rPr>
                <w:vertAlign w:val="superscript"/>
              </w:rPr>
              <w:t>th</w:t>
            </w:r>
            <w:r>
              <w:t xml:space="preserve"> February, the budget would require to be firmed un in readiness for calculat</w:t>
            </w:r>
            <w:r w:rsidR="00995C9B">
              <w:t>ing</w:t>
            </w:r>
            <w:r>
              <w:t xml:space="preserve"> TBMC’s customers</w:t>
            </w:r>
            <w:r w:rsidR="00995C9B">
              <w:t>’</w:t>
            </w:r>
            <w:r>
              <w:t xml:space="preserve"> Service Charge Demands.</w:t>
            </w:r>
          </w:p>
          <w:p w14:paraId="73E00023" w14:textId="396F963E" w:rsidR="00D70AC1" w:rsidRPr="00511E2E" w:rsidRDefault="00D70AC1" w:rsidP="00CC3837">
            <w:pPr>
              <w:jc w:val="both"/>
              <w:cnfStyle w:val="000000000000" w:firstRow="0" w:lastRow="0" w:firstColumn="0" w:lastColumn="0" w:oddVBand="0" w:evenVBand="0" w:oddHBand="0" w:evenHBand="0" w:firstRowFirstColumn="0" w:firstRowLastColumn="0" w:lastRowFirstColumn="0" w:lastRowLastColumn="0"/>
            </w:pPr>
          </w:p>
        </w:tc>
        <w:tc>
          <w:tcPr>
            <w:tcW w:w="1337" w:type="dxa"/>
          </w:tcPr>
          <w:p w14:paraId="7372474E" w14:textId="1DBC33C6" w:rsidR="0081345D" w:rsidRPr="004D46D0" w:rsidRDefault="004D46D0"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ACTION CHAIR &amp; LW</w:t>
            </w:r>
          </w:p>
        </w:tc>
      </w:tr>
      <w:tr w:rsidR="009A4627" w14:paraId="1FBD4535"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1A21A617" w14:textId="2F0A7C0A" w:rsidR="009A4627" w:rsidRPr="004E23AD" w:rsidRDefault="009A4627" w:rsidP="00CC3837">
            <w:pPr>
              <w:jc w:val="center"/>
            </w:pPr>
            <w:r>
              <w:t>9.0</w:t>
            </w:r>
          </w:p>
        </w:tc>
        <w:tc>
          <w:tcPr>
            <w:tcW w:w="0" w:type="auto"/>
          </w:tcPr>
          <w:p w14:paraId="17ED6EAB" w14:textId="77777777" w:rsidR="009A4627" w:rsidRPr="004E23AD" w:rsidRDefault="009A4627" w:rsidP="00CC3837">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2F5E7806" w14:textId="43BA33DB" w:rsidR="009A4627" w:rsidRDefault="009A4627" w:rsidP="00CC3837">
            <w:pPr>
              <w:jc w:val="both"/>
              <w:cnfStyle w:val="000000000000" w:firstRow="0" w:lastRow="0" w:firstColumn="0" w:lastColumn="0" w:oddVBand="0" w:evenVBand="0" w:oddHBand="0" w:evenHBand="0" w:firstRowFirstColumn="0" w:firstRowLastColumn="0" w:lastRowFirstColumn="0" w:lastRowLastColumn="0"/>
            </w:pPr>
            <w:r w:rsidRPr="004E23AD">
              <w:rPr>
                <w:b/>
              </w:rPr>
              <w:t>ANGLIAN WATER/TBMC SEPTIC SEWAGE DISCHARG</w:t>
            </w:r>
            <w:r>
              <w:rPr>
                <w:b/>
              </w:rPr>
              <w:t xml:space="preserve">E </w:t>
            </w:r>
            <w:r w:rsidRPr="004E23AD">
              <w:rPr>
                <w:b/>
              </w:rPr>
              <w:t>CHARGES RE-NEGOTIATIONS –</w:t>
            </w:r>
            <w:r>
              <w:rPr>
                <w:b/>
              </w:rPr>
              <w:t xml:space="preserve"> </w:t>
            </w:r>
            <w:r>
              <w:t xml:space="preserve">Chair reported that he had informed Anglian Water of </w:t>
            </w:r>
            <w:r w:rsidR="00377116">
              <w:t>TBMC/RDS’</w:t>
            </w:r>
            <w:r>
              <w:t xml:space="preserve"> </w:t>
            </w:r>
            <w:r w:rsidR="00995C9B">
              <w:t xml:space="preserve">continuing </w:t>
            </w:r>
            <w:r>
              <w:t xml:space="preserve">reduced annual </w:t>
            </w:r>
            <w:r w:rsidR="00377116">
              <w:t xml:space="preserve">assumed </w:t>
            </w:r>
            <w:r>
              <w:t>volumes of septic sewage discharge</w:t>
            </w:r>
            <w:r w:rsidR="00EB684B">
              <w:t>d</w:t>
            </w:r>
            <w:r>
              <w:t xml:space="preserve"> to AW’s mains drainage system</w:t>
            </w:r>
            <w:r w:rsidR="00377116">
              <w:t>. Chair informed Directors that</w:t>
            </w:r>
            <w:r>
              <w:t xml:space="preserve"> he had provided AW with </w:t>
            </w:r>
            <w:r w:rsidR="00377116">
              <w:t xml:space="preserve">all TBMC/RDS </w:t>
            </w:r>
            <w:r>
              <w:t>sewage discharge data from 2016 to 2025 and that TBMC’s requested reduction in TBMC’s fees payable quarterly in advance had been reviewed by AW. The resulting review ha</w:t>
            </w:r>
            <w:r w:rsidR="00377116">
              <w:t>d</w:t>
            </w:r>
            <w:r>
              <w:t xml:space="preserve"> resulted in TBMC’s payment to AW being reduced </w:t>
            </w:r>
            <w:r w:rsidR="00EB684B">
              <w:t xml:space="preserve">by AW </w:t>
            </w:r>
            <w:r>
              <w:t>with immediate effect from £4607pa to £3087pa. Chair confirmed that the reduction w</w:t>
            </w:r>
            <w:r w:rsidR="00377116">
              <w:t>ould</w:t>
            </w:r>
            <w:r>
              <w:t xml:space="preserve"> enable TBMC to reduce </w:t>
            </w:r>
            <w:r w:rsidR="00EB684B">
              <w:t xml:space="preserve">pro rata </w:t>
            </w:r>
            <w:r>
              <w:t xml:space="preserve">the cesspit pumpout unit cost </w:t>
            </w:r>
            <w:r w:rsidR="00377116">
              <w:t>to its cesspit owning customers</w:t>
            </w:r>
            <w:r w:rsidR="00EB684B">
              <w:t>.</w:t>
            </w:r>
          </w:p>
          <w:p w14:paraId="0ABB43FB" w14:textId="4701E943" w:rsidR="009A4627" w:rsidRPr="004E23AD" w:rsidRDefault="009A4627" w:rsidP="00CC3837">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4D2BADF4" w14:textId="3F3FACF7" w:rsidR="009A4627" w:rsidRPr="005660DA" w:rsidRDefault="009A4627"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6C0629" w14:paraId="02AF8105" w14:textId="77777777" w:rsidTr="005E75B0">
        <w:trPr>
          <w:trHeight w:val="284"/>
        </w:trPr>
        <w:tc>
          <w:tcPr>
            <w:cnfStyle w:val="001000000000" w:firstRow="0" w:lastRow="0" w:firstColumn="1" w:lastColumn="0" w:oddVBand="0" w:evenVBand="0" w:oddHBand="0" w:evenHBand="0" w:firstRowFirstColumn="0" w:firstRowLastColumn="0" w:lastRowFirstColumn="0" w:lastRowLastColumn="0"/>
            <w:tcW w:w="0" w:type="auto"/>
          </w:tcPr>
          <w:p w14:paraId="65066A04" w14:textId="35C74E5B" w:rsidR="006C0629" w:rsidRPr="004E23AD" w:rsidRDefault="006C0629" w:rsidP="006C0629">
            <w:pPr>
              <w:jc w:val="center"/>
            </w:pPr>
            <w:r>
              <w:t>10.0</w:t>
            </w:r>
          </w:p>
        </w:tc>
        <w:tc>
          <w:tcPr>
            <w:tcW w:w="0" w:type="auto"/>
          </w:tcPr>
          <w:p w14:paraId="421E19DB" w14:textId="77777777" w:rsidR="006C0629" w:rsidRPr="004E23AD" w:rsidRDefault="006C0629"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68D798BA" w14:textId="4E5D6500" w:rsidR="00377116" w:rsidRDefault="006C0629" w:rsidP="006C0629">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TBMC BANK ACCOUNT REVISED MANDATES – </w:t>
            </w:r>
            <w:r>
              <w:t>Chair thanked TBMC’s Administrator for completing the change of signatories to TBMC’s accounts. Chair reported that TBMC’s accounts had appeared</w:t>
            </w:r>
            <w:r w:rsidR="00EB684B">
              <w:t xml:space="preserve"> briefly</w:t>
            </w:r>
            <w:r>
              <w:t xml:space="preserve"> on his PC screen along with his other Barclays Business Accounts, but these had since disappeared. </w:t>
            </w:r>
          </w:p>
          <w:p w14:paraId="6C9C2F9E" w14:textId="77777777" w:rsidR="00377116" w:rsidRDefault="00377116" w:rsidP="006C0629">
            <w:pPr>
              <w:jc w:val="both"/>
              <w:cnfStyle w:val="000000000000" w:firstRow="0" w:lastRow="0" w:firstColumn="0" w:lastColumn="0" w:oddVBand="0" w:evenVBand="0" w:oddHBand="0" w:evenHBand="0" w:firstRowFirstColumn="0" w:firstRowLastColumn="0" w:lastRowFirstColumn="0" w:lastRowLastColumn="0"/>
              <w:rPr>
                <w:b/>
              </w:rPr>
            </w:pPr>
          </w:p>
          <w:p w14:paraId="3535A3C2" w14:textId="4C760232" w:rsidR="006C0629" w:rsidRDefault="006C0629" w:rsidP="006C0629">
            <w:pPr>
              <w:jc w:val="both"/>
              <w:cnfStyle w:val="000000000000" w:firstRow="0" w:lastRow="0" w:firstColumn="0" w:lastColumn="0" w:oddVBand="0" w:evenVBand="0" w:oddHBand="0" w:evenHBand="0" w:firstRowFirstColumn="0" w:firstRowLastColumn="0" w:lastRowFirstColumn="0" w:lastRowLastColumn="0"/>
            </w:pPr>
            <w:r w:rsidRPr="00377116">
              <w:rPr>
                <w:b/>
              </w:rPr>
              <w:t>AGREED</w:t>
            </w:r>
            <w:r>
              <w:t xml:space="preserve"> that Chair chase up Barclays Bank PLC</w:t>
            </w:r>
            <w:r w:rsidR="00EB684B">
              <w:t xml:space="preserve"> to enable the Chair online access to TBMC’s checking account.</w:t>
            </w:r>
          </w:p>
          <w:p w14:paraId="17D2D0CF" w14:textId="2474F05B" w:rsidR="006C0629" w:rsidRPr="004E23AD" w:rsidRDefault="006C0629" w:rsidP="006C0629">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10199E74" w14:textId="77777777" w:rsidR="006C0629" w:rsidRDefault="006C0629"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5CD643DA" w14:textId="77777777" w:rsidR="00377116" w:rsidRDefault="00377116"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4FE9D5B4" w14:textId="77777777" w:rsidR="00377116" w:rsidRDefault="00377116" w:rsidP="004D46D0">
            <w:pPr>
              <w:jc w:val="right"/>
              <w:cnfStyle w:val="000000000000" w:firstRow="0" w:lastRow="0" w:firstColumn="0" w:lastColumn="0" w:oddVBand="0" w:evenVBand="0" w:oddHBand="0" w:evenHBand="0" w:firstRowFirstColumn="0" w:firstRowLastColumn="0" w:lastRowFirstColumn="0" w:lastRowLastColumn="0"/>
              <w:rPr>
                <w:b/>
                <w:color w:val="FF0000"/>
              </w:rPr>
            </w:pPr>
          </w:p>
          <w:p w14:paraId="0DA15E68" w14:textId="269D29B9" w:rsidR="00377116" w:rsidRPr="00377116" w:rsidRDefault="00377116"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ACTION CHAIR</w:t>
            </w:r>
          </w:p>
        </w:tc>
      </w:tr>
      <w:tr w:rsidR="006C0629" w14:paraId="4D68E342" w14:textId="77777777" w:rsidTr="005E75B0">
        <w:trPr>
          <w:trHeight w:val="284"/>
        </w:trPr>
        <w:tc>
          <w:tcPr>
            <w:cnfStyle w:val="001000000000" w:firstRow="0" w:lastRow="0" w:firstColumn="1" w:lastColumn="0" w:oddVBand="0" w:evenVBand="0" w:oddHBand="0" w:evenHBand="0" w:firstRowFirstColumn="0" w:firstRowLastColumn="0" w:lastRowFirstColumn="0" w:lastRowLastColumn="0"/>
            <w:tcW w:w="0" w:type="auto"/>
          </w:tcPr>
          <w:p w14:paraId="6DC76483" w14:textId="31AA1182" w:rsidR="006C0629" w:rsidRPr="004E23AD" w:rsidRDefault="006C0629" w:rsidP="006C0629">
            <w:pPr>
              <w:jc w:val="center"/>
            </w:pPr>
            <w:r w:rsidRPr="004E23AD">
              <w:t>11.0</w:t>
            </w:r>
          </w:p>
        </w:tc>
        <w:tc>
          <w:tcPr>
            <w:tcW w:w="0" w:type="auto"/>
          </w:tcPr>
          <w:p w14:paraId="1567DDBE" w14:textId="77777777" w:rsidR="006C0629" w:rsidRPr="004E23AD" w:rsidRDefault="006C0629"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5EE3BE61" w14:textId="663F0AF5" w:rsidR="006C0629" w:rsidRDefault="006C0629" w:rsidP="006C0629">
            <w:pPr>
              <w:jc w:val="both"/>
              <w:cnfStyle w:val="000000000000" w:firstRow="0" w:lastRow="0" w:firstColumn="0" w:lastColumn="0" w:oddVBand="0" w:evenVBand="0" w:oddHBand="0" w:evenHBand="0" w:firstRowFirstColumn="0" w:firstRowLastColumn="0" w:lastRowFirstColumn="0" w:lastRowLastColumn="0"/>
            </w:pPr>
            <w:r w:rsidRPr="00844EEE">
              <w:rPr>
                <w:b/>
              </w:rPr>
              <w:t xml:space="preserve">TBMC INSURANCE POLICIES REVIEW </w:t>
            </w:r>
            <w:r w:rsidRPr="00844EEE">
              <w:t>– TBMC had been in communication with its insurance brokers</w:t>
            </w:r>
            <w:r>
              <w:t xml:space="preserve"> who have provided TBMC with a written assurance that, despite holding two separate insurance policies, no duplication of cover (or cost) exist</w:t>
            </w:r>
            <w:r w:rsidR="00377116">
              <w:t>ed.</w:t>
            </w:r>
          </w:p>
          <w:p w14:paraId="4CB28815" w14:textId="6A83D733" w:rsidR="006C0629" w:rsidRPr="004E23AD" w:rsidRDefault="006C0629" w:rsidP="006C0629">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781B6119" w14:textId="480DE4E4" w:rsidR="006C0629" w:rsidRPr="005660DA" w:rsidRDefault="006C0629"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6C0629" w14:paraId="44057371"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794F8AC4" w14:textId="7CC5EBC3" w:rsidR="006C0629" w:rsidRPr="004E23AD" w:rsidRDefault="006C0629" w:rsidP="006C0629">
            <w:pPr>
              <w:jc w:val="center"/>
            </w:pPr>
            <w:r w:rsidRPr="004E23AD">
              <w:t>12.0</w:t>
            </w:r>
          </w:p>
        </w:tc>
        <w:tc>
          <w:tcPr>
            <w:tcW w:w="0" w:type="auto"/>
          </w:tcPr>
          <w:p w14:paraId="7B8B6A19" w14:textId="77777777" w:rsidR="006C0629" w:rsidRPr="004E23AD" w:rsidRDefault="006C0629"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0B2C5EBA" w14:textId="4A09DE99" w:rsidR="006C0629" w:rsidRDefault="006C0629" w:rsidP="006C0629">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ENVIRONMENT AGENCY TBMC WASTE BROKER AUDIT – </w:t>
            </w:r>
            <w:r w:rsidRPr="00844EEE">
              <w:t>A full</w:t>
            </w:r>
            <w:r>
              <w:t xml:space="preserve"> Environment Agency Waste Broker Audit Team’s R</w:t>
            </w:r>
            <w:r w:rsidRPr="00844EEE">
              <w:t>eport</w:t>
            </w:r>
            <w:r w:rsidRPr="004A2F3F">
              <w:t xml:space="preserve"> </w:t>
            </w:r>
            <w:r>
              <w:t xml:space="preserve">having been </w:t>
            </w:r>
            <w:r w:rsidRPr="004A2F3F">
              <w:t xml:space="preserve">pre-circulated with </w:t>
            </w:r>
            <w:r>
              <w:t xml:space="preserve">the </w:t>
            </w:r>
            <w:r w:rsidRPr="004A2F3F">
              <w:t>agenda</w:t>
            </w:r>
            <w:r>
              <w:t>, Chair confirmed that he had produced an annual Waste Transfer Note paperwork required by the</w:t>
            </w:r>
            <w:r w:rsidR="00EB684B">
              <w:t xml:space="preserve"> audit team </w:t>
            </w:r>
            <w:r>
              <w:t>and had instructed RDS to provide a cargo net for TBMC’s barge, Louise</w:t>
            </w:r>
            <w:r w:rsidR="00EB684B">
              <w:t xml:space="preserve"> – also as required by the audit team</w:t>
            </w:r>
            <w:r>
              <w:t>. Chair confirmed that the EASWBAT had required evidence of the latter on or before 17</w:t>
            </w:r>
            <w:r w:rsidRPr="0081345D">
              <w:rPr>
                <w:vertAlign w:val="superscript"/>
              </w:rPr>
              <w:t>th</w:t>
            </w:r>
            <w:r>
              <w:t xml:space="preserve"> February, 2026.</w:t>
            </w:r>
          </w:p>
          <w:p w14:paraId="2E724CAD" w14:textId="2C49180C" w:rsidR="00377116" w:rsidRPr="00844EEE" w:rsidRDefault="00377116" w:rsidP="006C0629">
            <w:pPr>
              <w:jc w:val="both"/>
              <w:cnfStyle w:val="000000000000" w:firstRow="0" w:lastRow="0" w:firstColumn="0" w:lastColumn="0" w:oddVBand="0" w:evenVBand="0" w:oddHBand="0" w:evenHBand="0" w:firstRowFirstColumn="0" w:firstRowLastColumn="0" w:lastRowFirstColumn="0" w:lastRowLastColumn="0"/>
            </w:pPr>
          </w:p>
        </w:tc>
        <w:tc>
          <w:tcPr>
            <w:tcW w:w="1337" w:type="dxa"/>
          </w:tcPr>
          <w:p w14:paraId="71F44B9B" w14:textId="5812D0E0" w:rsidR="006C0629" w:rsidRPr="005660DA" w:rsidRDefault="006C0629"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6C0629" w14:paraId="2079EA06"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67610F57" w14:textId="260DCEC8" w:rsidR="006C0629" w:rsidRPr="006C0629" w:rsidRDefault="006C0629" w:rsidP="006C0629">
            <w:pPr>
              <w:jc w:val="center"/>
            </w:pPr>
            <w:r w:rsidRPr="006C0629">
              <w:t>13.0</w:t>
            </w:r>
          </w:p>
        </w:tc>
        <w:tc>
          <w:tcPr>
            <w:tcW w:w="0" w:type="auto"/>
          </w:tcPr>
          <w:p w14:paraId="11965BB1" w14:textId="77777777" w:rsidR="006C0629" w:rsidRPr="006C0629" w:rsidRDefault="006C0629"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078457CB" w14:textId="77777777" w:rsidR="00EB684B" w:rsidRDefault="006C0629" w:rsidP="00EB684B">
            <w:pPr>
              <w:cnfStyle w:val="000000000000" w:firstRow="0" w:lastRow="0" w:firstColumn="0" w:lastColumn="0" w:oddVBand="0" w:evenVBand="0" w:oddHBand="0" w:evenHBand="0" w:firstRowFirstColumn="0" w:firstRowLastColumn="0" w:lastRowFirstColumn="0" w:lastRowLastColumn="0"/>
            </w:pPr>
            <w:r w:rsidRPr="006C0629">
              <w:rPr>
                <w:b/>
              </w:rPr>
              <w:t xml:space="preserve">OFFICE EQUIPMENT PURCHASE </w:t>
            </w:r>
            <w:r w:rsidR="00060F71">
              <w:rPr>
                <w:b/>
              </w:rPr>
              <w:t>–</w:t>
            </w:r>
            <w:r w:rsidR="00377116">
              <w:rPr>
                <w:b/>
              </w:rPr>
              <w:t xml:space="preserve"> </w:t>
            </w:r>
            <w:r w:rsidR="00377116" w:rsidRPr="00377116">
              <w:t xml:space="preserve">For reason of </w:t>
            </w:r>
            <w:r w:rsidR="00377116">
              <w:t xml:space="preserve">data </w:t>
            </w:r>
            <w:r w:rsidR="00377116" w:rsidRPr="00377116">
              <w:t xml:space="preserve">security and TBMC company resilience, after some discussion </w:t>
            </w:r>
          </w:p>
          <w:p w14:paraId="61FBEB38" w14:textId="77777777" w:rsidR="00EB684B" w:rsidRDefault="00EB684B" w:rsidP="006C0629">
            <w:pPr>
              <w:jc w:val="both"/>
              <w:cnfStyle w:val="000000000000" w:firstRow="0" w:lastRow="0" w:firstColumn="0" w:lastColumn="0" w:oddVBand="0" w:evenVBand="0" w:oddHBand="0" w:evenHBand="0" w:firstRowFirstColumn="0" w:firstRowLastColumn="0" w:lastRowFirstColumn="0" w:lastRowLastColumn="0"/>
              <w:rPr>
                <w:b/>
              </w:rPr>
            </w:pPr>
          </w:p>
          <w:p w14:paraId="2250057C" w14:textId="6A5EA96A" w:rsidR="006C0629" w:rsidRDefault="00377116" w:rsidP="006C0629">
            <w:pPr>
              <w:jc w:val="both"/>
              <w:cnfStyle w:val="000000000000" w:firstRow="0" w:lastRow="0" w:firstColumn="0" w:lastColumn="0" w:oddVBand="0" w:evenVBand="0" w:oddHBand="0" w:evenHBand="0" w:firstRowFirstColumn="0" w:firstRowLastColumn="0" w:lastRowFirstColumn="0" w:lastRowLastColumn="0"/>
            </w:pPr>
            <w:r w:rsidRPr="00377116">
              <w:rPr>
                <w:b/>
              </w:rPr>
              <w:t>RESOLVED:</w:t>
            </w:r>
            <w:r w:rsidRPr="00377116">
              <w:t xml:space="preserve"> “</w:t>
            </w:r>
            <w:r>
              <w:t xml:space="preserve">That TBMC purchase a laptop for sole use by TBMC’s Administrator and </w:t>
            </w:r>
            <w:r w:rsidR="00EB684B">
              <w:t xml:space="preserve">for the </w:t>
            </w:r>
            <w:r>
              <w:t>sole use of TBMC’s business.”</w:t>
            </w:r>
          </w:p>
          <w:p w14:paraId="3A8DF8A6" w14:textId="7388C94D" w:rsidR="00377116" w:rsidRDefault="00377116" w:rsidP="006C0629">
            <w:pPr>
              <w:jc w:val="both"/>
              <w:cnfStyle w:val="000000000000" w:firstRow="0" w:lastRow="0" w:firstColumn="0" w:lastColumn="0" w:oddVBand="0" w:evenVBand="0" w:oddHBand="0" w:evenHBand="0" w:firstRowFirstColumn="0" w:firstRowLastColumn="0" w:lastRowFirstColumn="0" w:lastRowLastColumn="0"/>
              <w:rPr>
                <w:b/>
              </w:rPr>
            </w:pPr>
          </w:p>
          <w:p w14:paraId="619F765F" w14:textId="4AB1C68F" w:rsidR="00377116" w:rsidRPr="00377116" w:rsidRDefault="00377116" w:rsidP="006C0629">
            <w:pPr>
              <w:jc w:val="both"/>
              <w:cnfStyle w:val="000000000000" w:firstRow="0" w:lastRow="0" w:firstColumn="0" w:lastColumn="0" w:oddVBand="0" w:evenVBand="0" w:oddHBand="0" w:evenHBand="0" w:firstRowFirstColumn="0" w:firstRowLastColumn="0" w:lastRowFirstColumn="0" w:lastRowLastColumn="0"/>
            </w:pPr>
            <w:r>
              <w:rPr>
                <w:b/>
              </w:rPr>
              <w:t xml:space="preserve">AGREED: </w:t>
            </w:r>
            <w:r>
              <w:t>That TBMC’s Administrator and TBMC Chair determine a best</w:t>
            </w:r>
            <w:r w:rsidR="003903E7">
              <w:t>-</w:t>
            </w:r>
            <w:r>
              <w:t>buy solution and procure same.</w:t>
            </w:r>
          </w:p>
          <w:p w14:paraId="50485C08" w14:textId="19E5DCB0" w:rsidR="00060F71" w:rsidRPr="006C0629" w:rsidRDefault="00060F71" w:rsidP="006C0629">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5762ECDB" w14:textId="77777777" w:rsidR="004D46D0" w:rsidRDefault="004D46D0" w:rsidP="004D46D0">
            <w:pPr>
              <w:jc w:val="right"/>
              <w:cnfStyle w:val="000000000000" w:firstRow="0" w:lastRow="0" w:firstColumn="0" w:lastColumn="0" w:oddVBand="0" w:evenVBand="0" w:oddHBand="0" w:evenHBand="0" w:firstRowFirstColumn="0" w:firstRowLastColumn="0" w:lastRowFirstColumn="0" w:lastRowLastColumn="0"/>
              <w:rPr>
                <w:b/>
              </w:rPr>
            </w:pPr>
          </w:p>
          <w:p w14:paraId="39E7B049" w14:textId="77777777" w:rsidR="00EB684B" w:rsidRDefault="00EB684B" w:rsidP="004D46D0">
            <w:pPr>
              <w:jc w:val="right"/>
              <w:cnfStyle w:val="000000000000" w:firstRow="0" w:lastRow="0" w:firstColumn="0" w:lastColumn="0" w:oddVBand="0" w:evenVBand="0" w:oddHBand="0" w:evenHBand="0" w:firstRowFirstColumn="0" w:firstRowLastColumn="0" w:lastRowFirstColumn="0" w:lastRowLastColumn="0"/>
              <w:rPr>
                <w:b/>
              </w:rPr>
            </w:pPr>
          </w:p>
          <w:p w14:paraId="2879F095" w14:textId="61955B98" w:rsidR="006C0629" w:rsidRDefault="00377116" w:rsidP="004D46D0">
            <w:pPr>
              <w:jc w:val="right"/>
              <w:cnfStyle w:val="000000000000" w:firstRow="0" w:lastRow="0" w:firstColumn="0" w:lastColumn="0" w:oddVBand="0" w:evenVBand="0" w:oddHBand="0" w:evenHBand="0" w:firstRowFirstColumn="0" w:firstRowLastColumn="0" w:lastRowFirstColumn="0" w:lastRowLastColumn="0"/>
              <w:rPr>
                <w:b/>
              </w:rPr>
            </w:pPr>
            <w:r>
              <w:rPr>
                <w:b/>
              </w:rPr>
              <w:t>CARRIED</w:t>
            </w:r>
          </w:p>
          <w:p w14:paraId="02FF8ABB" w14:textId="48BCB5AC" w:rsidR="00377116" w:rsidRPr="00377116" w:rsidRDefault="00377116"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ACTION CHAIR &amp; LW</w:t>
            </w:r>
          </w:p>
        </w:tc>
      </w:tr>
      <w:tr w:rsidR="006C0629" w14:paraId="522036C7"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0013A39B" w14:textId="289F4A6A" w:rsidR="006C0629" w:rsidRPr="004E23AD" w:rsidRDefault="006C0629" w:rsidP="006C0629">
            <w:pPr>
              <w:jc w:val="center"/>
            </w:pPr>
            <w:r>
              <w:lastRenderedPageBreak/>
              <w:t>14.0</w:t>
            </w:r>
          </w:p>
        </w:tc>
        <w:tc>
          <w:tcPr>
            <w:tcW w:w="0" w:type="auto"/>
          </w:tcPr>
          <w:p w14:paraId="0C781700" w14:textId="77777777" w:rsidR="006C0629" w:rsidRPr="004E23AD" w:rsidRDefault="006C0629"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7E915EDD" w14:textId="28506453" w:rsidR="006C0629" w:rsidRPr="00377116" w:rsidRDefault="006C0629" w:rsidP="006C0629">
            <w:pPr>
              <w:jc w:val="both"/>
              <w:cnfStyle w:val="000000000000" w:firstRow="0" w:lastRow="0" w:firstColumn="0" w:lastColumn="0" w:oddVBand="0" w:evenVBand="0" w:oddHBand="0" w:evenHBand="0" w:firstRowFirstColumn="0" w:firstRowLastColumn="0" w:lastRowFirstColumn="0" w:lastRowLastColumn="0"/>
            </w:pPr>
            <w:r>
              <w:rPr>
                <w:b/>
              </w:rPr>
              <w:t>LOUISE</w:t>
            </w:r>
            <w:r w:rsidR="000D035B">
              <w:rPr>
                <w:b/>
              </w:rPr>
              <w:t xml:space="preserve"> </w:t>
            </w:r>
            <w:r>
              <w:rPr>
                <w:b/>
              </w:rPr>
              <w:t xml:space="preserve">ROUTINE MAINTENANCE </w:t>
            </w:r>
            <w:r w:rsidR="00060F71">
              <w:rPr>
                <w:b/>
              </w:rPr>
              <w:t>–</w:t>
            </w:r>
            <w:r w:rsidR="00377116">
              <w:rPr>
                <w:b/>
              </w:rPr>
              <w:t xml:space="preserve"> </w:t>
            </w:r>
            <w:r w:rsidR="00377116">
              <w:t xml:space="preserve">Chair proposed that the detail of the routine maintenance and major refits timetables should be </w:t>
            </w:r>
            <w:r w:rsidR="000D035B">
              <w:t>upon the recommendation of RDS. Phil Lawton of RDS had been Louise’s operative continuously for ten years.</w:t>
            </w:r>
          </w:p>
          <w:p w14:paraId="76171C7C" w14:textId="08CB6940" w:rsidR="00060F71" w:rsidRPr="004E23AD" w:rsidRDefault="00060F71" w:rsidP="006C0629">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6FACC576" w14:textId="63BF2050" w:rsidR="006C0629" w:rsidRPr="005660DA" w:rsidRDefault="006C0629"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511E2E" w14:paraId="774B1BDD"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38A21324" w14:textId="75504517" w:rsidR="00511E2E" w:rsidRDefault="00511E2E" w:rsidP="006C0629">
            <w:pPr>
              <w:jc w:val="center"/>
            </w:pPr>
            <w:r>
              <w:t>15.0</w:t>
            </w:r>
          </w:p>
        </w:tc>
        <w:tc>
          <w:tcPr>
            <w:tcW w:w="0" w:type="auto"/>
          </w:tcPr>
          <w:p w14:paraId="3CC523E5" w14:textId="77777777" w:rsidR="00511E2E" w:rsidRPr="004E23AD" w:rsidRDefault="00511E2E"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40CFE7BD" w14:textId="4AB30B9B" w:rsidR="00511E2E" w:rsidRDefault="00511E2E" w:rsidP="006C0629">
            <w:pPr>
              <w:jc w:val="both"/>
              <w:cnfStyle w:val="000000000000" w:firstRow="0" w:lastRow="0" w:firstColumn="0" w:lastColumn="0" w:oddVBand="0" w:evenVBand="0" w:oddHBand="0" w:evenHBand="0" w:firstRowFirstColumn="0" w:firstRowLastColumn="0" w:lastRowFirstColumn="0" w:lastRowLastColumn="0"/>
            </w:pPr>
            <w:r>
              <w:rPr>
                <w:b/>
              </w:rPr>
              <w:t xml:space="preserve">GRASS CUTTING SERVICE PROVIDER 2026 – </w:t>
            </w:r>
            <w:r>
              <w:t xml:space="preserve">TBMC’s Administrator had failed to find a written contract for the 2025 TBMC Grass Cutting contractor. </w:t>
            </w:r>
          </w:p>
          <w:p w14:paraId="51D11997" w14:textId="77777777" w:rsidR="00511E2E" w:rsidRDefault="00511E2E" w:rsidP="006C0629">
            <w:pPr>
              <w:jc w:val="both"/>
              <w:cnfStyle w:val="000000000000" w:firstRow="0" w:lastRow="0" w:firstColumn="0" w:lastColumn="0" w:oddVBand="0" w:evenVBand="0" w:oddHBand="0" w:evenHBand="0" w:firstRowFirstColumn="0" w:firstRowLastColumn="0" w:lastRowFirstColumn="0" w:lastRowLastColumn="0"/>
            </w:pPr>
          </w:p>
          <w:p w14:paraId="71FEDD88" w14:textId="722D3CC7" w:rsidR="00511E2E" w:rsidRPr="00511E2E" w:rsidRDefault="00511E2E" w:rsidP="006C0629">
            <w:pPr>
              <w:jc w:val="both"/>
              <w:cnfStyle w:val="000000000000" w:firstRow="0" w:lastRow="0" w:firstColumn="0" w:lastColumn="0" w:oddVBand="0" w:evenVBand="0" w:oddHBand="0" w:evenHBand="0" w:firstRowFirstColumn="0" w:firstRowLastColumn="0" w:lastRowFirstColumn="0" w:lastRowLastColumn="0"/>
            </w:pPr>
            <w:r w:rsidRPr="00511E2E">
              <w:rPr>
                <w:b/>
              </w:rPr>
              <w:t>AGREED</w:t>
            </w:r>
            <w:r>
              <w:t xml:space="preserve"> that Chair contact 2025’s contractor for a copy.</w:t>
            </w:r>
          </w:p>
        </w:tc>
        <w:tc>
          <w:tcPr>
            <w:tcW w:w="1337" w:type="dxa"/>
          </w:tcPr>
          <w:p w14:paraId="4434EA7F" w14:textId="77777777" w:rsidR="00511E2E" w:rsidRDefault="00511E2E" w:rsidP="004D46D0">
            <w:pPr>
              <w:jc w:val="right"/>
              <w:cnfStyle w:val="000000000000" w:firstRow="0" w:lastRow="0" w:firstColumn="0" w:lastColumn="0" w:oddVBand="0" w:evenVBand="0" w:oddHBand="0" w:evenHBand="0" w:firstRowFirstColumn="0" w:firstRowLastColumn="0" w:lastRowFirstColumn="0" w:lastRowLastColumn="0"/>
              <w:rPr>
                <w:b/>
              </w:rPr>
            </w:pPr>
          </w:p>
          <w:p w14:paraId="5985A656" w14:textId="253A5A9D" w:rsidR="00511E2E" w:rsidRPr="00511E2E" w:rsidRDefault="00511E2E" w:rsidP="004D46D0">
            <w:pPr>
              <w:jc w:val="right"/>
              <w:cnfStyle w:val="000000000000" w:firstRow="0" w:lastRow="0" w:firstColumn="0" w:lastColumn="0" w:oddVBand="0" w:evenVBand="0" w:oddHBand="0" w:evenHBand="0" w:firstRowFirstColumn="0" w:firstRowLastColumn="0" w:lastRowFirstColumn="0" w:lastRowLastColumn="0"/>
              <w:rPr>
                <w:b/>
                <w:color w:val="FF0000"/>
              </w:rPr>
            </w:pPr>
            <w:r>
              <w:rPr>
                <w:b/>
                <w:color w:val="FF0000"/>
              </w:rPr>
              <w:t>ACTION CHAIR</w:t>
            </w:r>
          </w:p>
        </w:tc>
      </w:tr>
      <w:tr w:rsidR="006C0629" w14:paraId="3A3A0751"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08BE0489" w14:textId="4CFFD3F7" w:rsidR="006C0629" w:rsidRPr="004E23AD" w:rsidRDefault="006C0629" w:rsidP="006C0629">
            <w:pPr>
              <w:jc w:val="center"/>
            </w:pPr>
            <w:r>
              <w:t>16.0</w:t>
            </w:r>
          </w:p>
        </w:tc>
        <w:tc>
          <w:tcPr>
            <w:tcW w:w="0" w:type="auto"/>
          </w:tcPr>
          <w:p w14:paraId="7CC0BDEE" w14:textId="77777777" w:rsidR="006C0629" w:rsidRPr="004E23AD" w:rsidRDefault="006C0629"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2CDFC00C" w14:textId="22F5912E" w:rsidR="006C0629" w:rsidRPr="000D035B" w:rsidRDefault="006C0629" w:rsidP="006C0629">
            <w:pPr>
              <w:jc w:val="both"/>
              <w:cnfStyle w:val="000000000000" w:firstRow="0" w:lastRow="0" w:firstColumn="0" w:lastColumn="0" w:oddVBand="0" w:evenVBand="0" w:oddHBand="0" w:evenHBand="0" w:firstRowFirstColumn="0" w:firstRowLastColumn="0" w:lastRowFirstColumn="0" w:lastRowLastColumn="0"/>
            </w:pPr>
            <w:r>
              <w:rPr>
                <w:b/>
              </w:rPr>
              <w:t>LEASE EXTENSION</w:t>
            </w:r>
            <w:r w:rsidR="00060F71">
              <w:rPr>
                <w:b/>
              </w:rPr>
              <w:t xml:space="preserve"> –</w:t>
            </w:r>
            <w:r w:rsidR="000D035B">
              <w:rPr>
                <w:b/>
              </w:rPr>
              <w:t xml:space="preserve"> </w:t>
            </w:r>
            <w:r w:rsidR="000D035B">
              <w:t xml:space="preserve">Chair expressed an opinion that TBMC had a duty to its TBMC Leaseholders to attempt to obtain an extension of the Company’s Headlease, which if successful would then enable the Company to offer an extension to each Underlease. He cautioned that discussion of potential strategies ought to be had </w:t>
            </w:r>
            <w:r w:rsidR="000D035B" w:rsidRPr="000D035B">
              <w:rPr>
                <w:i/>
              </w:rPr>
              <w:t>in camera</w:t>
            </w:r>
            <w:r w:rsidR="000D035B">
              <w:t xml:space="preserve"> and later.</w:t>
            </w:r>
          </w:p>
          <w:p w14:paraId="09433C37" w14:textId="13F804E0" w:rsidR="00060F71" w:rsidRPr="004E23AD" w:rsidRDefault="00060F71" w:rsidP="006C0629">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7369BB0E" w14:textId="77777777" w:rsidR="006C0629" w:rsidRPr="005660DA" w:rsidRDefault="006C0629"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6C0629" w14:paraId="2798ECA4"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38E25453" w14:textId="3AEAB219" w:rsidR="006C0629" w:rsidRPr="004E23AD" w:rsidRDefault="006C0629" w:rsidP="006C0629">
            <w:pPr>
              <w:jc w:val="center"/>
            </w:pPr>
            <w:r w:rsidRPr="004E23AD">
              <w:t>1</w:t>
            </w:r>
            <w:r w:rsidR="00060F71">
              <w:t>7</w:t>
            </w:r>
            <w:r w:rsidRPr="004E23AD">
              <w:t>.0</w:t>
            </w:r>
          </w:p>
        </w:tc>
        <w:tc>
          <w:tcPr>
            <w:tcW w:w="0" w:type="auto"/>
          </w:tcPr>
          <w:p w14:paraId="5DC9BA6F" w14:textId="77777777" w:rsidR="006C0629" w:rsidRPr="004E23AD" w:rsidRDefault="006C0629"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4B39EDBB" w14:textId="2FE828BE" w:rsidR="006C0629" w:rsidRDefault="006C0629" w:rsidP="006C0629">
            <w:pPr>
              <w:jc w:val="both"/>
              <w:cnfStyle w:val="000000000000" w:firstRow="0" w:lastRow="0" w:firstColumn="0" w:lastColumn="0" w:oddVBand="0" w:evenVBand="0" w:oddHBand="0" w:evenHBand="0" w:firstRowFirstColumn="0" w:firstRowLastColumn="0" w:lastRowFirstColumn="0" w:lastRowLastColumn="0"/>
            </w:pPr>
            <w:r w:rsidRPr="004E23AD">
              <w:rPr>
                <w:b/>
              </w:rPr>
              <w:t xml:space="preserve">ANY OTHER NON-SUBSTANTIVE BUSINESS </w:t>
            </w:r>
            <w:r>
              <w:rPr>
                <w:b/>
              </w:rPr>
              <w:t>–</w:t>
            </w:r>
            <w:r w:rsidRPr="0081345D">
              <w:t xml:space="preserve"> None</w:t>
            </w:r>
          </w:p>
          <w:p w14:paraId="1F021CB4" w14:textId="6E2637DC" w:rsidR="006C0629" w:rsidRPr="004E23AD" w:rsidRDefault="006C0629" w:rsidP="006C0629">
            <w:pPr>
              <w:jc w:val="both"/>
              <w:cnfStyle w:val="000000000000" w:firstRow="0" w:lastRow="0" w:firstColumn="0" w:lastColumn="0" w:oddVBand="0" w:evenVBand="0" w:oddHBand="0" w:evenHBand="0" w:firstRowFirstColumn="0" w:firstRowLastColumn="0" w:lastRowFirstColumn="0" w:lastRowLastColumn="0"/>
              <w:rPr>
                <w:b/>
              </w:rPr>
            </w:pPr>
          </w:p>
        </w:tc>
        <w:tc>
          <w:tcPr>
            <w:tcW w:w="1337" w:type="dxa"/>
          </w:tcPr>
          <w:p w14:paraId="2F13D9D7" w14:textId="427B7872" w:rsidR="006C0629" w:rsidRPr="005660DA" w:rsidRDefault="006C0629"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6C0629" w14:paraId="510635A6"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6A1E10E1" w14:textId="77777777" w:rsidR="006C0629" w:rsidRDefault="00060F71" w:rsidP="006C0629">
            <w:pPr>
              <w:jc w:val="center"/>
              <w:rPr>
                <w:b w:val="0"/>
                <w:bCs w:val="0"/>
              </w:rPr>
            </w:pPr>
            <w:r>
              <w:t>20</w:t>
            </w:r>
            <w:r w:rsidR="006C0629" w:rsidRPr="004E23AD">
              <w:t>.0</w:t>
            </w:r>
          </w:p>
          <w:p w14:paraId="5B6AF4FE" w14:textId="77777777" w:rsidR="00060F71" w:rsidRDefault="00060F71" w:rsidP="006C0629">
            <w:pPr>
              <w:jc w:val="center"/>
              <w:rPr>
                <w:b w:val="0"/>
                <w:bCs w:val="0"/>
              </w:rPr>
            </w:pPr>
          </w:p>
          <w:p w14:paraId="55B45155" w14:textId="77777777" w:rsidR="00060F71" w:rsidRDefault="00060F71" w:rsidP="006C0629">
            <w:pPr>
              <w:jc w:val="center"/>
              <w:rPr>
                <w:b w:val="0"/>
                <w:bCs w:val="0"/>
              </w:rPr>
            </w:pPr>
          </w:p>
          <w:p w14:paraId="1CBEB17D" w14:textId="77777777" w:rsidR="00060F71" w:rsidRDefault="00060F71" w:rsidP="006C0629">
            <w:pPr>
              <w:jc w:val="center"/>
              <w:rPr>
                <w:b w:val="0"/>
                <w:bCs w:val="0"/>
              </w:rPr>
            </w:pPr>
          </w:p>
          <w:p w14:paraId="09C3EB99" w14:textId="77777777" w:rsidR="00060F71" w:rsidRDefault="00060F71" w:rsidP="006C0629">
            <w:pPr>
              <w:jc w:val="center"/>
              <w:rPr>
                <w:b w:val="0"/>
                <w:bCs w:val="0"/>
              </w:rPr>
            </w:pPr>
          </w:p>
          <w:p w14:paraId="66446517" w14:textId="77777777" w:rsidR="00060F71" w:rsidRDefault="00060F71" w:rsidP="006C0629">
            <w:pPr>
              <w:jc w:val="center"/>
              <w:rPr>
                <w:b w:val="0"/>
                <w:bCs w:val="0"/>
              </w:rPr>
            </w:pPr>
          </w:p>
          <w:p w14:paraId="064916C1" w14:textId="77777777" w:rsidR="00060F71" w:rsidRDefault="00060F71" w:rsidP="006C0629">
            <w:pPr>
              <w:jc w:val="center"/>
              <w:rPr>
                <w:b w:val="0"/>
                <w:bCs w:val="0"/>
              </w:rPr>
            </w:pPr>
          </w:p>
          <w:p w14:paraId="029F78F9" w14:textId="77777777" w:rsidR="006D48B8" w:rsidRDefault="006D48B8" w:rsidP="006C0629">
            <w:pPr>
              <w:jc w:val="center"/>
              <w:rPr>
                <w:b w:val="0"/>
                <w:bCs w:val="0"/>
              </w:rPr>
            </w:pPr>
          </w:p>
          <w:p w14:paraId="3B44B561" w14:textId="77777777" w:rsidR="006D48B8" w:rsidRDefault="006D48B8" w:rsidP="006C0629">
            <w:pPr>
              <w:jc w:val="center"/>
              <w:rPr>
                <w:b w:val="0"/>
                <w:bCs w:val="0"/>
              </w:rPr>
            </w:pPr>
          </w:p>
          <w:p w14:paraId="17B96A27" w14:textId="3AF099B0" w:rsidR="00060F71" w:rsidRPr="004E23AD" w:rsidRDefault="00060F71" w:rsidP="006C0629">
            <w:pPr>
              <w:jc w:val="center"/>
            </w:pPr>
            <w:r>
              <w:t>21.0</w:t>
            </w:r>
          </w:p>
        </w:tc>
        <w:tc>
          <w:tcPr>
            <w:tcW w:w="0" w:type="auto"/>
          </w:tcPr>
          <w:p w14:paraId="3F2A1E94" w14:textId="77777777" w:rsidR="006C0629" w:rsidRPr="004E23AD" w:rsidRDefault="006C0629"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7915C95F" w14:textId="0F7B75BC" w:rsidR="006C0629" w:rsidRDefault="006C0629" w:rsidP="000B1700">
            <w:pPr>
              <w:jc w:val="both"/>
              <w:cnfStyle w:val="000000000000" w:firstRow="0" w:lastRow="0" w:firstColumn="0" w:lastColumn="0" w:oddVBand="0" w:evenVBand="0" w:oddHBand="0" w:evenHBand="0" w:firstRowFirstColumn="0" w:firstRowLastColumn="0" w:lastRowFirstColumn="0" w:lastRowLastColumn="0"/>
              <w:rPr>
                <w:color w:val="000000" w:themeColor="text1"/>
              </w:rPr>
            </w:pPr>
            <w:r w:rsidRPr="0081345D">
              <w:rPr>
                <w:b/>
                <w:color w:val="000000" w:themeColor="text1"/>
              </w:rPr>
              <w:t>NOTE</w:t>
            </w:r>
            <w:r>
              <w:rPr>
                <w:b/>
                <w:color w:val="000000" w:themeColor="text1"/>
              </w:rPr>
              <w:t xml:space="preserve"> 1</w:t>
            </w:r>
            <w:r>
              <w:rPr>
                <w:color w:val="000000" w:themeColor="text1"/>
              </w:rPr>
              <w:t>: The Minutes hereby additionally record that TBMC’s Administrator presented</w:t>
            </w:r>
            <w:r w:rsidR="00060F71">
              <w:rPr>
                <w:color w:val="000000" w:themeColor="text1"/>
              </w:rPr>
              <w:t>,</w:t>
            </w:r>
            <w:r>
              <w:rPr>
                <w:color w:val="000000" w:themeColor="text1"/>
              </w:rPr>
              <w:t xml:space="preserve"> </w:t>
            </w:r>
            <w:r w:rsidR="00060F71">
              <w:rPr>
                <w:color w:val="000000" w:themeColor="text1"/>
              </w:rPr>
              <w:t xml:space="preserve">for safe-keeping, </w:t>
            </w:r>
            <w:r>
              <w:rPr>
                <w:color w:val="000000" w:themeColor="text1"/>
              </w:rPr>
              <w:t>a conference microphone, property of TBMC, to the Chair.</w:t>
            </w:r>
          </w:p>
          <w:p w14:paraId="0E606D4A" w14:textId="77777777" w:rsidR="006D48B8" w:rsidRDefault="006D48B8" w:rsidP="006C0629">
            <w:pPr>
              <w:cnfStyle w:val="000000000000" w:firstRow="0" w:lastRow="0" w:firstColumn="0" w:lastColumn="0" w:oddVBand="0" w:evenVBand="0" w:oddHBand="0" w:evenHBand="0" w:firstRowFirstColumn="0" w:firstRowLastColumn="0" w:lastRowFirstColumn="0" w:lastRowLastColumn="0"/>
              <w:rPr>
                <w:color w:val="000000" w:themeColor="text1"/>
              </w:rPr>
            </w:pPr>
          </w:p>
          <w:p w14:paraId="53DB375F" w14:textId="3D7C6B66" w:rsidR="006C0629" w:rsidRDefault="006C0629" w:rsidP="000B1700">
            <w:pPr>
              <w:jc w:val="both"/>
              <w:cnfStyle w:val="000000000000" w:firstRow="0" w:lastRow="0" w:firstColumn="0" w:lastColumn="0" w:oddVBand="0" w:evenVBand="0" w:oddHBand="0" w:evenHBand="0" w:firstRowFirstColumn="0" w:firstRowLastColumn="0" w:lastRowFirstColumn="0" w:lastRowLastColumn="0"/>
              <w:rPr>
                <w:color w:val="000000" w:themeColor="text1"/>
              </w:rPr>
            </w:pPr>
            <w:r w:rsidRPr="0081345D">
              <w:rPr>
                <w:b/>
                <w:color w:val="000000" w:themeColor="text1"/>
              </w:rPr>
              <w:t>NOTE</w:t>
            </w:r>
            <w:r>
              <w:rPr>
                <w:b/>
                <w:color w:val="000000" w:themeColor="text1"/>
              </w:rPr>
              <w:t xml:space="preserve"> 2</w:t>
            </w:r>
            <w:r>
              <w:rPr>
                <w:color w:val="000000" w:themeColor="text1"/>
              </w:rPr>
              <w:t xml:space="preserve">: The Minutes hereby additionally record that TBMC’s Administrator </w:t>
            </w:r>
            <w:r w:rsidR="00060F71">
              <w:rPr>
                <w:color w:val="000000" w:themeColor="text1"/>
              </w:rPr>
              <w:t>presented</w:t>
            </w:r>
            <w:r>
              <w:rPr>
                <w:color w:val="000000" w:themeColor="text1"/>
              </w:rPr>
              <w:t xml:space="preserve"> two </w:t>
            </w:r>
            <w:r w:rsidR="000B1700">
              <w:rPr>
                <w:color w:val="000000" w:themeColor="text1"/>
              </w:rPr>
              <w:t xml:space="preserve">number </w:t>
            </w:r>
            <w:r>
              <w:rPr>
                <w:color w:val="000000" w:themeColor="text1"/>
              </w:rPr>
              <w:t xml:space="preserve">LaCie </w:t>
            </w:r>
            <w:r w:rsidR="000B1700">
              <w:rPr>
                <w:color w:val="000000" w:themeColor="text1"/>
              </w:rPr>
              <w:t xml:space="preserve">2TB </w:t>
            </w:r>
            <w:r>
              <w:rPr>
                <w:color w:val="000000" w:themeColor="text1"/>
              </w:rPr>
              <w:t>hard drives to the Chair for safe-keeping.</w:t>
            </w:r>
          </w:p>
          <w:p w14:paraId="489BCA13" w14:textId="77777777" w:rsidR="006D48B8" w:rsidRDefault="006D48B8" w:rsidP="006C0629">
            <w:pPr>
              <w:cnfStyle w:val="000000000000" w:firstRow="0" w:lastRow="0" w:firstColumn="0" w:lastColumn="0" w:oddVBand="0" w:evenVBand="0" w:oddHBand="0" w:evenHBand="0" w:firstRowFirstColumn="0" w:firstRowLastColumn="0" w:lastRowFirstColumn="0" w:lastRowLastColumn="0"/>
              <w:rPr>
                <w:color w:val="000000" w:themeColor="text1"/>
              </w:rPr>
            </w:pPr>
          </w:p>
          <w:p w14:paraId="1BE82D14" w14:textId="70288245" w:rsidR="006C0629" w:rsidRPr="00053FE2" w:rsidRDefault="006C0629" w:rsidP="000B1700">
            <w:pPr>
              <w:jc w:val="both"/>
              <w:cnfStyle w:val="000000000000" w:firstRow="0" w:lastRow="0" w:firstColumn="0" w:lastColumn="0" w:oddVBand="0" w:evenVBand="0" w:oddHBand="0" w:evenHBand="0" w:firstRowFirstColumn="0" w:firstRowLastColumn="0" w:lastRowFirstColumn="0" w:lastRowLastColumn="0"/>
              <w:rPr>
                <w:color w:val="000000" w:themeColor="text1"/>
              </w:rPr>
            </w:pPr>
            <w:r w:rsidRPr="001767AD">
              <w:rPr>
                <w:b/>
                <w:color w:val="000000" w:themeColor="text1"/>
              </w:rPr>
              <w:t>NOTE</w:t>
            </w:r>
            <w:r>
              <w:rPr>
                <w:b/>
                <w:color w:val="000000" w:themeColor="text1"/>
              </w:rPr>
              <w:t xml:space="preserve"> 3</w:t>
            </w:r>
            <w:r>
              <w:rPr>
                <w:color w:val="000000" w:themeColor="text1"/>
              </w:rPr>
              <w:t xml:space="preserve">: The Minutes hereby additionally record that the Chair presented TBMC’s Administrator with the original paper version of a Potter Heigham Playing Field Invoice that </w:t>
            </w:r>
            <w:r w:rsidR="00060F71">
              <w:rPr>
                <w:color w:val="000000" w:themeColor="text1"/>
              </w:rPr>
              <w:t xml:space="preserve">he </w:t>
            </w:r>
            <w:r>
              <w:rPr>
                <w:color w:val="000000" w:themeColor="text1"/>
              </w:rPr>
              <w:t xml:space="preserve">had </w:t>
            </w:r>
            <w:r w:rsidR="00060F71">
              <w:rPr>
                <w:color w:val="000000" w:themeColor="text1"/>
              </w:rPr>
              <w:t xml:space="preserve">previously </w:t>
            </w:r>
            <w:r>
              <w:rPr>
                <w:color w:val="000000" w:themeColor="text1"/>
              </w:rPr>
              <w:t>scanned and emailed to her</w:t>
            </w:r>
            <w:r w:rsidR="00060F71">
              <w:rPr>
                <w:color w:val="000000" w:themeColor="text1"/>
              </w:rPr>
              <w:t xml:space="preserve"> for her records.</w:t>
            </w:r>
          </w:p>
          <w:p w14:paraId="29C4AA16" w14:textId="77777777" w:rsidR="006C0629" w:rsidRDefault="006C0629" w:rsidP="006C0629">
            <w:pPr>
              <w:jc w:val="both"/>
              <w:cnfStyle w:val="000000000000" w:firstRow="0" w:lastRow="0" w:firstColumn="0" w:lastColumn="0" w:oddVBand="0" w:evenVBand="0" w:oddHBand="0" w:evenHBand="0" w:firstRowFirstColumn="0" w:firstRowLastColumn="0" w:lastRowFirstColumn="0" w:lastRowLastColumn="0"/>
              <w:rPr>
                <w:b/>
              </w:rPr>
            </w:pPr>
          </w:p>
          <w:p w14:paraId="2705C4CD" w14:textId="400F0E2F" w:rsidR="006C0629" w:rsidRDefault="006C0629" w:rsidP="006C0629">
            <w:pPr>
              <w:jc w:val="both"/>
              <w:cnfStyle w:val="000000000000" w:firstRow="0" w:lastRow="0" w:firstColumn="0" w:lastColumn="0" w:oddVBand="0" w:evenVBand="0" w:oddHBand="0" w:evenHBand="0" w:firstRowFirstColumn="0" w:firstRowLastColumn="0" w:lastRowFirstColumn="0" w:lastRowLastColumn="0"/>
            </w:pPr>
            <w:r w:rsidRPr="004E23AD">
              <w:rPr>
                <w:b/>
              </w:rPr>
              <w:t>CLOSE OF MEETING</w:t>
            </w:r>
            <w:r>
              <w:rPr>
                <w:b/>
              </w:rPr>
              <w:t xml:space="preserve"> – </w:t>
            </w:r>
            <w:r>
              <w:t>There being no further business, the meeting closed at 1300h</w:t>
            </w:r>
            <w:r w:rsidR="00553A1C">
              <w:t>, thanked Directors and TBMC’s invited Administrator for their attendance and valued input to discussion and decision-making.</w:t>
            </w:r>
          </w:p>
          <w:p w14:paraId="1C9FF97E" w14:textId="4098D4A6" w:rsidR="00953D9C" w:rsidRDefault="00953D9C" w:rsidP="006C0629">
            <w:pPr>
              <w:jc w:val="both"/>
              <w:cnfStyle w:val="000000000000" w:firstRow="0" w:lastRow="0" w:firstColumn="0" w:lastColumn="0" w:oddVBand="0" w:evenVBand="0" w:oddHBand="0" w:evenHBand="0" w:firstRowFirstColumn="0" w:firstRowLastColumn="0" w:lastRowFirstColumn="0" w:lastRowLastColumn="0"/>
            </w:pPr>
          </w:p>
          <w:p w14:paraId="4222C244" w14:textId="77777777" w:rsidR="00953D9C" w:rsidRDefault="00953D9C" w:rsidP="006C0629">
            <w:pPr>
              <w:jc w:val="both"/>
              <w:cnfStyle w:val="000000000000" w:firstRow="0" w:lastRow="0" w:firstColumn="0" w:lastColumn="0" w:oddVBand="0" w:evenVBand="0" w:oddHBand="0" w:evenHBand="0" w:firstRowFirstColumn="0" w:firstRowLastColumn="0" w:lastRowFirstColumn="0" w:lastRowLastColumn="0"/>
            </w:pPr>
          </w:p>
          <w:p w14:paraId="27CADE76" w14:textId="0A609E1F" w:rsidR="00953D9C" w:rsidRDefault="00953D9C" w:rsidP="00953D9C">
            <w:pPr>
              <w:jc w:val="center"/>
              <w:cnfStyle w:val="000000000000" w:firstRow="0" w:lastRow="0" w:firstColumn="0" w:lastColumn="0" w:oddVBand="0" w:evenVBand="0" w:oddHBand="0" w:evenHBand="0" w:firstRowFirstColumn="0" w:firstRowLastColumn="0" w:lastRowFirstColumn="0" w:lastRowLastColumn="0"/>
            </w:pPr>
            <w:r>
              <w:t>These Minutes were signed on 01.02.26 as a true and accurate record of the meeting by David W Sanford, Chair, TBMC</w:t>
            </w:r>
          </w:p>
          <w:p w14:paraId="7FC6E5C1" w14:textId="77777777" w:rsidR="00060F71" w:rsidRDefault="00060F71" w:rsidP="006C0629">
            <w:pPr>
              <w:jc w:val="both"/>
              <w:cnfStyle w:val="000000000000" w:firstRow="0" w:lastRow="0" w:firstColumn="0" w:lastColumn="0" w:oddVBand="0" w:evenVBand="0" w:oddHBand="0" w:evenHBand="0" w:firstRowFirstColumn="0" w:firstRowLastColumn="0" w:lastRowFirstColumn="0" w:lastRowLastColumn="0"/>
              <w:rPr>
                <w:b/>
                <w:i/>
              </w:rPr>
            </w:pPr>
          </w:p>
          <w:p w14:paraId="35043BDD" w14:textId="77777777" w:rsidR="00E5032D" w:rsidRDefault="00E5032D" w:rsidP="006C0629">
            <w:pPr>
              <w:jc w:val="both"/>
              <w:cnfStyle w:val="000000000000" w:firstRow="0" w:lastRow="0" w:firstColumn="0" w:lastColumn="0" w:oddVBand="0" w:evenVBand="0" w:oddHBand="0" w:evenHBand="0" w:firstRowFirstColumn="0" w:firstRowLastColumn="0" w:lastRowFirstColumn="0" w:lastRowLastColumn="0"/>
              <w:rPr>
                <w:b/>
                <w:i/>
              </w:rPr>
            </w:pPr>
          </w:p>
          <w:p w14:paraId="4DE3E763" w14:textId="0C690C29" w:rsidR="00E5032D" w:rsidRPr="004E23AD" w:rsidRDefault="00E5032D" w:rsidP="006C0629">
            <w:pPr>
              <w:jc w:val="both"/>
              <w:cnfStyle w:val="000000000000" w:firstRow="0" w:lastRow="0" w:firstColumn="0" w:lastColumn="0" w:oddVBand="0" w:evenVBand="0" w:oddHBand="0" w:evenHBand="0" w:firstRowFirstColumn="0" w:firstRowLastColumn="0" w:lastRowFirstColumn="0" w:lastRowLastColumn="0"/>
              <w:rPr>
                <w:b/>
                <w:i/>
              </w:rPr>
            </w:pPr>
          </w:p>
        </w:tc>
        <w:tc>
          <w:tcPr>
            <w:tcW w:w="1337" w:type="dxa"/>
          </w:tcPr>
          <w:p w14:paraId="3B308FB7" w14:textId="39A5AF4A" w:rsidR="006C0629" w:rsidRPr="005660DA" w:rsidRDefault="006C0629" w:rsidP="004D46D0">
            <w:pPr>
              <w:jc w:val="right"/>
              <w:cnfStyle w:val="000000000000" w:firstRow="0" w:lastRow="0" w:firstColumn="0" w:lastColumn="0" w:oddVBand="0" w:evenVBand="0" w:oddHBand="0" w:evenHBand="0" w:firstRowFirstColumn="0" w:firstRowLastColumn="0" w:lastRowFirstColumn="0" w:lastRowLastColumn="0"/>
              <w:rPr>
                <w:b/>
              </w:rPr>
            </w:pPr>
          </w:p>
        </w:tc>
      </w:tr>
      <w:tr w:rsidR="006C0629" w14:paraId="26759A2C" w14:textId="77777777" w:rsidTr="005E75B0">
        <w:trPr>
          <w:trHeight w:val="273"/>
        </w:trPr>
        <w:tc>
          <w:tcPr>
            <w:cnfStyle w:val="001000000000" w:firstRow="0" w:lastRow="0" w:firstColumn="1" w:lastColumn="0" w:oddVBand="0" w:evenVBand="0" w:oddHBand="0" w:evenHBand="0" w:firstRowFirstColumn="0" w:firstRowLastColumn="0" w:lastRowFirstColumn="0" w:lastRowLastColumn="0"/>
            <w:tcW w:w="0" w:type="auto"/>
          </w:tcPr>
          <w:p w14:paraId="34A279B0" w14:textId="65A976A4" w:rsidR="006C0629" w:rsidRPr="004E23AD" w:rsidRDefault="006C0629" w:rsidP="006C0629">
            <w:pPr>
              <w:jc w:val="center"/>
            </w:pPr>
          </w:p>
        </w:tc>
        <w:tc>
          <w:tcPr>
            <w:tcW w:w="0" w:type="auto"/>
          </w:tcPr>
          <w:p w14:paraId="582315E6" w14:textId="77777777" w:rsidR="006C0629" w:rsidRPr="004E23AD" w:rsidRDefault="006C0629" w:rsidP="006C0629">
            <w:pPr>
              <w:jc w:val="center"/>
              <w:cnfStyle w:val="000000000000" w:firstRow="0" w:lastRow="0" w:firstColumn="0" w:lastColumn="0" w:oddVBand="0" w:evenVBand="0" w:oddHBand="0" w:evenHBand="0" w:firstRowFirstColumn="0" w:firstRowLastColumn="0" w:lastRowFirstColumn="0" w:lastRowLastColumn="0"/>
              <w:rPr>
                <w:b/>
              </w:rPr>
            </w:pPr>
          </w:p>
        </w:tc>
        <w:tc>
          <w:tcPr>
            <w:tcW w:w="12674" w:type="dxa"/>
          </w:tcPr>
          <w:p w14:paraId="550C04E6" w14:textId="78F70928" w:rsidR="006C0629" w:rsidRPr="00D11178" w:rsidRDefault="006C0629" w:rsidP="00E5032D">
            <w:pPr>
              <w:jc w:val="center"/>
              <w:cnfStyle w:val="000000000000" w:firstRow="0" w:lastRow="0" w:firstColumn="0" w:lastColumn="0" w:oddVBand="0" w:evenVBand="0" w:oddHBand="0" w:evenHBand="0" w:firstRowFirstColumn="0" w:firstRowLastColumn="0" w:lastRowFirstColumn="0" w:lastRowLastColumn="0"/>
            </w:pPr>
            <w:r w:rsidRPr="004E23AD">
              <w:rPr>
                <w:b/>
              </w:rPr>
              <w:t>DATE OF NEXT MEETING – SATURDAY 28</w:t>
            </w:r>
            <w:r w:rsidRPr="004E23AD">
              <w:rPr>
                <w:b/>
                <w:vertAlign w:val="superscript"/>
              </w:rPr>
              <w:t>th</w:t>
            </w:r>
            <w:r w:rsidRPr="004E23AD">
              <w:rPr>
                <w:b/>
              </w:rPr>
              <w:t xml:space="preserve"> FEBRUARY, 2026 at NEW VICTORY HALL, NEATISHEAD</w:t>
            </w:r>
          </w:p>
        </w:tc>
        <w:tc>
          <w:tcPr>
            <w:tcW w:w="1337" w:type="dxa"/>
          </w:tcPr>
          <w:p w14:paraId="4924DE6B" w14:textId="1EBAB923" w:rsidR="006C0629" w:rsidRPr="005660DA" w:rsidRDefault="006C0629" w:rsidP="004D46D0">
            <w:pPr>
              <w:jc w:val="right"/>
              <w:cnfStyle w:val="000000000000" w:firstRow="0" w:lastRow="0" w:firstColumn="0" w:lastColumn="0" w:oddVBand="0" w:evenVBand="0" w:oddHBand="0" w:evenHBand="0" w:firstRowFirstColumn="0" w:firstRowLastColumn="0" w:lastRowFirstColumn="0" w:lastRowLastColumn="0"/>
              <w:rPr>
                <w:b/>
              </w:rPr>
            </w:pPr>
          </w:p>
        </w:tc>
      </w:tr>
    </w:tbl>
    <w:p w14:paraId="267F78C3" w14:textId="77777777" w:rsidR="00073B55" w:rsidRPr="00A127CE" w:rsidRDefault="00073B55" w:rsidP="00A127CE">
      <w:pPr>
        <w:jc w:val="center"/>
      </w:pPr>
    </w:p>
    <w:sectPr w:rsidR="00073B55" w:rsidRPr="00A127CE" w:rsidSect="007945C4">
      <w:headerReference w:type="even" r:id="rId8"/>
      <w:headerReference w:type="default" r:id="rId9"/>
      <w:footerReference w:type="even" r:id="rId10"/>
      <w:footerReference w:type="default" r:id="rId11"/>
      <w:headerReference w:type="first" r:id="rId12"/>
      <w:footerReference w:type="first" r:id="rId13"/>
      <w:pgSz w:w="16840" w:h="11900" w:orient="landscape"/>
      <w:pgMar w:top="720" w:right="720" w:bottom="720" w:left="720" w:header="720" w:footer="720" w:gutter="0"/>
      <w:pgBorders w:offsetFrom="page">
        <w:top w:val="single" w:sz="8" w:space="24" w:color="auto"/>
        <w:left w:val="single" w:sz="8" w:space="24" w:color="auto"/>
        <w:bottom w:val="single" w:sz="8" w:space="24" w:color="auto"/>
        <w:right w:val="single" w:sz="8"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A4B1E" w14:textId="77777777" w:rsidR="009F267A" w:rsidRDefault="009F267A" w:rsidP="008710F8">
      <w:r>
        <w:separator/>
      </w:r>
    </w:p>
  </w:endnote>
  <w:endnote w:type="continuationSeparator" w:id="0">
    <w:p w14:paraId="74E4A729" w14:textId="77777777" w:rsidR="009F267A" w:rsidRDefault="009F267A" w:rsidP="00871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916809"/>
      <w:docPartObj>
        <w:docPartGallery w:val="Page Numbers (Bottom of Page)"/>
        <w:docPartUnique/>
      </w:docPartObj>
    </w:sdtPr>
    <w:sdtContent>
      <w:p w14:paraId="53775890" w14:textId="63AB08C3" w:rsidR="000378AE" w:rsidRDefault="000378AE" w:rsidP="000378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564B47" w14:textId="77777777" w:rsidR="000378AE" w:rsidRDefault="000378AE" w:rsidP="002D3D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70018103"/>
      <w:docPartObj>
        <w:docPartGallery w:val="Page Numbers (Bottom of Page)"/>
        <w:docPartUnique/>
      </w:docPartObj>
    </w:sdtPr>
    <w:sdtContent>
      <w:p w14:paraId="19E0CE15" w14:textId="6CDFB32E" w:rsidR="000378AE" w:rsidRDefault="000378AE" w:rsidP="000378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3A98390" w14:textId="77777777" w:rsidR="000378AE" w:rsidRDefault="000378AE" w:rsidP="002D3D5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8D570" w14:textId="77777777" w:rsidR="000378AE" w:rsidRDefault="00037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14EB2" w14:textId="77777777" w:rsidR="009F267A" w:rsidRDefault="009F267A" w:rsidP="008710F8">
      <w:r>
        <w:separator/>
      </w:r>
    </w:p>
  </w:footnote>
  <w:footnote w:type="continuationSeparator" w:id="0">
    <w:p w14:paraId="2F2D6CB8" w14:textId="77777777" w:rsidR="009F267A" w:rsidRDefault="009F267A" w:rsidP="008710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1DE83" w14:textId="526A61EE" w:rsidR="000378AE" w:rsidRDefault="000378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E6CF6" w14:textId="563BC6C5" w:rsidR="000378AE" w:rsidRDefault="000378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44A1B" w14:textId="20BB7453" w:rsidR="000378AE" w:rsidRDefault="000378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60E0"/>
    <w:multiLevelType w:val="hybridMultilevel"/>
    <w:tmpl w:val="3C54F1A4"/>
    <w:lvl w:ilvl="0" w:tplc="57A4939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5D4411"/>
    <w:multiLevelType w:val="multilevel"/>
    <w:tmpl w:val="3F309696"/>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7313559"/>
    <w:multiLevelType w:val="multilevel"/>
    <w:tmpl w:val="C29EB0F4"/>
    <w:lvl w:ilvl="0">
      <w:start w:val="2"/>
      <w:numFmt w:val="decimal"/>
      <w:lvlText w:val="%1.0"/>
      <w:lvlJc w:val="left"/>
      <w:pPr>
        <w:ind w:left="502" w:hanging="360"/>
      </w:pPr>
      <w:rPr>
        <w:rFonts w:hint="default"/>
      </w:rPr>
    </w:lvl>
    <w:lvl w:ilvl="1">
      <w:start w:val="1"/>
      <w:numFmt w:val="decimal"/>
      <w:lvlText w:val="%1.%2"/>
      <w:lvlJc w:val="left"/>
      <w:pPr>
        <w:ind w:left="1222" w:hanging="360"/>
      </w:pPr>
      <w:rPr>
        <w:rFonts w:hint="default"/>
      </w:rPr>
    </w:lvl>
    <w:lvl w:ilvl="2">
      <w:start w:val="1"/>
      <w:numFmt w:val="decimal"/>
      <w:lvlText w:val="%1.%2.%3"/>
      <w:lvlJc w:val="left"/>
      <w:pPr>
        <w:ind w:left="2302" w:hanging="720"/>
      </w:pPr>
      <w:rPr>
        <w:rFonts w:hint="default"/>
      </w:rPr>
    </w:lvl>
    <w:lvl w:ilvl="3">
      <w:start w:val="1"/>
      <w:numFmt w:val="decimal"/>
      <w:lvlText w:val="%1.%2.%3.%4"/>
      <w:lvlJc w:val="left"/>
      <w:pPr>
        <w:ind w:left="3022" w:hanging="720"/>
      </w:pPr>
      <w:rPr>
        <w:rFonts w:hint="default"/>
      </w:rPr>
    </w:lvl>
    <w:lvl w:ilvl="4">
      <w:start w:val="1"/>
      <w:numFmt w:val="decimal"/>
      <w:lvlText w:val="%1.%2.%3.%4.%5"/>
      <w:lvlJc w:val="left"/>
      <w:pPr>
        <w:ind w:left="4102" w:hanging="1080"/>
      </w:pPr>
      <w:rPr>
        <w:rFonts w:hint="default"/>
      </w:rPr>
    </w:lvl>
    <w:lvl w:ilvl="5">
      <w:start w:val="1"/>
      <w:numFmt w:val="decimal"/>
      <w:lvlText w:val="%1.%2.%3.%4.%5.%6"/>
      <w:lvlJc w:val="left"/>
      <w:pPr>
        <w:ind w:left="4822" w:hanging="1080"/>
      </w:pPr>
      <w:rPr>
        <w:rFonts w:hint="default"/>
      </w:rPr>
    </w:lvl>
    <w:lvl w:ilvl="6">
      <w:start w:val="1"/>
      <w:numFmt w:val="decimal"/>
      <w:lvlText w:val="%1.%2.%3.%4.%5.%6.%7"/>
      <w:lvlJc w:val="left"/>
      <w:pPr>
        <w:ind w:left="5902" w:hanging="1440"/>
      </w:pPr>
      <w:rPr>
        <w:rFonts w:hint="default"/>
      </w:rPr>
    </w:lvl>
    <w:lvl w:ilvl="7">
      <w:start w:val="1"/>
      <w:numFmt w:val="decimal"/>
      <w:lvlText w:val="%1.%2.%3.%4.%5.%6.%7.%8"/>
      <w:lvlJc w:val="left"/>
      <w:pPr>
        <w:ind w:left="6622" w:hanging="1440"/>
      </w:pPr>
      <w:rPr>
        <w:rFonts w:hint="default"/>
      </w:rPr>
    </w:lvl>
    <w:lvl w:ilvl="8">
      <w:start w:val="1"/>
      <w:numFmt w:val="decimal"/>
      <w:lvlText w:val="%1.%2.%3.%4.%5.%6.%7.%8.%9"/>
      <w:lvlJc w:val="left"/>
      <w:pPr>
        <w:ind w:left="7702" w:hanging="1800"/>
      </w:pPr>
      <w:rPr>
        <w:rFonts w:hint="default"/>
      </w:rPr>
    </w:lvl>
  </w:abstractNum>
  <w:abstractNum w:abstractNumId="3" w15:restartNumberingAfterBreak="0">
    <w:nsid w:val="6A312FC5"/>
    <w:multiLevelType w:val="hybridMultilevel"/>
    <w:tmpl w:val="F41EBE30"/>
    <w:lvl w:ilvl="0" w:tplc="CE1EDF5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5D34A3"/>
    <w:multiLevelType w:val="hybridMultilevel"/>
    <w:tmpl w:val="EECEDF30"/>
    <w:lvl w:ilvl="0" w:tplc="14EC001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245000">
    <w:abstractNumId w:val="1"/>
  </w:num>
  <w:num w:numId="2" w16cid:durableId="586575266">
    <w:abstractNumId w:val="3"/>
  </w:num>
  <w:num w:numId="3" w16cid:durableId="231895626">
    <w:abstractNumId w:val="4"/>
  </w:num>
  <w:num w:numId="4" w16cid:durableId="1914242026">
    <w:abstractNumId w:val="2"/>
  </w:num>
  <w:num w:numId="5" w16cid:durableId="1381324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7CE"/>
    <w:rsid w:val="00002074"/>
    <w:rsid w:val="000378AE"/>
    <w:rsid w:val="00040D34"/>
    <w:rsid w:val="00053FE2"/>
    <w:rsid w:val="00060F71"/>
    <w:rsid w:val="00073B55"/>
    <w:rsid w:val="000A321A"/>
    <w:rsid w:val="000B1700"/>
    <w:rsid w:val="000D035B"/>
    <w:rsid w:val="000E2199"/>
    <w:rsid w:val="000F2746"/>
    <w:rsid w:val="001519B5"/>
    <w:rsid w:val="00173294"/>
    <w:rsid w:val="001749CB"/>
    <w:rsid w:val="001767AD"/>
    <w:rsid w:val="0019212C"/>
    <w:rsid w:val="00203445"/>
    <w:rsid w:val="002404CC"/>
    <w:rsid w:val="00247C34"/>
    <w:rsid w:val="002627A8"/>
    <w:rsid w:val="0027460D"/>
    <w:rsid w:val="00290381"/>
    <w:rsid w:val="002D3D5D"/>
    <w:rsid w:val="002F6209"/>
    <w:rsid w:val="003301D0"/>
    <w:rsid w:val="003731E4"/>
    <w:rsid w:val="00377116"/>
    <w:rsid w:val="00381D3B"/>
    <w:rsid w:val="003903E7"/>
    <w:rsid w:val="003A616C"/>
    <w:rsid w:val="003C251D"/>
    <w:rsid w:val="003C2579"/>
    <w:rsid w:val="003E4A16"/>
    <w:rsid w:val="0040499C"/>
    <w:rsid w:val="004619E2"/>
    <w:rsid w:val="0046795A"/>
    <w:rsid w:val="004A2F3F"/>
    <w:rsid w:val="004D46D0"/>
    <w:rsid w:val="004E23AD"/>
    <w:rsid w:val="00511E2E"/>
    <w:rsid w:val="00512394"/>
    <w:rsid w:val="00530B53"/>
    <w:rsid w:val="00553A1C"/>
    <w:rsid w:val="00562236"/>
    <w:rsid w:val="005660DA"/>
    <w:rsid w:val="005C3047"/>
    <w:rsid w:val="005E75B0"/>
    <w:rsid w:val="005F5269"/>
    <w:rsid w:val="00696AD9"/>
    <w:rsid w:val="006C0629"/>
    <w:rsid w:val="006D24B6"/>
    <w:rsid w:val="006D48B8"/>
    <w:rsid w:val="00776253"/>
    <w:rsid w:val="0078261C"/>
    <w:rsid w:val="007945C4"/>
    <w:rsid w:val="007B1B1B"/>
    <w:rsid w:val="007D21F4"/>
    <w:rsid w:val="0081345D"/>
    <w:rsid w:val="00823897"/>
    <w:rsid w:val="008323B7"/>
    <w:rsid w:val="00844EEE"/>
    <w:rsid w:val="00861B5E"/>
    <w:rsid w:val="008710F8"/>
    <w:rsid w:val="008B34CC"/>
    <w:rsid w:val="008D2110"/>
    <w:rsid w:val="008E5B46"/>
    <w:rsid w:val="009104A3"/>
    <w:rsid w:val="0091155F"/>
    <w:rsid w:val="00953D9C"/>
    <w:rsid w:val="00981972"/>
    <w:rsid w:val="00995C9B"/>
    <w:rsid w:val="00996705"/>
    <w:rsid w:val="009A4627"/>
    <w:rsid w:val="009D10E0"/>
    <w:rsid w:val="009F267A"/>
    <w:rsid w:val="009F621A"/>
    <w:rsid w:val="009F648B"/>
    <w:rsid w:val="00A127CE"/>
    <w:rsid w:val="00A1289F"/>
    <w:rsid w:val="00A260A8"/>
    <w:rsid w:val="00A402C7"/>
    <w:rsid w:val="00A4349A"/>
    <w:rsid w:val="00A566FE"/>
    <w:rsid w:val="00A70F02"/>
    <w:rsid w:val="00A85D34"/>
    <w:rsid w:val="00A914E8"/>
    <w:rsid w:val="00A92927"/>
    <w:rsid w:val="00AA58A9"/>
    <w:rsid w:val="00AD6912"/>
    <w:rsid w:val="00AF37B8"/>
    <w:rsid w:val="00B3674D"/>
    <w:rsid w:val="00B72CBF"/>
    <w:rsid w:val="00B8147B"/>
    <w:rsid w:val="00BD5712"/>
    <w:rsid w:val="00BD7EDE"/>
    <w:rsid w:val="00C1722A"/>
    <w:rsid w:val="00C773FC"/>
    <w:rsid w:val="00C86459"/>
    <w:rsid w:val="00CC3837"/>
    <w:rsid w:val="00D00A1B"/>
    <w:rsid w:val="00D03A48"/>
    <w:rsid w:val="00D03B01"/>
    <w:rsid w:val="00D11178"/>
    <w:rsid w:val="00D1605B"/>
    <w:rsid w:val="00D22B8B"/>
    <w:rsid w:val="00D70AC1"/>
    <w:rsid w:val="00DD5D74"/>
    <w:rsid w:val="00DD7773"/>
    <w:rsid w:val="00E0176A"/>
    <w:rsid w:val="00E46133"/>
    <w:rsid w:val="00E5032D"/>
    <w:rsid w:val="00EA5F4D"/>
    <w:rsid w:val="00EB684B"/>
    <w:rsid w:val="00F011B4"/>
    <w:rsid w:val="00F222BD"/>
    <w:rsid w:val="00F42358"/>
    <w:rsid w:val="00F672FC"/>
    <w:rsid w:val="00F80321"/>
    <w:rsid w:val="00FC4BE6"/>
    <w:rsid w:val="00FE261B"/>
    <w:rsid w:val="00FE3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F26F1F"/>
  <w14:defaultImageDpi w14:val="32767"/>
  <w15:chartTrackingRefBased/>
  <w15:docId w15:val="{A4757631-BEA9-6E42-8177-5FD4A6E9D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127C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127CE"/>
    <w:pPr>
      <w:spacing w:before="100" w:beforeAutospacing="1" w:after="100" w:afterAutospacing="1"/>
    </w:pPr>
    <w:rPr>
      <w:rFonts w:eastAsiaTheme="minorEastAsia"/>
      <w:lang w:eastAsia="en-GB"/>
    </w:rPr>
  </w:style>
  <w:style w:type="table" w:styleId="TableGrid">
    <w:name w:val="Table Grid"/>
    <w:basedOn w:val="TableNormal"/>
    <w:rsid w:val="00A127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073B55"/>
    <w:pPr>
      <w:spacing w:after="200" w:line="276" w:lineRule="auto"/>
      <w:ind w:left="720"/>
      <w:contextualSpacing/>
    </w:pPr>
    <w:rPr>
      <w:rFonts w:ascii="Calibri" w:eastAsia="Calibri" w:hAnsi="Calibri"/>
      <w:sz w:val="22"/>
      <w:szCs w:val="22"/>
    </w:rPr>
  </w:style>
  <w:style w:type="table" w:styleId="TableGridLight">
    <w:name w:val="Grid Table Light"/>
    <w:basedOn w:val="TableNormal"/>
    <w:uiPriority w:val="40"/>
    <w:rsid w:val="00A9292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8710F8"/>
    <w:pPr>
      <w:tabs>
        <w:tab w:val="center" w:pos="4680"/>
        <w:tab w:val="right" w:pos="9360"/>
      </w:tabs>
    </w:pPr>
  </w:style>
  <w:style w:type="character" w:customStyle="1" w:styleId="HeaderChar">
    <w:name w:val="Header Char"/>
    <w:basedOn w:val="DefaultParagraphFont"/>
    <w:link w:val="Header"/>
    <w:uiPriority w:val="99"/>
    <w:rsid w:val="008710F8"/>
    <w:rPr>
      <w:rFonts w:ascii="Times New Roman" w:eastAsia="Times New Roman" w:hAnsi="Times New Roman" w:cs="Times New Roman"/>
    </w:rPr>
  </w:style>
  <w:style w:type="paragraph" w:styleId="Footer">
    <w:name w:val="footer"/>
    <w:basedOn w:val="Normal"/>
    <w:link w:val="FooterChar"/>
    <w:uiPriority w:val="99"/>
    <w:unhideWhenUsed/>
    <w:rsid w:val="008710F8"/>
    <w:pPr>
      <w:tabs>
        <w:tab w:val="center" w:pos="4680"/>
        <w:tab w:val="right" w:pos="9360"/>
      </w:tabs>
    </w:pPr>
  </w:style>
  <w:style w:type="character" w:customStyle="1" w:styleId="FooterChar">
    <w:name w:val="Footer Char"/>
    <w:basedOn w:val="DefaultParagraphFont"/>
    <w:link w:val="Footer"/>
    <w:uiPriority w:val="99"/>
    <w:rsid w:val="008710F8"/>
    <w:rPr>
      <w:rFonts w:ascii="Times New Roman" w:eastAsia="Times New Roman" w:hAnsi="Times New Roman" w:cs="Times New Roman"/>
    </w:rPr>
  </w:style>
  <w:style w:type="table" w:styleId="GridTable4-Accent5">
    <w:name w:val="Grid Table 4 Accent 5"/>
    <w:basedOn w:val="TableNormal"/>
    <w:uiPriority w:val="49"/>
    <w:rsid w:val="004E23AD"/>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PageNumber">
    <w:name w:val="page number"/>
    <w:basedOn w:val="DefaultParagraphFont"/>
    <w:uiPriority w:val="99"/>
    <w:semiHidden/>
    <w:unhideWhenUsed/>
    <w:rsid w:val="002D3D5D"/>
  </w:style>
  <w:style w:type="table" w:styleId="GridTable2-Accent1">
    <w:name w:val="Grid Table 2 Accent 1"/>
    <w:basedOn w:val="TableNormal"/>
    <w:uiPriority w:val="47"/>
    <w:rsid w:val="00D03A48"/>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D03A48"/>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4">
    <w:name w:val="Grid Table 2 Accent 4"/>
    <w:basedOn w:val="TableNormal"/>
    <w:uiPriority w:val="47"/>
    <w:rsid w:val="00D03A48"/>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3">
    <w:name w:val="Grid Table 2 Accent 3"/>
    <w:basedOn w:val="TableNormal"/>
    <w:uiPriority w:val="47"/>
    <w:rsid w:val="00D03A48"/>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6">
    <w:name w:val="Grid Table 1 Light Accent 6"/>
    <w:basedOn w:val="TableNormal"/>
    <w:uiPriority w:val="46"/>
    <w:rsid w:val="00D03A48"/>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Accent6">
    <w:name w:val="Grid Table 2 Accent 6"/>
    <w:basedOn w:val="TableNormal"/>
    <w:uiPriority w:val="47"/>
    <w:rsid w:val="000A321A"/>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Hyperlink">
    <w:name w:val="Hyperlink"/>
    <w:basedOn w:val="DefaultParagraphFont"/>
    <w:uiPriority w:val="99"/>
    <w:unhideWhenUsed/>
    <w:rsid w:val="00AA58A9"/>
    <w:rPr>
      <w:color w:val="0563C1" w:themeColor="hyperlink"/>
      <w:u w:val="single"/>
    </w:rPr>
  </w:style>
  <w:style w:type="character" w:styleId="UnresolvedMention">
    <w:name w:val="Unresolved Mention"/>
    <w:basedOn w:val="DefaultParagraphFont"/>
    <w:uiPriority w:val="99"/>
    <w:rsid w:val="00AA58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2713</Words>
  <Characters>14465</Characters>
  <Application>Microsoft Office Word</Application>
  <DocSecurity>0</DocSecurity>
  <Lines>425</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sanford</dc:creator>
  <cp:keywords/>
  <dc:description/>
  <cp:lastModifiedBy>Lesley Whiting</cp:lastModifiedBy>
  <cp:revision>4</cp:revision>
  <cp:lastPrinted>2026-01-31T20:57:00Z</cp:lastPrinted>
  <dcterms:created xsi:type="dcterms:W3CDTF">2026-02-01T15:04:00Z</dcterms:created>
  <dcterms:modified xsi:type="dcterms:W3CDTF">2026-02-03T12:59:00Z</dcterms:modified>
</cp:coreProperties>
</file>